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21" w:rsidRPr="00143F3C" w:rsidRDefault="5B81917B" w:rsidP="001C3B21">
      <w:pPr>
        <w:pStyle w:val="Ttulo1"/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5B81917B">
        <w:rPr>
          <w:rFonts w:asciiTheme="minorHAnsi" w:eastAsiaTheme="minorEastAsia" w:hAnsiTheme="minorHAnsi" w:cstheme="minorBidi"/>
          <w:sz w:val="24"/>
          <w:szCs w:val="24"/>
        </w:rPr>
        <w:t>GUIA ELABORACIÓN P</w:t>
      </w:r>
      <w:r w:rsidR="00136199">
        <w:rPr>
          <w:rFonts w:asciiTheme="minorHAnsi" w:eastAsiaTheme="minorEastAsia" w:hAnsiTheme="minorHAnsi" w:cstheme="minorBidi"/>
          <w:sz w:val="24"/>
          <w:szCs w:val="24"/>
        </w:rPr>
        <w:t>ROYECTO DE GRUPO DE TRABAJO 2017-2018</w:t>
      </w:r>
    </w:p>
    <w:p w:rsidR="001C3B21" w:rsidRPr="00143F3C" w:rsidRDefault="00676C3C" w:rsidP="001C3B21">
      <w:pPr>
        <w:pStyle w:val="Ttulo1"/>
        <w:spacing w:before="0"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79375</wp:posOffset>
                </wp:positionV>
                <wp:extent cx="4781550" cy="400050"/>
                <wp:effectExtent l="0" t="0" r="19050" b="190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70" w:rsidRPr="001778F4" w:rsidRDefault="006B4784" w:rsidP="001C3B21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LA DIVERSIDAD </w:t>
                            </w:r>
                            <w:r w:rsidR="00676C3C">
                              <w:rPr>
                                <w:szCs w:val="20"/>
                              </w:rPr>
                              <w:t xml:space="preserve">AFECTIVO-SEXUAL Y </w:t>
                            </w:r>
                            <w:r>
                              <w:rPr>
                                <w:szCs w:val="20"/>
                              </w:rPr>
                              <w:t>FAMILIAR EN LOS CENTROS EDUCATIVOS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.25pt;margin-top:6.25pt;width:376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">
                <v:textbox inset=",,,0">
                  <w:txbxContent>
                    <w:p w:rsidR="002C2E70" w:rsidRPr="001778F4" w:rsidRDefault="006B4784" w:rsidP="001C3B21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LA DIVERSIDAD </w:t>
                      </w:r>
                      <w:r w:rsidR="00676C3C">
                        <w:rPr>
                          <w:szCs w:val="20"/>
                        </w:rPr>
                        <w:t xml:space="preserve">AFECTIVO-SEXUAL Y </w:t>
                      </w:r>
                      <w:r>
                        <w:rPr>
                          <w:szCs w:val="20"/>
                        </w:rPr>
                        <w:t>FAMILIAR EN LOS CENTROS EDUCATIVOS</w:t>
                      </w:r>
                    </w:p>
                  </w:txbxContent>
                </v:textbox>
              </v:rect>
            </w:pict>
          </mc:Fallback>
        </mc:AlternateContent>
      </w:r>
    </w:p>
    <w:p w:rsidR="001C3B21" w:rsidRPr="00143F3C" w:rsidRDefault="001C3B21" w:rsidP="001C3B21">
      <w:pPr>
        <w:pStyle w:val="Ttulo1"/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 w:rsidRPr="5B81917B">
        <w:rPr>
          <w:rFonts w:asciiTheme="minorHAnsi" w:eastAsiaTheme="minorEastAsia" w:hAnsiTheme="minorHAnsi" w:cstheme="minorBidi"/>
          <w:sz w:val="24"/>
          <w:szCs w:val="24"/>
        </w:rPr>
        <w:t xml:space="preserve">Título: </w:t>
      </w:r>
    </w:p>
    <w:p w:rsidR="001C3B21" w:rsidRPr="00143F3C" w:rsidRDefault="001C3B21" w:rsidP="001C3B21">
      <w:pPr>
        <w:pStyle w:val="Ttulo1"/>
        <w:spacing w:before="0" w:after="0"/>
        <w:rPr>
          <w:rFonts w:asciiTheme="minorHAnsi" w:hAnsiTheme="minorHAnsi" w:cs="Arial"/>
          <w:sz w:val="24"/>
          <w:szCs w:val="24"/>
        </w:rPr>
      </w:pPr>
    </w:p>
    <w:p w:rsidR="001C3B21" w:rsidRPr="00143F3C" w:rsidRDefault="00C87E60" w:rsidP="001C3B21">
      <w:pPr>
        <w:pStyle w:val="Ttulo1"/>
        <w:spacing w:before="0"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7620</wp:posOffset>
                </wp:positionV>
                <wp:extent cx="2254250" cy="228600"/>
                <wp:effectExtent l="13335" t="10160" r="8890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70" w:rsidRPr="001778F4" w:rsidRDefault="00171C2C" w:rsidP="001C3B21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182922GT064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42.3pt;margin-top:.6pt;width:17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">
                <v:textbox inset=",,,0">
                  <w:txbxContent>
                    <w:p w:rsidR="002C2E70" w:rsidRPr="001778F4" w:rsidRDefault="00171C2C" w:rsidP="001C3B21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182922GT064</w:t>
                      </w:r>
                    </w:p>
                  </w:txbxContent>
                </v:textbox>
              </v:rect>
            </w:pict>
          </mc:Fallback>
        </mc:AlternateContent>
      </w:r>
      <w:r w:rsidR="001C3B21" w:rsidRPr="5B81917B">
        <w:rPr>
          <w:rFonts w:asciiTheme="minorHAnsi" w:eastAsiaTheme="minorEastAsia" w:hAnsiTheme="minorHAnsi" w:cstheme="minorBidi"/>
          <w:sz w:val="24"/>
          <w:szCs w:val="24"/>
        </w:rPr>
        <w:t xml:space="preserve">Código:  </w:t>
      </w:r>
    </w:p>
    <w:p w:rsidR="001C3B21" w:rsidRDefault="00C87E60" w:rsidP="001C3B21">
      <w:pPr>
        <w:keepNext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151130</wp:posOffset>
                </wp:positionV>
                <wp:extent cx="4286885" cy="257175"/>
                <wp:effectExtent l="8890" t="6350" r="9525" b="1270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70" w:rsidRPr="001778F4" w:rsidRDefault="00C87E60" w:rsidP="00B2087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M. Teresa Rodríguez de Sepúlveda Maillo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88.45pt;margin-top:11.9pt;width:337.5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">
                <v:textbox inset=",,,0">
                  <w:txbxContent>
                    <w:p w:rsidR="002C2E70" w:rsidRPr="001778F4" w:rsidRDefault="00C87E60" w:rsidP="00B2087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M. Teresa Rodríguez de Sepúlveda Maillo</w:t>
                      </w:r>
                    </w:p>
                  </w:txbxContent>
                </v:textbox>
              </v:rect>
            </w:pict>
          </mc:Fallback>
        </mc:AlternateContent>
      </w:r>
    </w:p>
    <w:p w:rsidR="00B20878" w:rsidRPr="00136199" w:rsidRDefault="00B20878" w:rsidP="001C3B21">
      <w:pPr>
        <w:keepNext/>
        <w:rPr>
          <w:rFonts w:asciiTheme="minorHAnsi" w:hAnsiTheme="minorHAnsi" w:cs="Arial"/>
          <w:b/>
        </w:rPr>
      </w:pPr>
      <w:r w:rsidRPr="00136199">
        <w:rPr>
          <w:rFonts w:asciiTheme="minorHAnsi" w:hAnsiTheme="minorHAnsi" w:cs="Arial"/>
          <w:b/>
        </w:rPr>
        <w:t xml:space="preserve">Coordinador/a: </w:t>
      </w:r>
    </w:p>
    <w:p w:rsidR="00B20878" w:rsidRDefault="00C87E60" w:rsidP="001C3B21">
      <w:pPr>
        <w:keepNext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160020</wp:posOffset>
                </wp:positionV>
                <wp:extent cx="4761865" cy="228600"/>
                <wp:effectExtent l="10160" t="6350" r="9525" b="1270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70" w:rsidRPr="001778F4" w:rsidRDefault="00171C2C" w:rsidP="00B2087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Enrique Sánchez Rivas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51.05pt;margin-top:12.6pt;width:374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">
                <v:textbox inset=",,,0">
                  <w:txbxContent>
                    <w:p w:rsidR="002C2E70" w:rsidRPr="001778F4" w:rsidRDefault="00171C2C" w:rsidP="00B2087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Enrique Sánchez Rivas</w:t>
                      </w:r>
                    </w:p>
                  </w:txbxContent>
                </v:textbox>
              </v:rect>
            </w:pict>
          </mc:Fallback>
        </mc:AlternateContent>
      </w:r>
    </w:p>
    <w:p w:rsidR="00B20878" w:rsidRPr="00136199" w:rsidRDefault="00B20878" w:rsidP="001C3B21">
      <w:pPr>
        <w:keepNext/>
        <w:rPr>
          <w:rFonts w:asciiTheme="minorHAnsi" w:hAnsiTheme="minorHAnsi" w:cs="Arial"/>
          <w:b/>
        </w:rPr>
      </w:pPr>
      <w:r w:rsidRPr="00136199">
        <w:rPr>
          <w:rFonts w:asciiTheme="minorHAnsi" w:hAnsiTheme="minorHAnsi" w:cs="Arial"/>
          <w:b/>
        </w:rPr>
        <w:t xml:space="preserve">Asesoría: </w:t>
      </w:r>
    </w:p>
    <w:p w:rsidR="00B20878" w:rsidRPr="00143F3C" w:rsidRDefault="00B20878" w:rsidP="001C3B21">
      <w:pPr>
        <w:keepNext/>
        <w:rPr>
          <w:rFonts w:asciiTheme="minorHAnsi" w:hAnsiTheme="minorHAnsi" w:cs="Arial"/>
        </w:rPr>
      </w:pPr>
    </w:p>
    <w:p w:rsidR="001C3B21" w:rsidRPr="00143F3C" w:rsidRDefault="001C3B21" w:rsidP="5B81917B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1" w:name="1"/>
      <w:bookmarkEnd w:id="1"/>
      <w:r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>1.Situación de partida</w:t>
      </w:r>
    </w:p>
    <w:p w:rsidR="001C3B21" w:rsidRPr="00143F3C" w:rsidRDefault="001C3B21" w:rsidP="002B0853">
      <w:pPr>
        <w:jc w:val="both"/>
        <w:rPr>
          <w:rFonts w:asciiTheme="minorHAnsi" w:hAnsiTheme="minorHAnsi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12"/>
      </w:tblGrid>
      <w:tr w:rsidR="00143F3C" w:rsidTr="00171C2C">
        <w:tc>
          <w:tcPr>
            <w:tcW w:w="8812" w:type="dxa"/>
          </w:tcPr>
          <w:p w:rsidR="002B0853" w:rsidRDefault="002B0853" w:rsidP="002B0853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Estos últimos años se han desarrollado actuaciones desde los diferentes niveles de gestión de la Delegación Territorial de Educación respecto a la integración del alumnado y familias.</w:t>
            </w:r>
          </w:p>
          <w:p w:rsidR="00143F3C" w:rsidRDefault="00171C2C" w:rsidP="002B0853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 nuestras aulas no sólo existe un tipo de familia, conviven familias tradicionales, adoptivas, homoparentales, monoparentales, separadas, reconstruidas, numerosas, multiétnicas, etc…</w:t>
            </w:r>
            <w:r w:rsidR="002106D3">
              <w:rPr>
                <w:rFonts w:asciiTheme="minorHAnsi" w:hAnsiTheme="minorHAnsi" w:cs="Arial"/>
              </w:rPr>
              <w:t xml:space="preserve"> Ante ello el grupo de trabajo </w:t>
            </w:r>
            <w:r>
              <w:rPr>
                <w:rFonts w:asciiTheme="minorHAnsi" w:hAnsiTheme="minorHAnsi" w:cs="Arial"/>
              </w:rPr>
              <w:t xml:space="preserve">se propone iniciar una reflexión docente encaminada a diseñar estrategias didácticas y recursos que proporcionen una respuesta efectiva a esta realidad. </w:t>
            </w:r>
          </w:p>
          <w:p w:rsidR="000D5180" w:rsidRDefault="002B0853" w:rsidP="002B0853">
            <w:pPr>
              <w:jc w:val="both"/>
              <w:rPr>
                <w:rFonts w:asciiTheme="minorHAnsi" w:hAnsiTheme="minorHAnsi" w:cs="Arial"/>
              </w:rPr>
            </w:pPr>
            <w:r w:rsidRPr="002B0853">
              <w:rPr>
                <w:rFonts w:asciiTheme="minorHAnsi" w:hAnsiTheme="minorHAnsi" w:cs="Arial"/>
              </w:rPr>
              <w:t xml:space="preserve">Pretendemos sensibilizar, formar e implicar a la comunidad educativa en este material </w:t>
            </w:r>
            <w:r>
              <w:rPr>
                <w:rFonts w:asciiTheme="minorHAnsi" w:hAnsiTheme="minorHAnsi" w:cs="Arial"/>
              </w:rPr>
              <w:t>para que cualquier persona LGTB</w:t>
            </w:r>
            <w:r w:rsidRPr="002B0853">
              <w:rPr>
                <w:rFonts w:asciiTheme="minorHAnsi" w:hAnsiTheme="minorHAnsi" w:cs="Arial"/>
              </w:rPr>
              <w:t xml:space="preserve"> se sienta en situación de igualdad y mejorar, en definitiva,  la convivencia del centro, a través del intercambio, creación de materiales y realización de proyectos y actividades interdisciplinares.</w:t>
            </w:r>
            <w:r w:rsidR="002106D3">
              <w:rPr>
                <w:rFonts w:asciiTheme="minorHAnsi" w:hAnsiTheme="minorHAnsi" w:cs="Arial"/>
              </w:rPr>
              <w:t xml:space="preserve"> </w:t>
            </w:r>
          </w:p>
          <w:p w:rsidR="000D5180" w:rsidRDefault="000D5180" w:rsidP="002B0853">
            <w:pPr>
              <w:jc w:val="both"/>
              <w:rPr>
                <w:rFonts w:asciiTheme="minorHAnsi" w:hAnsiTheme="minorHAnsi" w:cs="Arial"/>
              </w:rPr>
            </w:pPr>
          </w:p>
          <w:p w:rsidR="000D5180" w:rsidRDefault="000D5180" w:rsidP="002B085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1C3B21" w:rsidRPr="00143F3C" w:rsidRDefault="001C3B21" w:rsidP="001C3B21">
      <w:pPr>
        <w:rPr>
          <w:rFonts w:asciiTheme="minorHAnsi" w:hAnsiTheme="minorHAnsi" w:cs="Arial"/>
        </w:rPr>
      </w:pPr>
      <w:bookmarkStart w:id="2" w:name="2"/>
      <w:bookmarkEnd w:id="2"/>
    </w:p>
    <w:p w:rsidR="001C3B21" w:rsidRPr="00143F3C" w:rsidRDefault="00B20878" w:rsidP="5B81917B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3" w:name="3"/>
      <w:bookmarkEnd w:id="3"/>
      <w:r>
        <w:rPr>
          <w:rFonts w:asciiTheme="minorHAnsi" w:eastAsiaTheme="minorEastAsia" w:hAnsiTheme="minorHAnsi" w:cstheme="minorBidi"/>
          <w:b/>
          <w:bCs/>
          <w:color w:val="FFFFFF" w:themeColor="background1"/>
        </w:rPr>
        <w:t>2</w:t>
      </w:r>
      <w:r w:rsidR="00654F95"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>. Objetivos de resultados</w:t>
      </w:r>
    </w:p>
    <w:p w:rsidR="001C3B21" w:rsidRPr="00143F3C" w:rsidRDefault="001C3B21" w:rsidP="001C3B21">
      <w:pPr>
        <w:rPr>
          <w:rFonts w:asciiTheme="minorHAnsi" w:hAnsiTheme="minorHAnsi" w:cs="Arial"/>
        </w:rPr>
      </w:pPr>
    </w:p>
    <w:p w:rsidR="00654F95" w:rsidRPr="00143F3C" w:rsidRDefault="5B81917B" w:rsidP="00654F95">
      <w:pPr>
        <w:pStyle w:val="Prrafodelista"/>
        <w:ind w:left="0"/>
        <w:rPr>
          <w:rFonts w:asciiTheme="minorHAnsi" w:hAnsiTheme="minorHAnsi" w:cs="Arial"/>
        </w:rPr>
      </w:pPr>
      <w:r w:rsidRPr="5B81917B">
        <w:rPr>
          <w:rFonts w:asciiTheme="minorHAnsi" w:eastAsiaTheme="minorEastAsia" w:hAnsiTheme="minorHAnsi" w:cstheme="minorBidi"/>
        </w:rPr>
        <w:t>Enunciar de forma clara y concisa los objetivos de resultados que se esperan alcanzar.</w:t>
      </w:r>
    </w:p>
    <w:p w:rsidR="00654F95" w:rsidRDefault="00654F95" w:rsidP="001C3B21">
      <w:pPr>
        <w:rPr>
          <w:rFonts w:asciiTheme="minorHAnsi" w:hAnsiTheme="minorHAnsi" w:cs="Arial"/>
        </w:rPr>
      </w:pPr>
    </w:p>
    <w:tbl>
      <w:tblPr>
        <w:tblW w:w="9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7088"/>
      </w:tblGrid>
      <w:tr w:rsidR="00D175F6" w:rsidRPr="00143F3C" w:rsidTr="002B0853">
        <w:trPr>
          <w:trHeight w:val="333"/>
        </w:trPr>
        <w:tc>
          <w:tcPr>
            <w:tcW w:w="1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D175F6" w:rsidRPr="00143F3C" w:rsidRDefault="002B0853" w:rsidP="5B81917B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OBJETIVO 1</w:t>
            </w:r>
          </w:p>
        </w:tc>
        <w:tc>
          <w:tcPr>
            <w:tcW w:w="7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0D5180" w:rsidRPr="00F3471A" w:rsidRDefault="002B0853" w:rsidP="002B0853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Theme="minorHAnsi" w:hAnsiTheme="minorHAnsi" w:cstheme="minorHAnsi"/>
              </w:rPr>
            </w:pPr>
            <w:r w:rsidRPr="002B0853">
              <w:rPr>
                <w:rFonts w:asciiTheme="minorHAnsi" w:hAnsiTheme="minorHAnsi" w:cstheme="minorHAnsi"/>
              </w:rPr>
              <w:t>Analizar la situación actual de los centros en relación con la integración y visibilidad del colectivo LGTB y diversidad familiar.</w:t>
            </w:r>
          </w:p>
        </w:tc>
      </w:tr>
      <w:tr w:rsidR="00D175F6" w:rsidRPr="00143F3C" w:rsidTr="000D5180">
        <w:trPr>
          <w:trHeight w:val="333"/>
        </w:trPr>
        <w:tc>
          <w:tcPr>
            <w:tcW w:w="1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5B81917B" w:rsidP="5B81917B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5B81917B">
              <w:rPr>
                <w:rFonts w:asciiTheme="minorHAnsi" w:eastAsiaTheme="minorEastAsia" w:hAnsiTheme="minorHAnsi" w:cstheme="minorBidi"/>
                <w:b/>
                <w:bCs/>
              </w:rPr>
              <w:t>OBJETIVO 2</w:t>
            </w:r>
          </w:p>
        </w:tc>
        <w:tc>
          <w:tcPr>
            <w:tcW w:w="7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0D5180" w:rsidRPr="00F3471A" w:rsidRDefault="002B0853" w:rsidP="00C87E60">
            <w:pPr>
              <w:spacing w:before="100" w:before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Reflexionar sobre la respuesta educativa que se proporciona desde la función docente y desde la Delegación Territorial de Educación.</w:t>
            </w:r>
          </w:p>
        </w:tc>
      </w:tr>
      <w:tr w:rsidR="00D175F6" w:rsidRPr="00143F3C" w:rsidTr="000D5180">
        <w:trPr>
          <w:trHeight w:val="333"/>
        </w:trPr>
        <w:tc>
          <w:tcPr>
            <w:tcW w:w="1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5B81917B" w:rsidP="5B81917B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5B81917B">
              <w:rPr>
                <w:rFonts w:asciiTheme="minorHAnsi" w:eastAsiaTheme="minorEastAsia" w:hAnsiTheme="minorHAnsi" w:cstheme="minorBidi"/>
                <w:b/>
                <w:bCs/>
              </w:rPr>
              <w:t>OBJETIVO 3</w:t>
            </w:r>
          </w:p>
        </w:tc>
        <w:tc>
          <w:tcPr>
            <w:tcW w:w="7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0D5180" w:rsidRPr="00F3471A" w:rsidRDefault="002B0853" w:rsidP="00C87E60">
            <w:pPr>
              <w:spacing w:before="100" w:before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Diseñar estrategias de intervención didáctica encaminadas a proporcionar una respuesta ajustada a las necesidades de cada tipo de familia</w:t>
            </w:r>
          </w:p>
        </w:tc>
      </w:tr>
      <w:tr w:rsidR="002B0853" w:rsidRPr="00143F3C" w:rsidTr="000D5180">
        <w:trPr>
          <w:trHeight w:val="333"/>
        </w:trPr>
        <w:tc>
          <w:tcPr>
            <w:tcW w:w="1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2B0853" w:rsidRPr="5B81917B" w:rsidRDefault="002B0853" w:rsidP="5B81917B">
            <w:pPr>
              <w:spacing w:before="100" w:beforeAutospacing="1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OBJETIVO 4</w:t>
            </w:r>
          </w:p>
        </w:tc>
        <w:tc>
          <w:tcPr>
            <w:tcW w:w="7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2B0853" w:rsidRDefault="002B0853" w:rsidP="00C87E60">
            <w:pPr>
              <w:spacing w:before="100" w:before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Recopilar y diseñar recursos didácticos que contribuyan a la inclusión de alumnado LGTB y todo tipo de diversidad familiar. </w:t>
            </w:r>
          </w:p>
        </w:tc>
      </w:tr>
    </w:tbl>
    <w:p w:rsidR="00D175F6" w:rsidRDefault="00D175F6" w:rsidP="001C3B21">
      <w:pPr>
        <w:rPr>
          <w:rFonts w:asciiTheme="minorHAnsi" w:hAnsiTheme="minorHAnsi" w:cs="Arial"/>
        </w:rPr>
      </w:pPr>
    </w:p>
    <w:p w:rsidR="00B20878" w:rsidRPr="00143F3C" w:rsidRDefault="00B20878" w:rsidP="00B20878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eastAsiaTheme="minorEastAsia" w:hAnsiTheme="minorHAnsi" w:cstheme="minorBidi"/>
          <w:b/>
          <w:bCs/>
          <w:color w:val="FFFFFF" w:themeColor="background1"/>
        </w:rPr>
        <w:lastRenderedPageBreak/>
        <w:t>3</w:t>
      </w:r>
      <w:r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 xml:space="preserve">. </w:t>
      </w:r>
      <w:r>
        <w:rPr>
          <w:rFonts w:asciiTheme="minorHAnsi" w:eastAsiaTheme="minorEastAsia" w:hAnsiTheme="minorHAnsi" w:cstheme="minorBidi"/>
          <w:b/>
          <w:bCs/>
          <w:color w:val="FFFFFF" w:themeColor="background1"/>
        </w:rPr>
        <w:t>Repercusión en el aula</w:t>
      </w:r>
    </w:p>
    <w:p w:rsidR="00B20878" w:rsidRDefault="00B20878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005610" w:rsidTr="00210F39">
        <w:tc>
          <w:tcPr>
            <w:tcW w:w="8500" w:type="dxa"/>
          </w:tcPr>
          <w:p w:rsidR="000D5180" w:rsidRDefault="00C87E60" w:rsidP="00210F39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Theme="minorHAnsi" w:hAnsiTheme="minorHAnsi" w:cs="Arial"/>
              </w:rPr>
            </w:pPr>
            <w:r w:rsidRPr="00210F39">
              <w:rPr>
                <w:rFonts w:asciiTheme="minorHAnsi" w:hAnsiTheme="minorHAnsi" w:cstheme="minorHAnsi"/>
              </w:rPr>
              <w:t>La intención es dar herramientas para trabajar desde los equipos de orientación, ori</w:t>
            </w:r>
            <w:r w:rsidR="00210F39" w:rsidRPr="00210F39">
              <w:rPr>
                <w:rFonts w:asciiTheme="minorHAnsi" w:hAnsiTheme="minorHAnsi" w:cstheme="minorHAnsi"/>
              </w:rPr>
              <w:t>entadores de centros y turarías, mejorando la competencia docente y de la intervención didáctica ante una realidad educativa marcada por la diversidad familiar. Se pretende p</w:t>
            </w:r>
            <w:r w:rsidR="00210F39" w:rsidRPr="00210F39">
              <w:rPr>
                <w:rFonts w:asciiTheme="minorHAnsi" w:hAnsiTheme="minorHAnsi" w:cstheme="minorHAnsi"/>
                <w:color w:val="333333"/>
              </w:rPr>
              <w:t xml:space="preserve">romover un ambiente educativo inclusivo dando a conocerla situación del colectivo tanto en los centros educativos, como en la sociedad española y en otros lugares del mundo, poniendo freno a las actitudes y lenguaje homofóbico que sufre el colectivo, reivindicando referentes positivos y la igualdad. </w:t>
            </w:r>
          </w:p>
        </w:tc>
      </w:tr>
    </w:tbl>
    <w:p w:rsidR="00B20878" w:rsidRDefault="00B20878" w:rsidP="00B20878">
      <w:pPr>
        <w:rPr>
          <w:rFonts w:asciiTheme="minorHAnsi" w:hAnsiTheme="minorHAnsi" w:cs="Arial"/>
        </w:rPr>
      </w:pPr>
    </w:p>
    <w:p w:rsidR="00D175F6" w:rsidRPr="00143F3C" w:rsidRDefault="5B81917B" w:rsidP="5B81917B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 xml:space="preserve">4. </w:t>
      </w:r>
      <w:r w:rsidR="00005610">
        <w:rPr>
          <w:rFonts w:asciiTheme="minorHAnsi" w:eastAsiaTheme="minorEastAsia" w:hAnsiTheme="minorHAnsi" w:cstheme="minorBidi"/>
          <w:b/>
          <w:bCs/>
          <w:color w:val="FFFFFF" w:themeColor="background1"/>
        </w:rPr>
        <w:t>Actuaciones</w:t>
      </w:r>
    </w:p>
    <w:p w:rsidR="001C3B21" w:rsidRDefault="001C3B21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79"/>
        <w:gridCol w:w="2399"/>
        <w:gridCol w:w="2134"/>
      </w:tblGrid>
      <w:tr w:rsidR="00B20878" w:rsidTr="00B20878">
        <w:tc>
          <w:tcPr>
            <w:tcW w:w="4395" w:type="dxa"/>
          </w:tcPr>
          <w:p w:rsidR="00B20878" w:rsidRDefault="00B20878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Actuación</w:t>
            </w:r>
          </w:p>
        </w:tc>
        <w:tc>
          <w:tcPr>
            <w:tcW w:w="2409" w:type="dxa"/>
          </w:tcPr>
          <w:p w:rsidR="00B20878" w:rsidRDefault="00B20878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Temporización</w:t>
            </w:r>
          </w:p>
        </w:tc>
        <w:tc>
          <w:tcPr>
            <w:tcW w:w="2158" w:type="dxa"/>
          </w:tcPr>
          <w:p w:rsidR="00B20878" w:rsidRDefault="00B20878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Responsable</w:t>
            </w:r>
          </w:p>
        </w:tc>
      </w:tr>
      <w:tr w:rsidR="00B20878" w:rsidTr="00B20878">
        <w:tc>
          <w:tcPr>
            <w:tcW w:w="4395" w:type="dxa"/>
          </w:tcPr>
          <w:p w:rsidR="000D5180" w:rsidRDefault="000D5180" w:rsidP="001C3B21">
            <w:pPr>
              <w:rPr>
                <w:rFonts w:asciiTheme="minorHAnsi" w:hAnsiTheme="minorHAnsi" w:cs="Arial"/>
              </w:rPr>
            </w:pPr>
          </w:p>
          <w:p w:rsidR="000D5180" w:rsidRDefault="00210F39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Elaboración del proyecto del GT y desarrollo de las líneas de actuación. </w:t>
            </w:r>
          </w:p>
          <w:p w:rsidR="000D5180" w:rsidRDefault="000D5180" w:rsidP="001C3B21">
            <w:pPr>
              <w:rPr>
                <w:rFonts w:asciiTheme="minorHAnsi" w:hAnsiTheme="minorHAnsi" w:cs="Arial"/>
              </w:rPr>
            </w:pPr>
          </w:p>
          <w:p w:rsidR="000D5180" w:rsidRDefault="000D5180" w:rsidP="001C3B21">
            <w:pPr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:rsidR="006A58B0" w:rsidRDefault="00210F39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Octubre/noviembre</w:t>
            </w:r>
          </w:p>
        </w:tc>
        <w:tc>
          <w:tcPr>
            <w:tcW w:w="2158" w:type="dxa"/>
          </w:tcPr>
          <w:p w:rsidR="006A58B0" w:rsidRDefault="00210F39" w:rsidP="006A58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Coordinadora</w:t>
            </w:r>
          </w:p>
        </w:tc>
      </w:tr>
      <w:tr w:rsidR="00210F39" w:rsidTr="00B20878">
        <w:tc>
          <w:tcPr>
            <w:tcW w:w="4395" w:type="dxa"/>
          </w:tcPr>
          <w:p w:rsidR="00210F39" w:rsidRDefault="00210F39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Establecer contacto con asociación LGTB para analizar y reflexionar sobre la situación actual.</w:t>
            </w:r>
          </w:p>
        </w:tc>
        <w:tc>
          <w:tcPr>
            <w:tcW w:w="2409" w:type="dxa"/>
          </w:tcPr>
          <w:p w:rsidR="00210F39" w:rsidRDefault="00210F39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Diciembre</w:t>
            </w:r>
          </w:p>
        </w:tc>
        <w:tc>
          <w:tcPr>
            <w:tcW w:w="2158" w:type="dxa"/>
          </w:tcPr>
          <w:p w:rsidR="00210F39" w:rsidRDefault="00492AC5" w:rsidP="006A58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Personal Delegación</w:t>
            </w:r>
          </w:p>
        </w:tc>
      </w:tr>
      <w:tr w:rsidR="00210F39" w:rsidTr="00B20878">
        <w:tc>
          <w:tcPr>
            <w:tcW w:w="4395" w:type="dxa"/>
          </w:tcPr>
          <w:p w:rsidR="00210F39" w:rsidRDefault="00210F39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Analizar las actuales figuras de tipos de familias presentes en los centros (materiales, libros de texto, lenguaje en los documentos del centro, etc…)</w:t>
            </w:r>
          </w:p>
        </w:tc>
        <w:tc>
          <w:tcPr>
            <w:tcW w:w="2409" w:type="dxa"/>
          </w:tcPr>
          <w:p w:rsidR="00210F39" w:rsidRDefault="00210F39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Segundo trimestre</w:t>
            </w:r>
          </w:p>
        </w:tc>
        <w:tc>
          <w:tcPr>
            <w:tcW w:w="2158" w:type="dxa"/>
          </w:tcPr>
          <w:p w:rsidR="00210F39" w:rsidRDefault="00492AC5" w:rsidP="006A58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 el grupo</w:t>
            </w:r>
          </w:p>
        </w:tc>
      </w:tr>
      <w:tr w:rsidR="00210F39" w:rsidTr="00B20878">
        <w:tc>
          <w:tcPr>
            <w:tcW w:w="4395" w:type="dxa"/>
          </w:tcPr>
          <w:p w:rsidR="00210F39" w:rsidRDefault="00210F39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Realizar una propuesta de recursos (cuentos, libros, cartelería, vídeos, etc…) para el trabajo en las aulas sobre diferentes tipos de familias, niños y niñas LGTB, etc..</w:t>
            </w:r>
          </w:p>
        </w:tc>
        <w:tc>
          <w:tcPr>
            <w:tcW w:w="2409" w:type="dxa"/>
          </w:tcPr>
          <w:p w:rsidR="00210F39" w:rsidRDefault="00492AC5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 el curso</w:t>
            </w:r>
          </w:p>
        </w:tc>
        <w:tc>
          <w:tcPr>
            <w:tcW w:w="2158" w:type="dxa"/>
          </w:tcPr>
          <w:p w:rsidR="00210F39" w:rsidRDefault="00492AC5" w:rsidP="006A58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 el grupo</w:t>
            </w:r>
          </w:p>
        </w:tc>
      </w:tr>
      <w:tr w:rsidR="00210F39" w:rsidTr="00B20878">
        <w:tc>
          <w:tcPr>
            <w:tcW w:w="4395" w:type="dxa"/>
          </w:tcPr>
          <w:p w:rsidR="00210F39" w:rsidRDefault="00210F39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Esbozar posible curso de formación para el profesorado desde el CEP sobre la temática.</w:t>
            </w:r>
          </w:p>
        </w:tc>
        <w:tc>
          <w:tcPr>
            <w:tcW w:w="2409" w:type="dxa"/>
          </w:tcPr>
          <w:p w:rsidR="00210F39" w:rsidRDefault="00492AC5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Tercer trimestre</w:t>
            </w:r>
          </w:p>
        </w:tc>
        <w:tc>
          <w:tcPr>
            <w:tcW w:w="2158" w:type="dxa"/>
          </w:tcPr>
          <w:p w:rsidR="00210F39" w:rsidRDefault="00492AC5" w:rsidP="006A58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Personal CEP</w:t>
            </w:r>
          </w:p>
        </w:tc>
      </w:tr>
      <w:tr w:rsidR="00492AC5" w:rsidTr="00B20878">
        <w:tc>
          <w:tcPr>
            <w:tcW w:w="4395" w:type="dxa"/>
          </w:tcPr>
          <w:p w:rsidR="00492AC5" w:rsidRDefault="00492AC5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Realizar un dossier de estrategias para el profesorado y equipos de orientación (Infografías)</w:t>
            </w:r>
          </w:p>
        </w:tc>
        <w:tc>
          <w:tcPr>
            <w:tcW w:w="2409" w:type="dxa"/>
          </w:tcPr>
          <w:p w:rsidR="00492AC5" w:rsidRDefault="00492AC5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 el curso</w:t>
            </w:r>
          </w:p>
        </w:tc>
        <w:tc>
          <w:tcPr>
            <w:tcW w:w="2158" w:type="dxa"/>
          </w:tcPr>
          <w:p w:rsidR="00492AC5" w:rsidRDefault="00492AC5" w:rsidP="006A58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 el grupo</w:t>
            </w:r>
          </w:p>
        </w:tc>
      </w:tr>
      <w:tr w:rsidR="00210F39" w:rsidTr="00B20878">
        <w:tc>
          <w:tcPr>
            <w:tcW w:w="4395" w:type="dxa"/>
          </w:tcPr>
          <w:p w:rsidR="00210F39" w:rsidRDefault="00210F39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Realización de una exposición de buenas prácticas educativas sobre el tema para dar visibilización. </w:t>
            </w:r>
          </w:p>
        </w:tc>
        <w:tc>
          <w:tcPr>
            <w:tcW w:w="2409" w:type="dxa"/>
          </w:tcPr>
          <w:p w:rsidR="00210F39" w:rsidRDefault="00492AC5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Tercer Trimestre</w:t>
            </w:r>
          </w:p>
        </w:tc>
        <w:tc>
          <w:tcPr>
            <w:tcW w:w="2158" w:type="dxa"/>
          </w:tcPr>
          <w:p w:rsidR="00210F39" w:rsidRDefault="00492AC5" w:rsidP="006A58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Coordinadora</w:t>
            </w:r>
          </w:p>
        </w:tc>
      </w:tr>
      <w:tr w:rsidR="00210F39" w:rsidTr="00B20878">
        <w:tc>
          <w:tcPr>
            <w:tcW w:w="4395" w:type="dxa"/>
          </w:tcPr>
          <w:p w:rsidR="00210F39" w:rsidRDefault="00492AC5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Elaboración de la memoria final del GT. </w:t>
            </w:r>
          </w:p>
        </w:tc>
        <w:tc>
          <w:tcPr>
            <w:tcW w:w="2409" w:type="dxa"/>
          </w:tcPr>
          <w:p w:rsidR="00210F39" w:rsidRDefault="00492AC5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Mayo</w:t>
            </w:r>
          </w:p>
        </w:tc>
        <w:tc>
          <w:tcPr>
            <w:tcW w:w="2158" w:type="dxa"/>
          </w:tcPr>
          <w:p w:rsidR="00210F39" w:rsidRDefault="00492AC5" w:rsidP="006A58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 el grupo</w:t>
            </w:r>
          </w:p>
        </w:tc>
      </w:tr>
    </w:tbl>
    <w:p w:rsidR="00B20878" w:rsidRDefault="00B20878" w:rsidP="001C3B21">
      <w:pPr>
        <w:rPr>
          <w:rFonts w:asciiTheme="minorHAnsi" w:hAnsiTheme="minorHAnsi" w:cs="Arial"/>
        </w:rPr>
      </w:pPr>
    </w:p>
    <w:p w:rsidR="00D175F6" w:rsidRDefault="00D175F6" w:rsidP="001C3B21">
      <w:pPr>
        <w:rPr>
          <w:rFonts w:asciiTheme="minorHAnsi" w:hAnsiTheme="minorHAnsi" w:cs="Arial"/>
        </w:rPr>
      </w:pPr>
    </w:p>
    <w:p w:rsidR="00D175F6" w:rsidRPr="00143F3C" w:rsidRDefault="5B81917B" w:rsidP="5B81917B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 xml:space="preserve">5. </w:t>
      </w:r>
      <w:r w:rsidR="005952F5">
        <w:rPr>
          <w:rFonts w:asciiTheme="minorHAnsi" w:eastAsiaTheme="minorEastAsia" w:hAnsiTheme="minorHAnsi" w:cstheme="minorBidi"/>
          <w:b/>
          <w:bCs/>
          <w:color w:val="FFFFFF" w:themeColor="background1"/>
        </w:rPr>
        <w:t>Estrategias e indicadores para la evaluación</w:t>
      </w:r>
      <w:r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 xml:space="preserve"> </w:t>
      </w:r>
    </w:p>
    <w:p w:rsidR="00D175F6" w:rsidRDefault="00D175F6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00"/>
        <w:gridCol w:w="2381"/>
        <w:gridCol w:w="2131"/>
      </w:tblGrid>
      <w:tr w:rsidR="005952F5" w:rsidTr="002C2E70">
        <w:tc>
          <w:tcPr>
            <w:tcW w:w="4395" w:type="dxa"/>
          </w:tcPr>
          <w:p w:rsidR="005952F5" w:rsidRDefault="005952F5" w:rsidP="002C2E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Indicadores</w:t>
            </w:r>
          </w:p>
        </w:tc>
        <w:tc>
          <w:tcPr>
            <w:tcW w:w="2409" w:type="dxa"/>
          </w:tcPr>
          <w:p w:rsidR="005952F5" w:rsidRDefault="005952F5" w:rsidP="002C2E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Instrumentos</w:t>
            </w:r>
          </w:p>
        </w:tc>
        <w:tc>
          <w:tcPr>
            <w:tcW w:w="2158" w:type="dxa"/>
          </w:tcPr>
          <w:p w:rsidR="005952F5" w:rsidRDefault="005952F5" w:rsidP="002C2E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Lugar (Evidencia)</w:t>
            </w:r>
          </w:p>
        </w:tc>
      </w:tr>
      <w:tr w:rsidR="005952F5" w:rsidTr="002C2E70">
        <w:tc>
          <w:tcPr>
            <w:tcW w:w="4395" w:type="dxa"/>
          </w:tcPr>
          <w:p w:rsidR="000D5180" w:rsidRDefault="00957746" w:rsidP="009577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Informe sobre la situación actual en los centros de Málaga sobre diversidad familiar y colectivo LGTB</w:t>
            </w:r>
          </w:p>
        </w:tc>
        <w:tc>
          <w:tcPr>
            <w:tcW w:w="2409" w:type="dxa"/>
          </w:tcPr>
          <w:p w:rsidR="0028046A" w:rsidRDefault="00957746" w:rsidP="002C2E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Encuesta</w:t>
            </w:r>
          </w:p>
        </w:tc>
        <w:tc>
          <w:tcPr>
            <w:tcW w:w="2158" w:type="dxa"/>
          </w:tcPr>
          <w:p w:rsidR="00662076" w:rsidRDefault="00957746" w:rsidP="006620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Colabor@</w:t>
            </w:r>
          </w:p>
        </w:tc>
      </w:tr>
      <w:tr w:rsidR="00957746" w:rsidTr="002C2E70">
        <w:tc>
          <w:tcPr>
            <w:tcW w:w="4395" w:type="dxa"/>
          </w:tcPr>
          <w:p w:rsidR="00957746" w:rsidRDefault="00957746" w:rsidP="00D97C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Hoja de registro con análisis y reflexión sobre las respuestas educativas actuales ante estos casos. </w:t>
            </w:r>
          </w:p>
        </w:tc>
        <w:tc>
          <w:tcPr>
            <w:tcW w:w="2409" w:type="dxa"/>
          </w:tcPr>
          <w:p w:rsidR="00957746" w:rsidRDefault="00957746" w:rsidP="002C2E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Hoja de registro</w:t>
            </w:r>
          </w:p>
        </w:tc>
        <w:tc>
          <w:tcPr>
            <w:tcW w:w="2158" w:type="dxa"/>
          </w:tcPr>
          <w:p w:rsidR="00957746" w:rsidRDefault="00957746" w:rsidP="006620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Colabor@</w:t>
            </w:r>
          </w:p>
        </w:tc>
      </w:tr>
      <w:tr w:rsidR="00957746" w:rsidTr="002C2E70">
        <w:tc>
          <w:tcPr>
            <w:tcW w:w="4395" w:type="dxa"/>
          </w:tcPr>
          <w:p w:rsidR="00957746" w:rsidRDefault="00957746" w:rsidP="00D97C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Propuesta de Recursos sobre diversidad familiar y colectivo LGTB</w:t>
            </w:r>
          </w:p>
        </w:tc>
        <w:tc>
          <w:tcPr>
            <w:tcW w:w="2409" w:type="dxa"/>
          </w:tcPr>
          <w:p w:rsidR="00957746" w:rsidRDefault="00957746" w:rsidP="002C2E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Infografía</w:t>
            </w:r>
          </w:p>
        </w:tc>
        <w:tc>
          <w:tcPr>
            <w:tcW w:w="2158" w:type="dxa"/>
          </w:tcPr>
          <w:p w:rsidR="00957746" w:rsidRDefault="00957746" w:rsidP="006620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Colabor@</w:t>
            </w:r>
          </w:p>
        </w:tc>
      </w:tr>
      <w:tr w:rsidR="00957746" w:rsidTr="002C2E70">
        <w:tc>
          <w:tcPr>
            <w:tcW w:w="4395" w:type="dxa"/>
          </w:tcPr>
          <w:p w:rsidR="00957746" w:rsidRDefault="00957746" w:rsidP="00D97C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Dossier con estrategias y protocolos de actuación. </w:t>
            </w:r>
          </w:p>
        </w:tc>
        <w:tc>
          <w:tcPr>
            <w:tcW w:w="2409" w:type="dxa"/>
          </w:tcPr>
          <w:p w:rsidR="00957746" w:rsidRDefault="00957746" w:rsidP="002C2E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Dossier</w:t>
            </w:r>
          </w:p>
        </w:tc>
        <w:tc>
          <w:tcPr>
            <w:tcW w:w="2158" w:type="dxa"/>
          </w:tcPr>
          <w:p w:rsidR="00957746" w:rsidRDefault="00957746" w:rsidP="006620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Colabor@</w:t>
            </w:r>
          </w:p>
        </w:tc>
      </w:tr>
      <w:tr w:rsidR="00957746" w:rsidTr="002C2E70">
        <w:tc>
          <w:tcPr>
            <w:tcW w:w="4395" w:type="dxa"/>
          </w:tcPr>
          <w:p w:rsidR="00957746" w:rsidRDefault="00957746" w:rsidP="00D97C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Propuesta para futuro curso formativo para docentes. </w:t>
            </w:r>
          </w:p>
        </w:tc>
        <w:tc>
          <w:tcPr>
            <w:tcW w:w="2409" w:type="dxa"/>
          </w:tcPr>
          <w:p w:rsidR="00957746" w:rsidRDefault="00957746" w:rsidP="002C2E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CEP</w:t>
            </w:r>
          </w:p>
        </w:tc>
        <w:tc>
          <w:tcPr>
            <w:tcW w:w="2158" w:type="dxa"/>
          </w:tcPr>
          <w:p w:rsidR="00957746" w:rsidRDefault="00957746" w:rsidP="006620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Colabor@</w:t>
            </w:r>
          </w:p>
        </w:tc>
      </w:tr>
      <w:tr w:rsidR="00957746" w:rsidTr="002C2E70">
        <w:tc>
          <w:tcPr>
            <w:tcW w:w="4395" w:type="dxa"/>
          </w:tcPr>
          <w:p w:rsidR="00957746" w:rsidRDefault="00957746" w:rsidP="00D97C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Exposición de Buenas prácticas. </w:t>
            </w:r>
          </w:p>
        </w:tc>
        <w:tc>
          <w:tcPr>
            <w:tcW w:w="2409" w:type="dxa"/>
          </w:tcPr>
          <w:p w:rsidR="00957746" w:rsidRDefault="00957746" w:rsidP="002C2E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Hoja recopilación de Buenas pr</w:t>
            </w:r>
            <w:r w:rsidR="006B4784">
              <w:rPr>
                <w:rFonts w:asciiTheme="minorHAnsi" w:hAnsiTheme="minorHAnsi" w:cs="Arial"/>
              </w:rPr>
              <w:t>áctic</w:t>
            </w:r>
            <w:r>
              <w:rPr>
                <w:rFonts w:asciiTheme="minorHAnsi" w:hAnsiTheme="minorHAnsi" w:cs="Arial"/>
              </w:rPr>
              <w:t>as</w:t>
            </w:r>
          </w:p>
        </w:tc>
        <w:tc>
          <w:tcPr>
            <w:tcW w:w="2158" w:type="dxa"/>
          </w:tcPr>
          <w:p w:rsidR="00957746" w:rsidRDefault="006B4784" w:rsidP="006620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CEP/ Colabor@</w:t>
            </w:r>
          </w:p>
        </w:tc>
      </w:tr>
    </w:tbl>
    <w:p w:rsidR="001E27D7" w:rsidRDefault="001E27D7" w:rsidP="001C3B21">
      <w:pPr>
        <w:rPr>
          <w:rFonts w:asciiTheme="minorHAnsi" w:hAnsiTheme="minorHAnsi" w:cs="Arial"/>
        </w:rPr>
      </w:pPr>
    </w:p>
    <w:p w:rsidR="001E27D7" w:rsidRDefault="001E27D7" w:rsidP="001C3B21">
      <w:pPr>
        <w:rPr>
          <w:rFonts w:asciiTheme="minorHAnsi" w:hAnsiTheme="minorHAnsi" w:cs="Arial"/>
        </w:rPr>
      </w:pPr>
    </w:p>
    <w:p w:rsidR="00106BFE" w:rsidRPr="00143F3C" w:rsidRDefault="005952F5" w:rsidP="5B81917B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eastAsiaTheme="minorEastAsia" w:hAnsiTheme="minorHAnsi" w:cstheme="minorBidi"/>
          <w:b/>
          <w:bCs/>
          <w:color w:val="FFFFFF" w:themeColor="background1"/>
        </w:rPr>
        <w:t>6</w:t>
      </w:r>
      <w:r w:rsidR="5B81917B"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 xml:space="preserve">. </w:t>
      </w:r>
      <w:r>
        <w:rPr>
          <w:rFonts w:asciiTheme="minorHAnsi" w:eastAsiaTheme="minorEastAsia" w:hAnsiTheme="minorHAnsi" w:cstheme="minorBidi"/>
          <w:b/>
          <w:bCs/>
          <w:color w:val="FFFFFF" w:themeColor="background1"/>
        </w:rPr>
        <w:t>Recursos y apoyos</w:t>
      </w:r>
    </w:p>
    <w:p w:rsidR="001E27D7" w:rsidRDefault="001E27D7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530"/>
        <w:gridCol w:w="6992"/>
      </w:tblGrid>
      <w:tr w:rsidR="00487767" w:rsidTr="5B81917B">
        <w:tc>
          <w:tcPr>
            <w:tcW w:w="1398" w:type="dxa"/>
          </w:tcPr>
          <w:p w:rsidR="00487767" w:rsidRDefault="5B81917B" w:rsidP="00533C26">
            <w:pPr>
              <w:jc w:val="center"/>
              <w:rPr>
                <w:rFonts w:asciiTheme="minorHAnsi" w:hAnsiTheme="minorHAnsi" w:cs="Arial"/>
              </w:rPr>
            </w:pPr>
            <w:r w:rsidRPr="5B81917B">
              <w:rPr>
                <w:rFonts w:asciiTheme="minorHAnsi" w:eastAsiaTheme="minorEastAsia" w:hAnsiTheme="minorHAnsi" w:cstheme="minorBidi"/>
              </w:rPr>
              <w:t>RECURSO SOLICITADO</w:t>
            </w:r>
          </w:p>
        </w:tc>
        <w:tc>
          <w:tcPr>
            <w:tcW w:w="411" w:type="dxa"/>
          </w:tcPr>
          <w:p w:rsidR="00487767" w:rsidRDefault="00487767" w:rsidP="00533C2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61" w:type="dxa"/>
          </w:tcPr>
          <w:p w:rsidR="00487767" w:rsidRDefault="5B81917B" w:rsidP="00533C26">
            <w:pPr>
              <w:jc w:val="center"/>
              <w:rPr>
                <w:rFonts w:asciiTheme="minorHAnsi" w:hAnsiTheme="minorHAnsi" w:cs="Arial"/>
              </w:rPr>
            </w:pPr>
            <w:r w:rsidRPr="5B81917B">
              <w:rPr>
                <w:rFonts w:asciiTheme="minorHAnsi" w:eastAsiaTheme="minorEastAsia" w:hAnsiTheme="minorHAnsi" w:cstheme="minorBidi"/>
              </w:rPr>
              <w:t>JUSTIFICACIÓN</w:t>
            </w:r>
          </w:p>
        </w:tc>
      </w:tr>
      <w:tr w:rsidR="00487767" w:rsidTr="5B81917B">
        <w:tc>
          <w:tcPr>
            <w:tcW w:w="1398" w:type="dxa"/>
          </w:tcPr>
          <w:p w:rsidR="00487767" w:rsidRDefault="5B81917B" w:rsidP="001C3B21">
            <w:pPr>
              <w:rPr>
                <w:rFonts w:asciiTheme="minorHAnsi" w:eastAsiaTheme="minorEastAsia" w:hAnsiTheme="minorHAnsi" w:cstheme="minorBidi"/>
              </w:rPr>
            </w:pPr>
            <w:r w:rsidRPr="5B81917B">
              <w:rPr>
                <w:rFonts w:asciiTheme="minorHAnsi" w:eastAsiaTheme="minorEastAsia" w:hAnsiTheme="minorHAnsi" w:cstheme="minorBidi"/>
              </w:rPr>
              <w:t>Bibliografía</w:t>
            </w:r>
          </w:p>
          <w:p w:rsidR="000F1366" w:rsidRPr="000F1366" w:rsidRDefault="000F1366" w:rsidP="001C3B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1366">
              <w:rPr>
                <w:rFonts w:asciiTheme="minorHAnsi" w:eastAsiaTheme="minorEastAsia" w:hAnsiTheme="minorHAnsi" w:cstheme="minorBidi"/>
                <w:sz w:val="20"/>
                <w:szCs w:val="20"/>
              </w:rPr>
              <w:t>(Indicar ISBN)</w:t>
            </w:r>
          </w:p>
        </w:tc>
        <w:tc>
          <w:tcPr>
            <w:tcW w:w="411" w:type="dxa"/>
          </w:tcPr>
          <w:p w:rsidR="00487767" w:rsidRDefault="006B4784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tc>
          <w:tcPr>
            <w:tcW w:w="7261" w:type="dxa"/>
          </w:tcPr>
          <w:p w:rsidR="00487767" w:rsidRDefault="00487767" w:rsidP="001C3B21">
            <w:pPr>
              <w:rPr>
                <w:rFonts w:asciiTheme="minorHAnsi" w:hAnsiTheme="minorHAnsi" w:cs="Arial"/>
              </w:rPr>
            </w:pPr>
          </w:p>
        </w:tc>
      </w:tr>
      <w:tr w:rsidR="00487767" w:rsidTr="5B81917B">
        <w:tc>
          <w:tcPr>
            <w:tcW w:w="1398" w:type="dxa"/>
          </w:tcPr>
          <w:p w:rsidR="00487767" w:rsidRDefault="5B81917B" w:rsidP="001C3B21">
            <w:pPr>
              <w:rPr>
                <w:rFonts w:asciiTheme="minorHAnsi" w:hAnsiTheme="minorHAnsi" w:cs="Arial"/>
              </w:rPr>
            </w:pPr>
            <w:r w:rsidRPr="5B81917B">
              <w:rPr>
                <w:rFonts w:asciiTheme="minorHAnsi" w:eastAsiaTheme="minorEastAsia" w:hAnsiTheme="minorHAnsi" w:cstheme="minorBidi"/>
              </w:rPr>
              <w:t>Ponentes</w:t>
            </w:r>
          </w:p>
        </w:tc>
        <w:tc>
          <w:tcPr>
            <w:tcW w:w="411" w:type="dxa"/>
          </w:tcPr>
          <w:p w:rsidR="00487767" w:rsidRDefault="006B4784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tc>
          <w:tcPr>
            <w:tcW w:w="7261" w:type="dxa"/>
          </w:tcPr>
          <w:p w:rsidR="00B651BD" w:rsidRDefault="00B651BD" w:rsidP="00533C2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533C26" w:rsidRDefault="00533C26" w:rsidP="001C3B21">
            <w:pPr>
              <w:rPr>
                <w:rFonts w:asciiTheme="minorHAnsi" w:hAnsiTheme="minorHAnsi" w:cs="Arial"/>
              </w:rPr>
            </w:pPr>
          </w:p>
        </w:tc>
      </w:tr>
    </w:tbl>
    <w:p w:rsidR="00136199" w:rsidRDefault="00136199" w:rsidP="001C3B21">
      <w:pPr>
        <w:rPr>
          <w:rFonts w:asciiTheme="minorHAnsi" w:hAnsiTheme="minorHAnsi" w:cs="Arial"/>
        </w:rPr>
      </w:pPr>
    </w:p>
    <w:p w:rsidR="00136199" w:rsidRDefault="00136199" w:rsidP="0013619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IMPORTANTE: Una vez aprobado por la asesoría de referencia este proyecto, el coordinador/a del mismo ha de subirlo al apartado correspondiente en Colabora de dicha Comunidad. Para ello lo copiará y pegará en el menú PROYECTO, PROYECTO INICIAL.</w:t>
      </w:r>
    </w:p>
    <w:p w:rsidR="00136199" w:rsidRDefault="00136199" w:rsidP="00136199">
      <w:pPr>
        <w:jc w:val="both"/>
        <w:rPr>
          <w:rFonts w:asciiTheme="minorHAnsi" w:hAnsiTheme="minorHAnsi" w:cs="Arial"/>
        </w:rPr>
      </w:pPr>
    </w:p>
    <w:p w:rsidR="00136199" w:rsidRDefault="00C87E60" w:rsidP="00C04A6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1343025" cy="1295400"/>
            <wp:effectExtent l="0" t="0" r="0" b="0"/>
            <wp:docPr id="2" name="Imagen 1" descr="cep instrucci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instruccii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94" w:rsidRDefault="002D7A94" w:rsidP="00C04A64">
      <w:pPr>
        <w:jc w:val="center"/>
        <w:rPr>
          <w:rFonts w:asciiTheme="minorHAnsi" w:hAnsiTheme="minorHAnsi" w:cs="Arial"/>
        </w:rPr>
      </w:pPr>
    </w:p>
    <w:p w:rsidR="002D7A94" w:rsidRPr="00143F3C" w:rsidRDefault="002D7A94" w:rsidP="00C04A6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Enlace a Instrucciones</w:t>
      </w:r>
    </w:p>
    <w:sectPr w:rsidR="002D7A94" w:rsidRPr="00143F3C" w:rsidSect="005952F5">
      <w:headerReference w:type="default" r:id="rId12"/>
      <w:footerReference w:type="default" r:id="rId13"/>
      <w:pgSz w:w="11906" w:h="16838"/>
      <w:pgMar w:top="1417" w:right="1416" w:bottom="1417" w:left="156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1D" w:rsidRDefault="00E12B1D" w:rsidP="00E932AD">
      <w:r>
        <w:separator/>
      </w:r>
    </w:p>
  </w:endnote>
  <w:endnote w:type="continuationSeparator" w:id="0">
    <w:p w:rsidR="00E12B1D" w:rsidRDefault="00E12B1D" w:rsidP="00E9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Demi IT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70" w:rsidRPr="00AB10C1" w:rsidRDefault="002C2E70" w:rsidP="009B4615">
    <w:pPr>
      <w:ind w:right="140"/>
      <w:jc w:val="right"/>
      <w:rPr>
        <w:rFonts w:ascii="Arial" w:hAnsi="Arial" w:cs="Arial"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-889797</wp:posOffset>
          </wp:positionH>
          <wp:positionV relativeFrom="page">
            <wp:posOffset>9255229</wp:posOffset>
          </wp:positionV>
          <wp:extent cx="803275" cy="143065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5620">
      <w:rPr>
        <w:noProof/>
      </w:rPr>
      <w:drawing>
        <wp:inline distT="0" distB="0" distL="0" distR="0">
          <wp:extent cx="277151" cy="543600"/>
          <wp:effectExtent l="19050" t="0" r="8599" b="0"/>
          <wp:docPr id="8" name="0 Imagen" descr="aen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nor.gif"/>
                  <pic:cNvPicPr/>
                </pic:nvPicPr>
                <pic:blipFill>
                  <a:blip r:embed="rId2"/>
                  <a:srcRect l="20527" t="7776" r="20687" b="11042"/>
                  <a:stretch>
                    <a:fillRect/>
                  </a:stretch>
                </pic:blipFill>
                <pic:spPr>
                  <a:xfrm>
                    <a:off x="0" y="0"/>
                    <a:ext cx="277151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19"/>
        <w:szCs w:val="19"/>
      </w:rPr>
      <w:drawing>
        <wp:inline distT="0" distB="0" distL="0" distR="0">
          <wp:extent cx="545891" cy="543464"/>
          <wp:effectExtent l="19050" t="0" r="6559" b="0"/>
          <wp:docPr id="9" name="2 Imagen" descr="sello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s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7084" cy="5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1029">
      <w:rPr>
        <w:rFonts w:ascii="NewsGotT" w:hAnsi="NewsGotT"/>
        <w:b/>
        <w:bCs/>
        <w:noProof/>
        <w:sz w:val="22"/>
      </w:rPr>
      <w:drawing>
        <wp:inline distT="0" distB="0" distL="0" distR="0">
          <wp:extent cx="507388" cy="543600"/>
          <wp:effectExtent l="19050" t="0" r="6962" b="0"/>
          <wp:docPr id="10" name="Imagen 1" descr="https://encrypted-tbn2.gstatic.com/images?q=tbn:ANd9GcR7iL6HRFy2SZqop9mesT0PT6uJlog-pPnTpGzU03ujSyoodjs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7iL6HRFy2SZqop9mesT0PT6uJlog-pPnTpGzU03ujSyoodjssc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88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1D" w:rsidRDefault="00E12B1D" w:rsidP="00E932AD">
      <w:r>
        <w:separator/>
      </w:r>
    </w:p>
  </w:footnote>
  <w:footnote w:type="continuationSeparator" w:id="0">
    <w:p w:rsidR="00E12B1D" w:rsidRDefault="00E12B1D" w:rsidP="00E9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09"/>
      <w:gridCol w:w="221"/>
    </w:tblGrid>
    <w:tr w:rsidR="002C2E70" w:rsidTr="5B81917B">
      <w:trPr>
        <w:trHeight w:val="1128"/>
      </w:trPr>
      <w:tc>
        <w:tcPr>
          <w:tcW w:w="3085" w:type="dxa"/>
        </w:tcPr>
        <w:tbl>
          <w:tblPr>
            <w:tblStyle w:val="Tablaconcuadrcula"/>
            <w:tblW w:w="96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6"/>
            <w:gridCol w:w="222"/>
            <w:gridCol w:w="1358"/>
            <w:gridCol w:w="7412"/>
            <w:gridCol w:w="248"/>
          </w:tblGrid>
          <w:tr w:rsidR="002C2E70" w:rsidTr="5B81917B">
            <w:trPr>
              <w:gridBefore w:val="1"/>
              <w:gridAfter w:val="1"/>
              <w:wBefore w:w="376" w:type="dxa"/>
              <w:wAfter w:w="248" w:type="dxa"/>
              <w:trHeight w:val="250"/>
            </w:trPr>
            <w:tc>
              <w:tcPr>
                <w:tcW w:w="222" w:type="dxa"/>
              </w:tcPr>
              <w:p w:rsidR="002C2E70" w:rsidRDefault="002C2E70" w:rsidP="002C2E70">
                <w:pPr>
                  <w:pStyle w:val="Encabezado"/>
                </w:pPr>
              </w:p>
            </w:tc>
            <w:tc>
              <w:tcPr>
                <w:tcW w:w="8770" w:type="dxa"/>
                <w:gridSpan w:val="2"/>
                <w:vAlign w:val="center"/>
              </w:tcPr>
              <w:p w:rsidR="002C2E70" w:rsidRDefault="002C2E70" w:rsidP="002C2E70">
                <w:pPr>
                  <w:pStyle w:val="Encabezado"/>
                </w:pPr>
              </w:p>
            </w:tc>
          </w:tr>
          <w:tr w:rsidR="002C2E70" w:rsidTr="5B81917B">
            <w:trPr>
              <w:trHeight w:val="216"/>
            </w:trPr>
            <w:tc>
              <w:tcPr>
                <w:tcW w:w="1956" w:type="dxa"/>
                <w:gridSpan w:val="3"/>
              </w:tcPr>
              <w:p w:rsidR="002C2E70" w:rsidRDefault="002C2E70" w:rsidP="002C2E70">
                <w:r>
                  <w:rPr>
                    <w:noProof/>
                  </w:rPr>
                  <w:drawing>
                    <wp:inline distT="0" distB="0" distL="0" distR="0">
                      <wp:extent cx="1062550" cy="750116"/>
                      <wp:effectExtent l="0" t="0" r="4445" b="0"/>
                      <wp:docPr id="6" name="Imagen 30" descr="C:\Users\CHACHO\Documents\Imagen_corporativa\paraguas_jun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C:\Users\CHACHO\Documents\Imagen_corporativa\paraguas_junt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197" cy="75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60" w:type="dxa"/>
                <w:gridSpan w:val="2"/>
              </w:tcPr>
              <w:p w:rsidR="002C2E70" w:rsidRPr="00A8696C" w:rsidRDefault="002C2E70" w:rsidP="00B542EA">
                <w:pPr>
                  <w:pStyle w:val="Sinespaciado"/>
                  <w:ind w:left="47"/>
                  <w:jc w:val="center"/>
                  <w:rPr>
                    <w:rFonts w:ascii="Eras Demi ITC" w:hAnsi="Eras Demi ITC" w:cs="Calibri"/>
                    <w:color w:val="007600"/>
                    <w:sz w:val="32"/>
                    <w:szCs w:val="32"/>
                  </w:rPr>
                </w:pPr>
                <w:r w:rsidRPr="5B81917B">
                  <w:rPr>
                    <w:rFonts w:ascii="Eras Bold ITC" w:eastAsia="Eras Bold ITC" w:hAnsi="Eras Bold ITC" w:cs="Eras Bold ITC"/>
                    <w:smallCaps/>
                    <w:color w:val="008000"/>
                  </w:rPr>
                  <w:t xml:space="preserve">   </w:t>
                </w:r>
                <w:r w:rsidRPr="5B81917B">
                  <w:rPr>
                    <w:rFonts w:ascii="Eras Demi ITC,Calibri" w:eastAsia="Eras Demi ITC,Calibri" w:hAnsi="Eras Demi ITC,Calibri" w:cs="Eras Demi ITC,Calibri"/>
                    <w:color w:val="007600"/>
                    <w:sz w:val="32"/>
                    <w:szCs w:val="32"/>
                  </w:rPr>
                  <w:t>CONSEJERÍA DE EDUCACIÓN</w:t>
                </w:r>
              </w:p>
              <w:p w:rsidR="002C2E70" w:rsidRDefault="002C2E70" w:rsidP="00B542EA">
                <w:pPr>
                  <w:tabs>
                    <w:tab w:val="center" w:pos="6946"/>
                    <w:tab w:val="right" w:pos="9639"/>
                  </w:tabs>
                  <w:ind w:right="-108"/>
                </w:pPr>
                <w:r w:rsidRPr="5B81917B">
                  <w:rPr>
                    <w:rFonts w:ascii="Eras Demi ITC,Calibri" w:eastAsia="Eras Demi ITC,Calibri" w:hAnsi="Eras Demi ITC,Calibri" w:cs="Eras Demi ITC,Calibri"/>
                    <w:color w:val="007600"/>
                    <w:sz w:val="28"/>
                    <w:szCs w:val="28"/>
                  </w:rPr>
                  <w:t xml:space="preserve">                      Centro del Profesorado de Málaga</w:t>
                </w:r>
                <w:r>
                  <w:t xml:space="preserve"> </w:t>
                </w:r>
              </w:p>
              <w:p w:rsidR="002C2E70" w:rsidRDefault="002C2E70" w:rsidP="0054468C"/>
            </w:tc>
          </w:tr>
        </w:tbl>
        <w:p w:rsidR="002C2E70" w:rsidRDefault="00E12B1D" w:rsidP="00AA602C">
          <w:pPr>
            <w:pStyle w:val="Encabezado"/>
          </w:pPr>
          <w:sdt>
            <w:sdtPr>
              <w:id w:val="680413861"/>
              <w:docPartObj>
                <w:docPartGallery w:val="Page Numbers (Margins)"/>
                <w:docPartUnique/>
              </w:docPartObj>
            </w:sdtPr>
            <w:sdtEndPr/>
            <w:sdtContent>
              <w:r w:rsidR="00C87E60">
                <w:rPr>
                  <w:noProof/>
                  <w:lang w:eastAsia="zh-TW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0" allowOverlap="1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1" name="Rectangl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2E70" w:rsidRDefault="002C2E70">
                                    <w:pPr>
                                      <w:pStyle w:val="Piedepgina"/>
                                      <w:rPr>
                                        <w:rFonts w:asciiTheme="majorHAnsi" w:hAnsiTheme="majorHAns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 xml:space="preserve">Página  </w:t>
                                    </w:r>
                                    <w:r w:rsidR="003B5BD8"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 w:rsidR="003B5BD8">
                                      <w:fldChar w:fldCharType="separate"/>
                                    </w:r>
                                    <w:r w:rsidR="00676C3C" w:rsidRPr="00676C3C">
                                      <w:rPr>
                                        <w:rFonts w:asciiTheme="majorHAnsi" w:hAnsiTheme="majorHAnsi"/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3B5BD8">
                                      <w:rPr>
                                        <w:rFonts w:asciiTheme="majorHAnsi" w:hAnsiTheme="majorHAnsi"/>
                                        <w:noProof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      <v:textbox style="layout-flow:vertical;mso-layout-flow-alt:bottom-to-top;mso-fit-shape-to-text:t">
                          <w:txbxContent>
                            <w:p w:rsidR="002C2E70" w:rsidRDefault="002C2E70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Página  </w:t>
                              </w:r>
                              <w:r w:rsidR="003B5BD8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3B5BD8">
                                <w:fldChar w:fldCharType="separate"/>
                              </w:r>
                              <w:r w:rsidR="00676C3C" w:rsidRPr="00676C3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3B5BD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</w:p>
      </w:tc>
      <w:tc>
        <w:tcPr>
          <w:tcW w:w="5387" w:type="dxa"/>
          <w:vAlign w:val="center"/>
        </w:tcPr>
        <w:p w:rsidR="002C2E70" w:rsidRDefault="002C2E70" w:rsidP="005A476D">
          <w:pPr>
            <w:pStyle w:val="Encabezado"/>
          </w:pPr>
        </w:p>
      </w:tc>
    </w:tr>
  </w:tbl>
  <w:p w:rsidR="002C2E70" w:rsidRDefault="002C2E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1CCE"/>
    <w:multiLevelType w:val="hybridMultilevel"/>
    <w:tmpl w:val="3C42272E"/>
    <w:lvl w:ilvl="0" w:tplc="76C61F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545D2"/>
    <w:multiLevelType w:val="multilevel"/>
    <w:tmpl w:val="963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466F4"/>
    <w:multiLevelType w:val="hybridMultilevel"/>
    <w:tmpl w:val="FDCC029A"/>
    <w:lvl w:ilvl="0" w:tplc="4FCC9C8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0AC0"/>
    <w:multiLevelType w:val="multilevel"/>
    <w:tmpl w:val="3472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C4"/>
    <w:rsid w:val="00005610"/>
    <w:rsid w:val="00035DD7"/>
    <w:rsid w:val="000425D2"/>
    <w:rsid w:val="0008361C"/>
    <w:rsid w:val="000C465B"/>
    <w:rsid w:val="000D5180"/>
    <w:rsid w:val="000D6CB9"/>
    <w:rsid w:val="000E2125"/>
    <w:rsid w:val="000F1366"/>
    <w:rsid w:val="00102B7A"/>
    <w:rsid w:val="00104954"/>
    <w:rsid w:val="00106A38"/>
    <w:rsid w:val="00106BFE"/>
    <w:rsid w:val="00134AE9"/>
    <w:rsid w:val="00136199"/>
    <w:rsid w:val="00141FCD"/>
    <w:rsid w:val="00143F3C"/>
    <w:rsid w:val="0016092C"/>
    <w:rsid w:val="001612D7"/>
    <w:rsid w:val="00163A40"/>
    <w:rsid w:val="001653B5"/>
    <w:rsid w:val="00171C2C"/>
    <w:rsid w:val="00171C68"/>
    <w:rsid w:val="001778F4"/>
    <w:rsid w:val="001818A4"/>
    <w:rsid w:val="00191962"/>
    <w:rsid w:val="001A5B8F"/>
    <w:rsid w:val="001B1EB9"/>
    <w:rsid w:val="001C3B21"/>
    <w:rsid w:val="001E27D7"/>
    <w:rsid w:val="002106D3"/>
    <w:rsid w:val="00210F39"/>
    <w:rsid w:val="00224E29"/>
    <w:rsid w:val="00231BCE"/>
    <w:rsid w:val="00245943"/>
    <w:rsid w:val="002652C8"/>
    <w:rsid w:val="0028046A"/>
    <w:rsid w:val="00291DE2"/>
    <w:rsid w:val="00297C2E"/>
    <w:rsid w:val="002B0853"/>
    <w:rsid w:val="002C2E70"/>
    <w:rsid w:val="002D38F1"/>
    <w:rsid w:val="002D7A94"/>
    <w:rsid w:val="002E06E6"/>
    <w:rsid w:val="002E14FB"/>
    <w:rsid w:val="003418F7"/>
    <w:rsid w:val="00367279"/>
    <w:rsid w:val="00384CF2"/>
    <w:rsid w:val="00385D8D"/>
    <w:rsid w:val="003B5BD8"/>
    <w:rsid w:val="003C6181"/>
    <w:rsid w:val="003E093B"/>
    <w:rsid w:val="003F7573"/>
    <w:rsid w:val="004269C5"/>
    <w:rsid w:val="004634BD"/>
    <w:rsid w:val="00463A58"/>
    <w:rsid w:val="00487767"/>
    <w:rsid w:val="00492AC5"/>
    <w:rsid w:val="00495CD2"/>
    <w:rsid w:val="004C2F4C"/>
    <w:rsid w:val="004D67C7"/>
    <w:rsid w:val="00504CF2"/>
    <w:rsid w:val="005209BF"/>
    <w:rsid w:val="00532CE5"/>
    <w:rsid w:val="00533C26"/>
    <w:rsid w:val="0053791F"/>
    <w:rsid w:val="0054468C"/>
    <w:rsid w:val="00573B44"/>
    <w:rsid w:val="00583B85"/>
    <w:rsid w:val="0059459A"/>
    <w:rsid w:val="005952F5"/>
    <w:rsid w:val="005974C9"/>
    <w:rsid w:val="005A476D"/>
    <w:rsid w:val="005A7798"/>
    <w:rsid w:val="005B280A"/>
    <w:rsid w:val="005B36AF"/>
    <w:rsid w:val="005C28B0"/>
    <w:rsid w:val="005D4937"/>
    <w:rsid w:val="005E338E"/>
    <w:rsid w:val="005F3F13"/>
    <w:rsid w:val="00633073"/>
    <w:rsid w:val="00642129"/>
    <w:rsid w:val="00654F95"/>
    <w:rsid w:val="00657844"/>
    <w:rsid w:val="00662076"/>
    <w:rsid w:val="006644CC"/>
    <w:rsid w:val="00676C3C"/>
    <w:rsid w:val="00683E8A"/>
    <w:rsid w:val="006A58B0"/>
    <w:rsid w:val="006B450B"/>
    <w:rsid w:val="006B4784"/>
    <w:rsid w:val="006C73F9"/>
    <w:rsid w:val="006F1101"/>
    <w:rsid w:val="0072142B"/>
    <w:rsid w:val="00734B12"/>
    <w:rsid w:val="00734F1C"/>
    <w:rsid w:val="0075767D"/>
    <w:rsid w:val="007855E2"/>
    <w:rsid w:val="00786314"/>
    <w:rsid w:val="007B16AF"/>
    <w:rsid w:val="007C345C"/>
    <w:rsid w:val="007C681B"/>
    <w:rsid w:val="007D1211"/>
    <w:rsid w:val="007E2C55"/>
    <w:rsid w:val="007E4690"/>
    <w:rsid w:val="00811A5C"/>
    <w:rsid w:val="0081471E"/>
    <w:rsid w:val="008245C7"/>
    <w:rsid w:val="0082607F"/>
    <w:rsid w:val="008333D1"/>
    <w:rsid w:val="00834B5A"/>
    <w:rsid w:val="00835F82"/>
    <w:rsid w:val="0085148D"/>
    <w:rsid w:val="00861EFB"/>
    <w:rsid w:val="00886E44"/>
    <w:rsid w:val="008A6FB5"/>
    <w:rsid w:val="008B24F2"/>
    <w:rsid w:val="008C3C8F"/>
    <w:rsid w:val="008D6E10"/>
    <w:rsid w:val="008E0841"/>
    <w:rsid w:val="008E68B4"/>
    <w:rsid w:val="00917DA3"/>
    <w:rsid w:val="00952589"/>
    <w:rsid w:val="00957746"/>
    <w:rsid w:val="00996D65"/>
    <w:rsid w:val="00997382"/>
    <w:rsid w:val="009A523A"/>
    <w:rsid w:val="009B4615"/>
    <w:rsid w:val="009C207F"/>
    <w:rsid w:val="009E2DCE"/>
    <w:rsid w:val="009E3DB0"/>
    <w:rsid w:val="00A04543"/>
    <w:rsid w:val="00A14773"/>
    <w:rsid w:val="00A31E7B"/>
    <w:rsid w:val="00A3784E"/>
    <w:rsid w:val="00A462BD"/>
    <w:rsid w:val="00A60A60"/>
    <w:rsid w:val="00A61B6D"/>
    <w:rsid w:val="00A656FA"/>
    <w:rsid w:val="00A73F2E"/>
    <w:rsid w:val="00A92C08"/>
    <w:rsid w:val="00A94EE9"/>
    <w:rsid w:val="00AA602C"/>
    <w:rsid w:val="00AB028F"/>
    <w:rsid w:val="00AB10C1"/>
    <w:rsid w:val="00AD2F4A"/>
    <w:rsid w:val="00B034AC"/>
    <w:rsid w:val="00B13DCD"/>
    <w:rsid w:val="00B15672"/>
    <w:rsid w:val="00B20878"/>
    <w:rsid w:val="00B36064"/>
    <w:rsid w:val="00B5184F"/>
    <w:rsid w:val="00B542EA"/>
    <w:rsid w:val="00B651BD"/>
    <w:rsid w:val="00B85F89"/>
    <w:rsid w:val="00BB15C4"/>
    <w:rsid w:val="00BD3E17"/>
    <w:rsid w:val="00C004D4"/>
    <w:rsid w:val="00C04A64"/>
    <w:rsid w:val="00C20334"/>
    <w:rsid w:val="00C3707C"/>
    <w:rsid w:val="00C755AD"/>
    <w:rsid w:val="00C82B55"/>
    <w:rsid w:val="00C87E60"/>
    <w:rsid w:val="00C91216"/>
    <w:rsid w:val="00CA2036"/>
    <w:rsid w:val="00CB5A41"/>
    <w:rsid w:val="00CD24EC"/>
    <w:rsid w:val="00D03785"/>
    <w:rsid w:val="00D0783A"/>
    <w:rsid w:val="00D16324"/>
    <w:rsid w:val="00D16F71"/>
    <w:rsid w:val="00D175F6"/>
    <w:rsid w:val="00D2314B"/>
    <w:rsid w:val="00D272F3"/>
    <w:rsid w:val="00D47EC4"/>
    <w:rsid w:val="00D54EF0"/>
    <w:rsid w:val="00D75FE1"/>
    <w:rsid w:val="00D97C3C"/>
    <w:rsid w:val="00DA667B"/>
    <w:rsid w:val="00DC66C4"/>
    <w:rsid w:val="00DE5192"/>
    <w:rsid w:val="00DE5EDD"/>
    <w:rsid w:val="00E12B1D"/>
    <w:rsid w:val="00E214E0"/>
    <w:rsid w:val="00E4069A"/>
    <w:rsid w:val="00E47A92"/>
    <w:rsid w:val="00E63276"/>
    <w:rsid w:val="00E932AD"/>
    <w:rsid w:val="00EB1A0B"/>
    <w:rsid w:val="00EB6564"/>
    <w:rsid w:val="00EC1448"/>
    <w:rsid w:val="00ED5A94"/>
    <w:rsid w:val="00EE44DD"/>
    <w:rsid w:val="00EF5EF2"/>
    <w:rsid w:val="00F312EA"/>
    <w:rsid w:val="00F3471A"/>
    <w:rsid w:val="00F42883"/>
    <w:rsid w:val="00F66370"/>
    <w:rsid w:val="00F674F9"/>
    <w:rsid w:val="00FC1669"/>
    <w:rsid w:val="5B819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0D430"/>
  <w15:docId w15:val="{919B14CC-FC25-4D08-96E3-92FA15D0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6092C"/>
    <w:pPr>
      <w:spacing w:before="240" w:after="240"/>
      <w:outlineLvl w:val="0"/>
    </w:pPr>
    <w:rPr>
      <w:b/>
      <w:bCs/>
      <w:kern w:val="36"/>
      <w:sz w:val="43"/>
      <w:szCs w:val="4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B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B15C4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nhideWhenUsed/>
    <w:rsid w:val="00E932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32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778F4"/>
    <w:rPr>
      <w:color w:val="808080"/>
    </w:rPr>
  </w:style>
  <w:style w:type="paragraph" w:styleId="Prrafodelista">
    <w:name w:val="List Paragraph"/>
    <w:basedOn w:val="Normal"/>
    <w:uiPriority w:val="99"/>
    <w:qFormat/>
    <w:rsid w:val="001818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092C"/>
    <w:rPr>
      <w:rFonts w:ascii="Times New Roman" w:eastAsia="Times New Roman" w:hAnsi="Times New Roman" w:cs="Times New Roman"/>
      <w:b/>
      <w:bCs/>
      <w:kern w:val="36"/>
      <w:sz w:val="43"/>
      <w:szCs w:val="43"/>
      <w:lang w:eastAsia="es-ES"/>
    </w:rPr>
  </w:style>
  <w:style w:type="paragraph" w:styleId="Sinespaciado">
    <w:name w:val="No Spacing"/>
    <w:link w:val="SinespaciadoCar"/>
    <w:uiPriority w:val="1"/>
    <w:qFormat/>
    <w:rsid w:val="00B542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42E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em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34D35F54FDC642AA2929F39236F0FE" ma:contentTypeVersion="4" ma:contentTypeDescription="Crear nuevo documento." ma:contentTypeScope="" ma:versionID="6ddd87ececd1616f54b2480ef9c6dd29">
  <xsd:schema xmlns:xsd="http://www.w3.org/2001/XMLSchema" xmlns:xs="http://www.w3.org/2001/XMLSchema" xmlns:p="http://schemas.microsoft.com/office/2006/metadata/properties" xmlns:ns2="a87534ba-5cdb-4867-b688-9adf535dbc4a" xmlns:ns3="1f3376ed-068e-4aaf-a563-aa80f52bad7d" targetNamespace="http://schemas.microsoft.com/office/2006/metadata/properties" ma:root="true" ma:fieldsID="a18aa1a0a358666ffe608e76fec40c61" ns2:_="" ns3:_="">
    <xsd:import namespace="a87534ba-5cdb-4867-b688-9adf535dbc4a"/>
    <xsd:import namespace="1f3376ed-068e-4aaf-a563-aa80f52bad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534ba-5cdb-4867-b688-9adf535db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76ed-068e-4aaf-a563-aa80f52ba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99B79-CA82-4736-A197-ABB294CE4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10D06-F445-4B7E-B325-D8EB24EA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534ba-5cdb-4867-b688-9adf535dbc4a"/>
    <ds:schemaRef ds:uri="1f3376ed-068e-4aaf-a563-aa80f52b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AC6F1-F39C-4FF7-BDAA-5720ABA68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122E1F-9928-42D3-891E-55C2B6F6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de Malaga</dc:creator>
  <cp:lastModifiedBy>Luis  Alfonso Salvatella Plaza</cp:lastModifiedBy>
  <cp:revision>5</cp:revision>
  <cp:lastPrinted>2014-10-06T08:11:00Z</cp:lastPrinted>
  <dcterms:created xsi:type="dcterms:W3CDTF">2017-11-15T10:24:00Z</dcterms:created>
  <dcterms:modified xsi:type="dcterms:W3CDTF">2017-11-23T10:15:00Z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0x0101003B34D35F54FDC642AA2929F39236F0FE</vt:lpwstr>
  </property>
</Properties>
</file>