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17" w:rsidRDefault="00415717" w:rsidP="001352BD">
      <w:r>
        <w:t>E</w:t>
      </w:r>
      <w:r w:rsidR="001352BD">
        <w:t>n mi pequeño-diverso grupo, las estrategias de aprendizaje cooperativo que más se adaptan a las peculiaridades de mi grupo-cla</w:t>
      </w:r>
      <w:r w:rsidR="00536AC0">
        <w:t>se</w:t>
      </w:r>
      <w:r>
        <w:t xml:space="preserve"> (primer  ciclo) </w:t>
      </w:r>
      <w:r w:rsidR="001352BD">
        <w:t xml:space="preserve"> </w:t>
      </w:r>
    </w:p>
    <w:p w:rsidR="001F2723" w:rsidRDefault="001F2723" w:rsidP="001F2723">
      <w:pPr>
        <w:ind w:left="360"/>
      </w:pPr>
      <w:r>
        <w:rPr>
          <w:rStyle w:val="Textoennegrita"/>
        </w:rPr>
        <w:t xml:space="preserve">A </w:t>
      </w:r>
      <w:r w:rsidR="00415717">
        <w:rPr>
          <w:rStyle w:val="Textoennegrita"/>
        </w:rPr>
        <w:t xml:space="preserve"> </w:t>
      </w:r>
      <w:r w:rsidR="001352BD">
        <w:rPr>
          <w:rStyle w:val="Textoennegrita"/>
        </w:rPr>
        <w:t>Mesa  redonda</w:t>
      </w:r>
      <w:r w:rsidR="001352BD">
        <w:t>, parecida a la asamblea de infantil. La solemos hacer en Sociales y Naturales y hemos incluido el reloj de arena (el de 1 o 2 minutos,   según lo que se trate)</w:t>
      </w:r>
    </w:p>
    <w:p w:rsidR="001F2723" w:rsidRDefault="001F2723" w:rsidP="001F2723">
      <w:pPr>
        <w:ind w:left="360"/>
      </w:pPr>
      <w:proofErr w:type="gramStart"/>
      <w:r>
        <w:rPr>
          <w:rStyle w:val="Textoennegrita"/>
        </w:rPr>
        <w:t>B .</w:t>
      </w:r>
      <w:proofErr w:type="gramEnd"/>
      <w:r>
        <w:rPr>
          <w:rStyle w:val="Textoennegrita"/>
        </w:rPr>
        <w:t xml:space="preserve"> </w:t>
      </w:r>
      <w:r w:rsidR="001352BD">
        <w:rPr>
          <w:rStyle w:val="Textoennegrita"/>
        </w:rPr>
        <w:t>1, 2, 4</w:t>
      </w:r>
      <w:r w:rsidR="001352BD">
        <w:t xml:space="preserve"> pero adaptada, ya que se trataría de un único equipo. En la fase 2 haríamos las parejas y en la 4 sería el grupo clase (de 6 en total).</w:t>
      </w:r>
    </w:p>
    <w:p w:rsidR="001F2723" w:rsidRDefault="001352BD" w:rsidP="001F2723">
      <w:pPr>
        <w:ind w:left="360"/>
      </w:pPr>
      <w:r>
        <w:br/>
      </w:r>
      <w:r w:rsidR="001F2723">
        <w:rPr>
          <w:rStyle w:val="Textoennegrita"/>
        </w:rPr>
        <w:t xml:space="preserve">C.  </w:t>
      </w:r>
      <w:r>
        <w:rPr>
          <w:rStyle w:val="Textoennegrita"/>
        </w:rPr>
        <w:t>Mapa conceptual</w:t>
      </w:r>
      <w:r>
        <w:t>. Al tratarse de primer ciclo necesita dedicarle un poco más de tiempo y mayor trabajo previo para su organización y distribución     que en ciclos superiores. No obstante resulta muy eficaz. También lo hacemos en común, de forma que vean como va creciendo.</w:t>
      </w:r>
    </w:p>
    <w:p w:rsidR="001F2723" w:rsidRDefault="001352BD" w:rsidP="001F2723">
      <w:pPr>
        <w:ind w:left="360"/>
      </w:pPr>
      <w:r>
        <w:br/>
      </w:r>
      <w:r w:rsidR="001F2723">
        <w:rPr>
          <w:rStyle w:val="Textoennegrita"/>
        </w:rPr>
        <w:t xml:space="preserve">D. </w:t>
      </w:r>
      <w:r>
        <w:rPr>
          <w:rStyle w:val="Textoennegrita"/>
        </w:rPr>
        <w:t>Lápices al centro</w:t>
      </w:r>
      <w:r>
        <w:t xml:space="preserve">, en la cual al </w:t>
      </w:r>
      <w:r w:rsidR="006D09DE">
        <w:t>principio</w:t>
      </w:r>
      <w:r>
        <w:t xml:space="preserve"> resultaba difícil que contengan la tentación de coger el lápiz.</w:t>
      </w:r>
    </w:p>
    <w:p w:rsidR="001F2723" w:rsidRDefault="001352BD" w:rsidP="001F2723">
      <w:pPr>
        <w:ind w:left="360"/>
      </w:pPr>
      <w:r>
        <w:br/>
      </w:r>
      <w:r w:rsidR="001F2723">
        <w:rPr>
          <w:rStyle w:val="Textoennegrita"/>
        </w:rPr>
        <w:t xml:space="preserve">E.  </w:t>
      </w:r>
      <w:r>
        <w:rPr>
          <w:rStyle w:val="Textoennegrita"/>
        </w:rPr>
        <w:t>Lectura por parejas</w:t>
      </w:r>
      <w:r>
        <w:t>. Ésta estrategia está recomendada para segundo ciclo, en nuestro caso hacemos la variante de dejar un tiempo para leer en         silencio, después leemos en grupo, en voz alta, de forma salpicada. Después de la lectura en común suelo leerlo yo y por último escuchan el audio. Solemos       hacerlo en lengua. Algunos días se llevan el libro a casa para que lo lean, al día siguiente lo hacemos en grupo.</w:t>
      </w:r>
    </w:p>
    <w:p w:rsidR="001F2723" w:rsidRDefault="001352BD" w:rsidP="001F2723">
      <w:pPr>
        <w:ind w:left="360"/>
      </w:pPr>
      <w:r>
        <w:br/>
      </w:r>
      <w:r w:rsidR="001F2723">
        <w:rPr>
          <w:rStyle w:val="Textoennegrita"/>
        </w:rPr>
        <w:t xml:space="preserve">F. </w:t>
      </w:r>
      <w:r>
        <w:rPr>
          <w:rStyle w:val="Textoennegrita"/>
        </w:rPr>
        <w:t>Todos respondemos</w:t>
      </w:r>
      <w:r>
        <w:t>. Sobre todo en matemáticas y en lectura comprensiva.</w:t>
      </w:r>
    </w:p>
    <w:p w:rsidR="0093274E" w:rsidRPr="001352BD" w:rsidRDefault="001352BD" w:rsidP="001F2723">
      <w:pPr>
        <w:ind w:left="360"/>
      </w:pPr>
      <w:r>
        <w:br/>
      </w:r>
      <w:r w:rsidR="001F2723">
        <w:rPr>
          <w:rStyle w:val="Textoennegrita"/>
        </w:rPr>
        <w:t xml:space="preserve">G. </w:t>
      </w:r>
      <w:r>
        <w:rPr>
          <w:rStyle w:val="Textoennegrita"/>
        </w:rPr>
        <w:t>Grupo-parejas-individual</w:t>
      </w:r>
      <w:r>
        <w:t>. En el sentido de tareas que se hayan visto en común, tendríamos dos grupos, uno co</w:t>
      </w:r>
      <w:r w:rsidR="00536AC0">
        <w:t>n</w:t>
      </w:r>
      <w:r>
        <w:t xml:space="preserve"> primero y otro con segundo y se trata de que se ayuden entre ellos.</w:t>
      </w:r>
      <w:r>
        <w:br/>
        <w:t>Intento organizar las propuestas de manera que se trabajen los mismos tópicos/ temas/centros de interés</w:t>
      </w:r>
      <w:proofErr w:type="gramStart"/>
      <w:r>
        <w:t>,¿</w:t>
      </w:r>
      <w:proofErr w:type="gramEnd"/>
      <w:r>
        <w:t xml:space="preserve"> para darle un mayor sentido a todo y sobre todo desde la perspectiva de la ayuda entre iguales. En muchas ocasiones, sobre todo en naturales y sociales, se suelen hacer parejas primero-segundo, procurando que roten.</w:t>
      </w:r>
    </w:p>
    <w:sectPr w:rsidR="0093274E" w:rsidRPr="001352BD" w:rsidSect="001F2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301D7DB1"/>
    <w:multiLevelType w:val="hybridMultilevel"/>
    <w:tmpl w:val="D3E4754E"/>
    <w:lvl w:ilvl="0" w:tplc="E1CA85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F6238"/>
    <w:multiLevelType w:val="multilevel"/>
    <w:tmpl w:val="8AF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1C3069"/>
    <w:rsid w:val="001352BD"/>
    <w:rsid w:val="00174771"/>
    <w:rsid w:val="001C3069"/>
    <w:rsid w:val="001F2723"/>
    <w:rsid w:val="003B118F"/>
    <w:rsid w:val="00415717"/>
    <w:rsid w:val="00536AC0"/>
    <w:rsid w:val="00592349"/>
    <w:rsid w:val="006D09DE"/>
    <w:rsid w:val="0093274E"/>
    <w:rsid w:val="00AC021E"/>
    <w:rsid w:val="00BC750E"/>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C3069"/>
    <w:rPr>
      <w:i/>
      <w:iCs/>
    </w:rPr>
  </w:style>
  <w:style w:type="character" w:styleId="Textoennegrita">
    <w:name w:val="Strong"/>
    <w:basedOn w:val="Fuentedeprrafopredeter"/>
    <w:uiPriority w:val="22"/>
    <w:qFormat/>
    <w:rsid w:val="001C3069"/>
    <w:rPr>
      <w:b/>
      <w:bCs/>
    </w:rPr>
  </w:style>
  <w:style w:type="character" w:styleId="Nmerodelnea">
    <w:name w:val="line number"/>
    <w:basedOn w:val="Fuentedeprrafopredeter"/>
    <w:uiPriority w:val="99"/>
    <w:semiHidden/>
    <w:unhideWhenUsed/>
    <w:rsid w:val="001F2723"/>
  </w:style>
  <w:style w:type="paragraph" w:styleId="Prrafodelista">
    <w:name w:val="List Paragraph"/>
    <w:basedOn w:val="Normal"/>
    <w:uiPriority w:val="34"/>
    <w:qFormat/>
    <w:rsid w:val="001F2723"/>
    <w:pPr>
      <w:ind w:left="720"/>
      <w:contextualSpacing/>
    </w:pPr>
  </w:style>
</w:styles>
</file>

<file path=word/webSettings.xml><?xml version="1.0" encoding="utf-8"?>
<w:webSettings xmlns:r="http://schemas.openxmlformats.org/officeDocument/2006/relationships" xmlns:w="http://schemas.openxmlformats.org/wordprocessingml/2006/main">
  <w:divs>
    <w:div w:id="301152885">
      <w:bodyDiv w:val="1"/>
      <w:marLeft w:val="0"/>
      <w:marRight w:val="0"/>
      <w:marTop w:val="0"/>
      <w:marBottom w:val="0"/>
      <w:divBdr>
        <w:top w:val="none" w:sz="0" w:space="0" w:color="auto"/>
        <w:left w:val="none" w:sz="0" w:space="0" w:color="auto"/>
        <w:bottom w:val="none" w:sz="0" w:space="0" w:color="auto"/>
        <w:right w:val="none" w:sz="0" w:space="0" w:color="auto"/>
      </w:divBdr>
      <w:divsChild>
        <w:div w:id="885145702">
          <w:marLeft w:val="0"/>
          <w:marRight w:val="0"/>
          <w:marTop w:val="0"/>
          <w:marBottom w:val="0"/>
          <w:divBdr>
            <w:top w:val="none" w:sz="0" w:space="0" w:color="auto"/>
            <w:left w:val="none" w:sz="0" w:space="0" w:color="auto"/>
            <w:bottom w:val="none" w:sz="0" w:space="0" w:color="auto"/>
            <w:right w:val="none" w:sz="0" w:space="0" w:color="auto"/>
          </w:divBdr>
          <w:divsChild>
            <w:div w:id="1708137308">
              <w:marLeft w:val="0"/>
              <w:marRight w:val="0"/>
              <w:marTop w:val="0"/>
              <w:marBottom w:val="0"/>
              <w:divBdr>
                <w:top w:val="none" w:sz="0" w:space="0" w:color="auto"/>
                <w:left w:val="none" w:sz="0" w:space="0" w:color="auto"/>
                <w:bottom w:val="none" w:sz="0" w:space="0" w:color="auto"/>
                <w:right w:val="none" w:sz="0" w:space="0" w:color="auto"/>
              </w:divBdr>
              <w:divsChild>
                <w:div w:id="353699833">
                  <w:marLeft w:val="0"/>
                  <w:marRight w:val="0"/>
                  <w:marTop w:val="0"/>
                  <w:marBottom w:val="0"/>
                  <w:divBdr>
                    <w:top w:val="none" w:sz="0" w:space="0" w:color="auto"/>
                    <w:left w:val="none" w:sz="0" w:space="0" w:color="auto"/>
                    <w:bottom w:val="none" w:sz="0" w:space="0" w:color="auto"/>
                    <w:right w:val="none" w:sz="0" w:space="0" w:color="auto"/>
                  </w:divBdr>
                  <w:divsChild>
                    <w:div w:id="169369340">
                      <w:marLeft w:val="0"/>
                      <w:marRight w:val="0"/>
                      <w:marTop w:val="0"/>
                      <w:marBottom w:val="0"/>
                      <w:divBdr>
                        <w:top w:val="none" w:sz="0" w:space="0" w:color="auto"/>
                        <w:left w:val="none" w:sz="0" w:space="0" w:color="auto"/>
                        <w:bottom w:val="none" w:sz="0" w:space="0" w:color="auto"/>
                        <w:right w:val="none" w:sz="0" w:space="0" w:color="auto"/>
                      </w:divBdr>
                      <w:divsChild>
                        <w:div w:id="1515534600">
                          <w:marLeft w:val="0"/>
                          <w:marRight w:val="0"/>
                          <w:marTop w:val="0"/>
                          <w:marBottom w:val="0"/>
                          <w:divBdr>
                            <w:top w:val="none" w:sz="0" w:space="0" w:color="auto"/>
                            <w:left w:val="none" w:sz="0" w:space="0" w:color="auto"/>
                            <w:bottom w:val="none" w:sz="0" w:space="0" w:color="auto"/>
                            <w:right w:val="none" w:sz="0" w:space="0" w:color="auto"/>
                          </w:divBdr>
                          <w:divsChild>
                            <w:div w:id="233706079">
                              <w:marLeft w:val="0"/>
                              <w:marRight w:val="0"/>
                              <w:marTop w:val="0"/>
                              <w:marBottom w:val="0"/>
                              <w:divBdr>
                                <w:top w:val="none" w:sz="0" w:space="0" w:color="auto"/>
                                <w:left w:val="none" w:sz="0" w:space="0" w:color="auto"/>
                                <w:bottom w:val="none" w:sz="0" w:space="0" w:color="auto"/>
                                <w:right w:val="none" w:sz="0" w:space="0" w:color="auto"/>
                              </w:divBdr>
                              <w:divsChild>
                                <w:div w:id="410854663">
                                  <w:marLeft w:val="0"/>
                                  <w:marRight w:val="0"/>
                                  <w:marTop w:val="0"/>
                                  <w:marBottom w:val="0"/>
                                  <w:divBdr>
                                    <w:top w:val="none" w:sz="0" w:space="0" w:color="auto"/>
                                    <w:left w:val="none" w:sz="0" w:space="0" w:color="auto"/>
                                    <w:bottom w:val="none" w:sz="0" w:space="0" w:color="auto"/>
                                    <w:right w:val="none" w:sz="0" w:space="0" w:color="auto"/>
                                  </w:divBdr>
                                  <w:divsChild>
                                    <w:div w:id="761492956">
                                      <w:marLeft w:val="0"/>
                                      <w:marRight w:val="0"/>
                                      <w:marTop w:val="0"/>
                                      <w:marBottom w:val="0"/>
                                      <w:divBdr>
                                        <w:top w:val="none" w:sz="0" w:space="0" w:color="auto"/>
                                        <w:left w:val="none" w:sz="0" w:space="0" w:color="auto"/>
                                        <w:bottom w:val="none" w:sz="0" w:space="0" w:color="auto"/>
                                        <w:right w:val="none" w:sz="0" w:space="0" w:color="auto"/>
                                      </w:divBdr>
                                      <w:divsChild>
                                        <w:div w:id="410977435">
                                          <w:marLeft w:val="0"/>
                                          <w:marRight w:val="0"/>
                                          <w:marTop w:val="0"/>
                                          <w:marBottom w:val="0"/>
                                          <w:divBdr>
                                            <w:top w:val="none" w:sz="0" w:space="0" w:color="auto"/>
                                            <w:left w:val="none" w:sz="0" w:space="0" w:color="auto"/>
                                            <w:bottom w:val="none" w:sz="0" w:space="0" w:color="auto"/>
                                            <w:right w:val="none" w:sz="0" w:space="0" w:color="auto"/>
                                          </w:divBdr>
                                          <w:divsChild>
                                            <w:div w:id="518156840">
                                              <w:marLeft w:val="0"/>
                                              <w:marRight w:val="0"/>
                                              <w:marTop w:val="0"/>
                                              <w:marBottom w:val="0"/>
                                              <w:divBdr>
                                                <w:top w:val="none" w:sz="0" w:space="0" w:color="auto"/>
                                                <w:left w:val="none" w:sz="0" w:space="0" w:color="auto"/>
                                                <w:bottom w:val="none" w:sz="0" w:space="0" w:color="auto"/>
                                                <w:right w:val="none" w:sz="0" w:space="0" w:color="auto"/>
                                              </w:divBdr>
                                              <w:divsChild>
                                                <w:div w:id="650059986">
                                                  <w:marLeft w:val="0"/>
                                                  <w:marRight w:val="0"/>
                                                  <w:marTop w:val="0"/>
                                                  <w:marBottom w:val="0"/>
                                                  <w:divBdr>
                                                    <w:top w:val="none" w:sz="0" w:space="0" w:color="auto"/>
                                                    <w:left w:val="none" w:sz="0" w:space="0" w:color="auto"/>
                                                    <w:bottom w:val="none" w:sz="0" w:space="0" w:color="auto"/>
                                                    <w:right w:val="none" w:sz="0" w:space="0" w:color="auto"/>
                                                  </w:divBdr>
                                                  <w:divsChild>
                                                    <w:div w:id="1882666786">
                                                      <w:marLeft w:val="0"/>
                                                      <w:marRight w:val="0"/>
                                                      <w:marTop w:val="0"/>
                                                      <w:marBottom w:val="0"/>
                                                      <w:divBdr>
                                                        <w:top w:val="none" w:sz="0" w:space="0" w:color="auto"/>
                                                        <w:left w:val="none" w:sz="0" w:space="0" w:color="auto"/>
                                                        <w:bottom w:val="none" w:sz="0" w:space="0" w:color="auto"/>
                                                        <w:right w:val="none" w:sz="0" w:space="0" w:color="auto"/>
                                                      </w:divBdr>
                                                      <w:divsChild>
                                                        <w:div w:id="840198324">
                                                          <w:marLeft w:val="0"/>
                                                          <w:marRight w:val="0"/>
                                                          <w:marTop w:val="0"/>
                                                          <w:marBottom w:val="0"/>
                                                          <w:divBdr>
                                                            <w:top w:val="none" w:sz="0" w:space="0" w:color="auto"/>
                                                            <w:left w:val="none" w:sz="0" w:space="0" w:color="auto"/>
                                                            <w:bottom w:val="none" w:sz="0" w:space="0" w:color="auto"/>
                                                            <w:right w:val="none" w:sz="0" w:space="0" w:color="auto"/>
                                                          </w:divBdr>
                                                          <w:divsChild>
                                                            <w:div w:id="1862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8</cp:revision>
  <dcterms:created xsi:type="dcterms:W3CDTF">2017-05-19T09:33:00Z</dcterms:created>
  <dcterms:modified xsi:type="dcterms:W3CDTF">2017-05-23T11:28:00Z</dcterms:modified>
</cp:coreProperties>
</file>