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EVALUACIÓN DEL TRABAJO AL FINAL DE CURSO:</w:t>
      </w:r>
    </w:p>
    <w:tbl>
      <w:tblPr>
        <w:tblW w:w="9396" w:type="dxa"/>
        <w:jc w:val="left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0" w:val="0000" w:noVBand="0" w:firstColumn="0" w:noHBand="0" w:lastColumn="0"/>
      </w:tblPr>
      <w:tblGrid>
        <w:gridCol w:w="3760"/>
        <w:gridCol w:w="5635"/>
      </w:tblGrid>
      <w:tr>
        <w:trPr>
          <w:trHeight w:val="442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Desarrollo de las sesiones de trabajo</w:t>
            </w:r>
          </w:p>
        </w:tc>
      </w:tr>
      <w:tr>
        <w:trPr>
          <w:trHeight w:val="300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Nivel de comunicación entre los integrantes del grupo.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/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 1.           2.           3.          4.          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5.</w:t>
            </w:r>
          </w:p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Valoración de la actuación del coordinador.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1.           2.           3.          4.         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5.</w:t>
            </w:r>
          </w:p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¿La periodicidad de las sesiones ha sido suficiente?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 1.           2.           3.         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4.       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  5.</w:t>
            </w:r>
          </w:p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</w:r>
          </w:p>
        </w:tc>
      </w:tr>
      <w:tr>
        <w:trPr>
          <w:trHeight w:val="443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Formación del profesorado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Realización de un dosier con material de consulta sobre CCBB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SI                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Búsqueda y análisis de Foros de Bibliotecas de otros centros educativos.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Ejemplificación de diferentes recursos digitales para implantar en la web del centro.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Búsqueda de actividades digitales que mejoren la convivencia social en el centro.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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 SI 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 consensuado un modelo metodológico para diseñar el Foro de Bibliotecas de la web del centro?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 adaptado el diseño de la web a las necesidades sociales del centro?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 NO</w:t>
            </w:r>
          </w:p>
        </w:tc>
      </w:tr>
      <w:tr>
        <w:trPr>
          <w:trHeight w:val="442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A"/>
                <w:sz w:val="24"/>
                <w:szCs w:val="24"/>
              </w:rPr>
              <w:t>Creación del Material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 creado el Foro de Bibliotecas de la página web del centro?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han diseñado recursos digitales en la web que fomenten y mejoren la convivencia social?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¿Hemos aprendido a utilizar el Foro de Bibliotecas como recurso educativo?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SI                NO</w:t>
            </w:r>
          </w:p>
        </w:tc>
      </w:tr>
      <w:tr>
        <w:trPr>
          <w:trHeight w:val="442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A"/>
                <w:sz w:val="24"/>
                <w:szCs w:val="24"/>
              </w:rPr>
              <w:t>Implementación en el aula (Los alumnos/as)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¿Han aprendido a utilizar correctamente el Foro de Bibliotecas de la web del centro como recurso educativo?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 1.           2.           3.          </w:t>
            </w: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>4.           5.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¿Navegan e interactúan en la web del centro de forma correcta?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 1.           2.          </w:t>
            </w: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 xml:space="preserve"> 3.          4.           5.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¿Usan quince</w:t>
            </w:r>
            <w:bookmarkStart w:id="0" w:name="_GoBack"/>
            <w:bookmarkEnd w:id="0"/>
            <w:r>
              <w:rPr>
                <w:rFonts w:ascii="Comic Sans MS" w:hAnsi="Comic Sans MS"/>
                <w:color w:val="00000A"/>
                <w:sz w:val="24"/>
                <w:szCs w:val="24"/>
              </w:rPr>
              <w:t>nalmente el Foro de Bibliotecas?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Comic Sans MS" w:hAnsi="Comic Sans MS"/>
              </w:rPr>
              <w:t xml:space="preserve"> 1.           2.           3.          </w:t>
            </w: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>4.           5.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¿Hacen un buen uso de la web del centro?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 1.           2.           3.          4.           </w:t>
            </w:r>
            <w:r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>5.</w:t>
            </w:r>
          </w:p>
        </w:tc>
      </w:tr>
      <w:tr>
        <w:trPr>
          <w:trHeight w:val="442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A"/>
                <w:sz w:val="24"/>
                <w:szCs w:val="24"/>
              </w:rPr>
              <w:t>Valoración general del trabajo desarrollado</w:t>
            </w:r>
          </w:p>
        </w:tc>
      </w:tr>
      <w:tr>
        <w:trPr>
          <w:trHeight w:val="442" w:hRule="atLeast"/>
        </w:trPr>
        <w:tc>
          <w:tcPr>
            <w:tcW w:w="9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Grado de consecución de los objetivos planteados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Grado de incidencia en la práctica docente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/>
              <w:jc w:val="center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 xml:space="preserve"> 1.           2.           3.          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color w:val="00000A"/>
                <w:sz w:val="24"/>
                <w:szCs w:val="24"/>
              </w:rPr>
              <w:t>4.           5.</w:t>
            </w:r>
          </w:p>
          <w:p>
            <w:pPr>
              <w:pStyle w:val="ListParagraph"/>
              <w:spacing w:lineRule="atLeast" w:line="100" w:before="0" w:after="200"/>
              <w:ind w:left="292" w:hanging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¿El desarrollo de la sesiones ha favorecido el intercambio de experiencias?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 1.           2.           3.          4.           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 elaborado material propio del centro?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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¿Se ha recopilado o reelaborado material ya existente?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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                NO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jc w:val="both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Grado de satisfacción con el trabajo realizado por los integrantes del grupo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 1.           2.           3.          4.          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Apoyos externos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 1.           2.           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3.          4.           5</w:t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Valoración del apoyo prestado por el CEP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Predeterminado"/>
              <w:spacing w:lineRule="atLeast" w:line="100" w:before="0" w:after="0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</w:r>
          </w:p>
        </w:tc>
      </w:tr>
      <w:tr>
        <w:trPr>
          <w:trHeight w:val="44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Predeterminado"/>
              <w:spacing w:lineRule="atLeast" w:line="100" w:before="0" w:after="0"/>
              <w:rPr>
                <w:rFonts w:ascii="Comic Sans MS" w:hAnsi="Comic Sans MS"/>
                <w:color w:val="00000A"/>
                <w:sz w:val="24"/>
                <w:szCs w:val="24"/>
              </w:rPr>
            </w:pPr>
            <w:r>
              <w:rPr>
                <w:rFonts w:ascii="Comic Sans MS" w:hAnsi="Comic Sans MS"/>
                <w:color w:val="00000A"/>
                <w:sz w:val="24"/>
                <w:szCs w:val="24"/>
              </w:rPr>
              <w:t>Valoración del apoyo prestado por el asesor responsable del CEP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0" w:after="0"/>
              <w:ind w:left="292" w:hanging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 1.           2.           </w:t>
            </w: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3.          4.           5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6" w:header="426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center" w:pos="4182" w:leader="none"/>
      </w:tabs>
      <w:spacing w:before="0" w:after="120"/>
      <w:rPr>
        <w:b/>
        <w:b/>
        <w:i/>
        <w:i/>
        <w:color w:val="262626"/>
      </w:rPr>
    </w:pPr>
    <w:r>
      <w:rPr/>
      <w:drawing>
        <wp:inline distT="0" distB="0" distL="19050" distR="9525">
          <wp:extent cx="561975" cy="361950"/>
          <wp:effectExtent l="0" t="0" r="0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color w:val="262626"/>
      </w:rPr>
      <w:t xml:space="preserve"> </w:t>
    </w:r>
    <w:r>
      <w:rPr>
        <w:b/>
        <w:i/>
        <w:color w:val="262626"/>
      </w:rPr>
      <w:t>CPRLusor</w:t>
      <w:tab/>
      <w:tab/>
      <w:tab/>
      <w:tab/>
      <w:tab/>
      <w:t xml:space="preserve">            Curso 2016/2017</w:t>
    </w:r>
  </w:p>
  <w:p>
    <w:pPr>
      <w:pStyle w:val="Encabezamiento"/>
      <w:jc w:val="center"/>
      <w:rPr>
        <w:b/>
        <w:b/>
        <w:i/>
        <w:i/>
        <w:color w:val="262626"/>
        <w:u w:val="single"/>
      </w:rPr>
    </w:pPr>
    <w:r>
      <w:rPr>
        <w:b/>
        <w:i/>
        <w:color w:val="262626"/>
        <w:u w:val="single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5f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018a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018a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018a8"/>
    <w:rPr>
      <w:rFonts w:ascii="Tahoma" w:hAnsi="Tahoma" w:cs="Tahoma"/>
      <w:sz w:val="16"/>
      <w:szCs w:val="16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2d6f0c"/>
    <w:rPr>
      <w:rFonts w:ascii="Liberation Serif" w:hAnsi="Liberation Serif" w:eastAsia="DejaVu Sans" w:cs="DejaVu Sans"/>
      <w:sz w:val="24"/>
      <w:szCs w:val="24"/>
      <w:lang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link w:val="TextoindependienteCar"/>
    <w:rsid w:val="002d6f0c"/>
    <w:pPr>
      <w:widowControl w:val="false"/>
      <w:suppressAutoHyphens w:val="true"/>
      <w:spacing w:lineRule="auto" w:line="240" w:before="0" w:after="120"/>
    </w:pPr>
    <w:rPr>
      <w:rFonts w:ascii="Liberation Serif" w:hAnsi="Liberation Serif" w:eastAsia="DejaVu Sans" w:cs="DejaVu Sans"/>
      <w:sz w:val="24"/>
      <w:szCs w:val="24"/>
      <w:lang w:eastAsia="zh-CN" w:bidi="hi-IN"/>
    </w:rPr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a018a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a018a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018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36d9"/>
    <w:pPr>
      <w:spacing w:before="0" w:after="200"/>
      <w:ind w:left="720" w:hanging="0"/>
      <w:contextualSpacing/>
    </w:pPr>
    <w:rPr/>
  </w:style>
  <w:style w:type="paragraph" w:styleId="Predeterminado" w:customStyle="1">
    <w:name w:val="Predeterminado"/>
    <w:qFormat/>
    <w:rsid w:val="002d6f0c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eastAsia="SimSun" w:cs="Calibri" w:ascii="Calibri" w:hAnsi="Calibri"/>
      <w:color w:val="00000A"/>
      <w:sz w:val="22"/>
      <w:szCs w:val="22"/>
      <w:lang w:eastAsia="en-US" w:val="es-E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LibreOffice/5.0.5.2$Linux_x86 LibreOffice_project/00m0$Build-2</Application>
  <Paragraphs>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2016-02-01T15:29:00Z</dcterms:created>
  <dc:creator>Cpr Lusor</dc:creator>
  <dc:language>es-ES</dc:language>
  <cp:lastModifiedBy>usuario </cp:lastModifiedBy>
  <dcterms:modified xsi:type="dcterms:W3CDTF">2017-05-03T12:32:54Z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