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lang w:val="es-ES"/>
        </w:rPr>
        <w:t>L’Afrique: zone de croissances.</w:t>
      </w:r>
    </w:p>
    <w:p>
      <w:pPr>
        <w:pStyle w:val="style0"/>
        <w:jc w:val="center"/>
      </w:pPr>
      <w:hyperlink r:id="rId2">
        <w:r>
          <w:rPr>
            <w:rStyle w:val="style16"/>
            <w:rFonts w:ascii="Times New Roman" w:cs="Times New Roman" w:hAnsi="Times New Roman"/>
            <w:lang w:val="es-ES"/>
          </w:rPr>
          <w:t>https://www.youtube.com/watch?v=xgjJwuKsORQ</w:t>
        </w:r>
      </w:hyperlink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1/- De quelle partie de l’Afrique est-il question dans la vidéo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 xml:space="preserve">En Afrique subsaharienne.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2/-Combien de km`2 fait l’Afrique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Elle fait 30 millions de Km2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3/-Combien y a-t-il d’habitants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Il y a un milliard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4/-Quels sont les deux pays les plus peuplés dans le monde ? combien d’habitants ont-ils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 xml:space="preserve">L'Inde et la Chine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5/-Quelle a été la croissance économique moyenne du continent entre 2001 et 2010 (PIB)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Une moyenne du 5,5%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6/-Quelles étaient les croissances dans les autres zones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 xml:space="preserve">E.U. 1,6% ; Europe 1,2% ; les pays émergents entre 3 et 7%, Brésil 3,7% ; Inde 7,5% ; Chine 10,5%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7/-Quel est le pays d’Afrique ayant eu la croissance la plus importante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Angola 11,1 %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8/-Quel est le pays ayant la plus forte économie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Afrique du Sud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9/-Que pr2voit le FMI  en ce qui concerne la croissance de l’Afrique en 2013? En 2014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5,5% en 2013 et 6,1% 2014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10/-Quelle est la démographie de l’Afrique subsaharienne en 2005 ? Et l’estimation de 2050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En 2005, 770 millions et en 2050, 2 milliards.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11/- Quel est le pourcentage de travailleurs en Chine en 2005 ? en 2050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En 2005 le 22% et en 2050 le 14,5%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 xml:space="preserve">12/- Quelles sont les deux plus grandes villes ? Combien ont-elles d’habitants en 2010? En 2025 ? 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Lagos avec 10,5 millions en 2010 et 15,8 millions en 20125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Kinshasa avec 8,7 millions en 2010 et 15 millions en 2025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13/-Quel taux d’urbanisation devrait être atteint en 2030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Du 50%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14/- Quelle est l’évolution de la classe moyenne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111 millions en 1980 ; 313 millions en 2010, 1/3 de la totalité du continent.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15/-Quel est le deuxième facteur de croissance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Les investissements étrangers (IDE)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16/-Quels sont les principaux pays destinataires des IDE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Nigeria, Ghana, Congo, Afrique du Sud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17/- Quels sont les objets de ces IDE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Matières premières : hydrocarbures/mines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18/-Combien le continent possède-t-il de réserves minérales de la planète ? Détaillez les différentes ressources.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Du 30%. 75% de diamants ;40% d'or ; 60% de cobalt ; 80% de chrome ; 30% de bauxite ; 60% de manganèse ; 85% de platine.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19/-Vers quel(s) autre(s) secteur(s) se tournent les IDE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Services : électricité, immobilier, télécommunications, commerce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20/-Quelle est le taux de téléphonie aujourd’hui au Ghana ? et en Afrique subsaharienne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Aujourd’hui 3 Habitants sur 4 ont 1 téléphone portable, en Afrique subsaharienne 60%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21/-Quelle est la croissance du PIB par habitant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Entre 2000 et 2010 le 3,2% PIB/an. Aujourd’hui 5,5% an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22/- Est-il identique pour chaque pays ? Donnez des exemples.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Non. Éthiopie 357 $ ; Nigeria 150$ ; Zambie 1425$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23/-Quel est le pourcentage de personnes vivant dans le seuil de pauvreté aujourd’hui ? et il y a 30ans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Aujourd’hui 30% ; Il y a 30 ans 11%. Seuil de pauvreté 1,25 $/jour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24/-De quelles régions serait constitué le marché commun de 2017 ? Combien d’habitants ? de pays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600 millions ; 26 pays (Égypte, Angola, Afrique du Sud) ; 58% PIB du continent</w:t>
      </w:r>
      <w:r>
        <w:rPr>
          <w:rFonts w:ascii="Times New Roman" w:cs="Times New Roman" w:hAnsi="Times New Roman"/>
          <w:lang w:val="fr-FR"/>
        </w:rPr>
        <w:t xml:space="preserve">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25/-Quelles sont les deux nations les plus riches du continent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Égypte et Afrique du Sud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26/-Qu’avez-vous compris de la différence entre croissance et développement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Question ouverte.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lang w:val="fr-FR"/>
        </w:rPr>
        <w:t>27/- Combien d’habitants africains détiendraient 60 pour100  de la richesse du continent ?</w:t>
      </w:r>
    </w:p>
    <w:p>
      <w:pPr>
        <w:pStyle w:val="style0"/>
        <w:spacing w:line="100" w:lineRule="atLeast"/>
      </w:pPr>
      <w:r>
        <w:rPr>
          <w:color w:val="FF0000"/>
          <w:rFonts w:ascii="Times New Roman" w:cs="Times New Roman" w:hAnsi="Times New Roman"/>
          <w:lang w:val="fr-FR"/>
        </w:rPr>
        <w:t>100.000 personnes</w:t>
      </w:r>
    </w:p>
    <w:sectPr>
      <w:formProt w:val="off"/>
      <w:pgSz w:h="16838" w:w="11906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zh-CN" w:val="es-ES"/>
    </w:rPr>
  </w:style>
  <w:style w:styleId="style15" w:type="character">
    <w:name w:val="Default Paragraph Font"/>
    <w:next w:val="style15"/>
    <w:rPr/>
  </w:style>
  <w:style w:styleId="style16" w:type="character">
    <w:name w:val="Vínculo Internet"/>
    <w:next w:val="style16"/>
    <w:rPr>
      <w:color w:val="000080"/>
      <w:u w:val="single"/>
      <w:lang w:bidi="es-ES" w:eastAsia="es-ES" w:val="es-ES"/>
    </w:rPr>
  </w:style>
  <w:style w:styleId="style17" w:type="paragraph">
    <w:name w:val="Encabezado"/>
    <w:basedOn w:val="style0"/>
    <w:next w:val="style18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8" w:type="paragraph">
    <w:name w:val="Cue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/>
  </w:style>
  <w:style w:styleId="style20" w:type="paragraph">
    <w:name w:val="Etiqueta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Índice"/>
    <w:basedOn w:val="style0"/>
    <w:next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xgjJwuKsORQ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2014-11-24T11:09:00.00Z</dcterms:created>
  <dc:creator>PCprofe6</dc:creator>
  <cp:lastModifiedBy>PCprofe6</cp:lastModifiedBy>
  <dcterms:modified xsi:type="dcterms:W3CDTF">2014-11-24T11:42:00.00Z</dcterms:modified>
  <cp:revision>1</cp:revision>
</cp:coreProperties>
</file>