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3" w:rsidRDefault="009E5BF3" w:rsidP="00A11C6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E5BF3" w:rsidRDefault="009E5BF3" w:rsidP="009E5BF3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9E5BF3" w:rsidRDefault="009E5BF3" w:rsidP="009E5BF3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Facilitar una transición fluida y cómoda del alumnado y sus familias entre la etapa de Educación Primaria y la de Secundaria Obligatoria. 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>Facilitar un proceso de acogida e integración en el instituto que prevenga situaciones personales de inadaptación, ansiedad, aislamiento o bajo rendimiento escolar.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 Facilitar un adecuado grado de comunicación entre los centros y las familias. 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Coordinar las actuaciones tutoriales entre el centro de Primaria y el de Secundaria. 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Adoptar de manera rápida y ajustada las medidas oportunas de atención a la diversidad entre etapas. 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Estimular la participación de las familias en la educación  de sus hijos y en la facilitación del proceso de transición a la Secundaria. </w:t>
      </w:r>
    </w:p>
    <w:p w:rsidR="00A11C6D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 xml:space="preserve">Mejorar los sistemas de evaluación de las competencias r entre etapas y la adscripción de las materias de refuerzo en Secundaria. </w:t>
      </w:r>
    </w:p>
    <w:p w:rsidR="00646350" w:rsidRPr="00A11C6D" w:rsidRDefault="00A11C6D" w:rsidP="00A11C6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>Mejorar la evaluación psicopedagógica y la adopción de medidas de escolarización consecuentes de los alumnos con necesidades educativas especiales</w:t>
      </w:r>
    </w:p>
    <w:sectPr w:rsidR="00646350" w:rsidRPr="00A11C6D" w:rsidSect="0099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0E"/>
    <w:multiLevelType w:val="hybridMultilevel"/>
    <w:tmpl w:val="48FEB1D6"/>
    <w:lvl w:ilvl="0" w:tplc="CC847E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A11C6D"/>
    <w:rsid w:val="00580DFB"/>
    <w:rsid w:val="005D183D"/>
    <w:rsid w:val="005F7A11"/>
    <w:rsid w:val="00997DF1"/>
    <w:rsid w:val="009E5BF3"/>
    <w:rsid w:val="00A11C6D"/>
    <w:rsid w:val="00D7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2016-11-09T09:58:00Z</dcterms:created>
  <dcterms:modified xsi:type="dcterms:W3CDTF">2016-11-09T10:36:00Z</dcterms:modified>
</cp:coreProperties>
</file>