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0" w:rsidRPr="007177D0" w:rsidRDefault="007177D0" w:rsidP="007177D0">
      <w:pPr>
        <w:spacing w:after="0" w:line="360" w:lineRule="auto"/>
        <w:jc w:val="center"/>
        <w:rPr>
          <w:rFonts w:ascii="Cheri Liney" w:eastAsia="Times New Roman" w:hAnsi="Cheri Liney" w:cs="Times New Roman"/>
          <w:b/>
          <w:color w:val="002060"/>
          <w:sz w:val="32"/>
          <w:szCs w:val="24"/>
          <w:lang w:val="en-US" w:eastAsia="es-ES"/>
        </w:rPr>
      </w:pPr>
      <w:r w:rsidRPr="007177D0">
        <w:rPr>
          <w:rFonts w:ascii="Cheri Liney" w:eastAsia="Times New Roman" w:hAnsi="Cheri Liney" w:cs="Times New Roman"/>
          <w:b/>
          <w:color w:val="002060"/>
          <w:sz w:val="32"/>
          <w:szCs w:val="24"/>
          <w:lang w:val="en-US" w:eastAsia="es-ES"/>
        </w:rPr>
        <w:t xml:space="preserve">FINAL QUESTIONNAIRE </w:t>
      </w:r>
      <w:r w:rsidRPr="007177D0">
        <w:rPr>
          <w:rFonts w:eastAsia="Times New Roman" w:cs="Times New Roman"/>
          <w:b/>
          <w:color w:val="002060"/>
          <w:sz w:val="32"/>
          <w:szCs w:val="24"/>
          <w:lang w:val="en-US" w:eastAsia="es-ES"/>
        </w:rPr>
        <w:t>–</w:t>
      </w:r>
      <w:r w:rsidRPr="007177D0">
        <w:rPr>
          <w:rFonts w:ascii="Cheri Liney" w:eastAsia="Times New Roman" w:hAnsi="Cheri Liney" w:cs="Times New Roman"/>
          <w:b/>
          <w:color w:val="002060"/>
          <w:sz w:val="32"/>
          <w:szCs w:val="24"/>
          <w:lang w:val="en-US" w:eastAsia="es-ES"/>
        </w:rPr>
        <w:t xml:space="preserve"> TWINNING PROJECTS</w:t>
      </w:r>
    </w:p>
    <w:p w:rsidR="007177D0" w:rsidRPr="007177D0" w:rsidRDefault="007177D0" w:rsidP="007177D0">
      <w:pPr>
        <w:spacing w:after="0" w:line="360" w:lineRule="auto"/>
        <w:jc w:val="center"/>
        <w:rPr>
          <w:rFonts w:ascii="Cheri Liney" w:eastAsia="Times New Roman" w:hAnsi="Cheri Liney" w:cs="Times New Roman"/>
          <w:b/>
          <w:color w:val="002060"/>
          <w:sz w:val="28"/>
          <w:szCs w:val="24"/>
          <w:u w:val="single"/>
          <w:lang w:val="en-US" w:eastAsia="es-ES"/>
        </w:rPr>
      </w:pPr>
      <w:r w:rsidRPr="007177D0">
        <w:rPr>
          <w:rFonts w:ascii="Cheri Liney" w:eastAsia="Times New Roman" w:hAnsi="Cheri Liney" w:cs="Times New Roman"/>
          <w:b/>
          <w:color w:val="002060"/>
          <w:sz w:val="32"/>
          <w:szCs w:val="24"/>
          <w:lang w:val="en-US" w:eastAsia="es-ES"/>
        </w:rPr>
        <w:t xml:space="preserve">School year: </w:t>
      </w:r>
      <w:r>
        <w:rPr>
          <w:rFonts w:ascii="Cheri Liney" w:eastAsia="Times New Roman" w:hAnsi="Cheri Liney" w:cs="Times New Roman"/>
          <w:b/>
          <w:color w:val="002060"/>
          <w:sz w:val="32"/>
          <w:szCs w:val="24"/>
          <w:lang w:val="en-US" w:eastAsia="es-ES"/>
        </w:rPr>
        <w:t>2017-2018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177D0" w:rsidTr="007177D0">
        <w:tc>
          <w:tcPr>
            <w:tcW w:w="8644" w:type="dxa"/>
            <w:shd w:val="clear" w:color="auto" w:fill="FF66FF"/>
          </w:tcPr>
          <w:p w:rsidR="007177D0" w:rsidRPr="007177D0" w:rsidRDefault="003C68A5" w:rsidP="003C68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Eras Demi ITC" w:eastAsia="Times New Roman" w:hAnsi="Eras Demi ITC" w:cs="Times New Roman"/>
                <w:sz w:val="24"/>
                <w:szCs w:val="24"/>
                <w:lang w:val="en-US" w:eastAsia="es-ES"/>
              </w:rPr>
            </w:pPr>
            <w:r>
              <w:rPr>
                <w:rFonts w:ascii="Eras Demi ITC" w:eastAsia="Times New Roman" w:hAnsi="Eras Demi ITC" w:cs="Times New Roman"/>
                <w:szCs w:val="24"/>
                <w:lang w:val="en-US" w:eastAsia="es-ES"/>
              </w:rPr>
              <w:t>Did this project confirm</w:t>
            </w:r>
            <w:r w:rsidR="007177D0" w:rsidRPr="007177D0">
              <w:rPr>
                <w:rFonts w:ascii="Eras Demi ITC" w:eastAsia="Times New Roman" w:hAnsi="Eras Demi ITC" w:cs="Times New Roman"/>
                <w:szCs w:val="24"/>
                <w:lang w:val="en-US" w:eastAsia="es-ES"/>
              </w:rPr>
              <w:t xml:space="preserve"> your initial expectations?</w:t>
            </w:r>
          </w:p>
        </w:tc>
      </w:tr>
      <w:tr w:rsidR="007177D0" w:rsidTr="007177D0">
        <w:tc>
          <w:tcPr>
            <w:tcW w:w="8644" w:type="dxa"/>
          </w:tcPr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</w:tc>
      </w:tr>
      <w:tr w:rsidR="007177D0" w:rsidTr="007177D0">
        <w:tc>
          <w:tcPr>
            <w:tcW w:w="8644" w:type="dxa"/>
            <w:shd w:val="clear" w:color="auto" w:fill="CCFFFF"/>
          </w:tcPr>
          <w:p w:rsidR="007177D0" w:rsidRPr="007177D0" w:rsidRDefault="007177D0" w:rsidP="007177D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Eras Demi ITC" w:eastAsia="Times New Roman" w:hAnsi="Eras Demi ITC" w:cs="Times New Roman"/>
                <w:sz w:val="24"/>
                <w:szCs w:val="24"/>
                <w:lang w:val="en-US" w:eastAsia="es-ES"/>
              </w:rPr>
            </w:pPr>
            <w:r w:rsidRPr="007177D0">
              <w:rPr>
                <w:rFonts w:ascii="Eras Demi ITC" w:eastAsia="Times New Roman" w:hAnsi="Eras Demi ITC" w:cs="Times New Roman"/>
                <w:szCs w:val="24"/>
                <w:lang w:val="en-US" w:eastAsia="es-ES"/>
              </w:rPr>
              <w:t>Do you feel that your competence in English has improved thanks to this project? How?</w:t>
            </w:r>
          </w:p>
        </w:tc>
      </w:tr>
      <w:tr w:rsidR="007177D0" w:rsidTr="007177D0">
        <w:tc>
          <w:tcPr>
            <w:tcW w:w="8644" w:type="dxa"/>
          </w:tcPr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</w:tc>
      </w:tr>
      <w:tr w:rsidR="007177D0" w:rsidTr="007177D0">
        <w:tc>
          <w:tcPr>
            <w:tcW w:w="8644" w:type="dxa"/>
            <w:shd w:val="clear" w:color="auto" w:fill="6699FF"/>
          </w:tcPr>
          <w:p w:rsidR="007177D0" w:rsidRPr="007177D0" w:rsidRDefault="007177D0" w:rsidP="007177D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Eras Demi ITC" w:eastAsia="Times New Roman" w:hAnsi="Eras Demi ITC" w:cs="Times New Roman"/>
                <w:sz w:val="24"/>
                <w:szCs w:val="24"/>
                <w:lang w:val="en-US" w:eastAsia="es-ES"/>
              </w:rPr>
            </w:pPr>
            <w:r w:rsidRPr="007177D0">
              <w:rPr>
                <w:rFonts w:ascii="Eras Demi ITC" w:eastAsia="Times New Roman" w:hAnsi="Eras Demi ITC" w:cs="Times New Roman"/>
                <w:szCs w:val="24"/>
                <w:lang w:val="en-US" w:eastAsia="es-ES"/>
              </w:rPr>
              <w:t>For what aspect of the knowledge of the language has this project been useful?</w:t>
            </w:r>
          </w:p>
        </w:tc>
      </w:tr>
      <w:tr w:rsidR="007177D0" w:rsidTr="007177D0">
        <w:tc>
          <w:tcPr>
            <w:tcW w:w="8644" w:type="dxa"/>
          </w:tcPr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</w:tc>
      </w:tr>
      <w:tr w:rsidR="007177D0" w:rsidTr="007177D0">
        <w:tc>
          <w:tcPr>
            <w:tcW w:w="8644" w:type="dxa"/>
            <w:shd w:val="clear" w:color="auto" w:fill="FFFF00"/>
          </w:tcPr>
          <w:p w:rsidR="007177D0" w:rsidRPr="007177D0" w:rsidRDefault="007177D0" w:rsidP="007177D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Eras Demi ITC" w:eastAsia="Times New Roman" w:hAnsi="Eras Demi ITC" w:cs="Times New Roman"/>
                <w:sz w:val="24"/>
                <w:szCs w:val="24"/>
                <w:lang w:val="en-US" w:eastAsia="es-ES"/>
              </w:rPr>
            </w:pPr>
            <w:r w:rsidRPr="007177D0">
              <w:rPr>
                <w:rFonts w:ascii="Eras Demi ITC" w:eastAsia="Times New Roman" w:hAnsi="Eras Demi ITC" w:cs="Times New Roman"/>
                <w:szCs w:val="24"/>
                <w:lang w:val="en-US" w:eastAsia="es-ES"/>
              </w:rPr>
              <w:t>Do you think that the group work was useful? Why?</w:t>
            </w:r>
          </w:p>
        </w:tc>
      </w:tr>
      <w:tr w:rsidR="007177D0" w:rsidTr="007177D0">
        <w:tc>
          <w:tcPr>
            <w:tcW w:w="8644" w:type="dxa"/>
          </w:tcPr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</w:tc>
      </w:tr>
      <w:tr w:rsidR="007177D0" w:rsidTr="007177D0">
        <w:tc>
          <w:tcPr>
            <w:tcW w:w="8644" w:type="dxa"/>
            <w:shd w:val="clear" w:color="auto" w:fill="66FF99"/>
          </w:tcPr>
          <w:p w:rsidR="007177D0" w:rsidRPr="007177D0" w:rsidRDefault="007177D0" w:rsidP="007177D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Eras Demi ITC" w:eastAsia="Times New Roman" w:hAnsi="Eras Demi ITC" w:cs="Times New Roman"/>
                <w:sz w:val="24"/>
                <w:szCs w:val="24"/>
                <w:lang w:val="en-US" w:eastAsia="es-ES"/>
              </w:rPr>
            </w:pPr>
            <w:r w:rsidRPr="007177D0">
              <w:rPr>
                <w:rFonts w:ascii="Eras Demi ITC" w:eastAsia="Times New Roman" w:hAnsi="Eras Demi ITC" w:cs="Times New Roman"/>
                <w:szCs w:val="24"/>
                <w:lang w:val="en-US" w:eastAsia="es-ES"/>
              </w:rPr>
              <w:t xml:space="preserve">What </w:t>
            </w:r>
            <w:r w:rsidRPr="007177D0">
              <w:rPr>
                <w:rFonts w:ascii="Eras Demi ITC" w:eastAsia="Times New Roman" w:hAnsi="Eras Demi ITC" w:cs="Times New Roman"/>
                <w:szCs w:val="24"/>
                <w:shd w:val="clear" w:color="auto" w:fill="66FF99"/>
                <w:lang w:val="en-US" w:eastAsia="es-ES"/>
              </w:rPr>
              <w:t>difficulties and/or problems have you met during the project?</w:t>
            </w:r>
          </w:p>
        </w:tc>
      </w:tr>
      <w:tr w:rsidR="007177D0" w:rsidTr="007177D0">
        <w:tc>
          <w:tcPr>
            <w:tcW w:w="8644" w:type="dxa"/>
          </w:tcPr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</w:tc>
      </w:tr>
      <w:tr w:rsidR="007177D0" w:rsidTr="007177D0">
        <w:tc>
          <w:tcPr>
            <w:tcW w:w="8644" w:type="dxa"/>
            <w:shd w:val="clear" w:color="auto" w:fill="FF6699"/>
          </w:tcPr>
          <w:p w:rsidR="007177D0" w:rsidRPr="007177D0" w:rsidRDefault="007177D0" w:rsidP="007177D0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Eras Demi ITC" w:eastAsia="Times New Roman" w:hAnsi="Eras Demi ITC" w:cs="Times New Roman"/>
                <w:sz w:val="24"/>
                <w:szCs w:val="24"/>
                <w:lang w:val="en-US" w:eastAsia="es-ES"/>
              </w:rPr>
            </w:pPr>
            <w:r w:rsidRPr="007177D0">
              <w:rPr>
                <w:rFonts w:ascii="Eras Demi ITC" w:eastAsia="Times New Roman" w:hAnsi="Eras Demi ITC" w:cs="Times New Roman"/>
                <w:szCs w:val="24"/>
                <w:lang w:val="en-US" w:eastAsia="es-ES"/>
              </w:rPr>
              <w:t>Would you like to carry out a similar project next year? What suggestion would you give to the teacher?</w:t>
            </w:r>
          </w:p>
        </w:tc>
      </w:tr>
      <w:tr w:rsidR="007177D0" w:rsidTr="007177D0">
        <w:tc>
          <w:tcPr>
            <w:tcW w:w="8644" w:type="dxa"/>
          </w:tcPr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  <w:p w:rsidR="007177D0" w:rsidRDefault="007177D0" w:rsidP="007177D0">
            <w:pPr>
              <w:spacing w:line="360" w:lineRule="auto"/>
              <w:rPr>
                <w:rFonts w:eastAsia="Times New Roman" w:cs="Times New Roman"/>
                <w:b/>
                <w:szCs w:val="24"/>
                <w:u w:val="single"/>
                <w:lang w:val="en-US" w:eastAsia="es-ES"/>
              </w:rPr>
            </w:pPr>
          </w:p>
        </w:tc>
      </w:tr>
    </w:tbl>
    <w:p w:rsidR="007177D0" w:rsidRDefault="007177D0" w:rsidP="003C68A5">
      <w:pPr>
        <w:spacing w:line="360" w:lineRule="auto"/>
        <w:ind w:firstLine="708"/>
      </w:pPr>
      <w:r w:rsidRPr="007177D0">
        <w:lastRenderedPageBreak/>
        <w:t>Estas son las pre</w:t>
      </w:r>
      <w:r>
        <w:t>guntas que  se les formulará al alumnado tras acabar los proyectos asociados mediante la plataforma educativa E-</w:t>
      </w:r>
      <w:proofErr w:type="spellStart"/>
      <w:r>
        <w:t>Twinnig</w:t>
      </w:r>
      <w:proofErr w:type="spellEnd"/>
      <w:r>
        <w:t>. Serán de forma oral y en grupo y se registrarán en el documento cumplimentándolo a la vez en la pizarra digital para que el alumnado vea su opinión y la de los compañeros y compañeras.</w:t>
      </w:r>
    </w:p>
    <w:p w:rsidR="003C68A5" w:rsidRPr="007177D0" w:rsidRDefault="003C68A5" w:rsidP="003C68A5">
      <w:pPr>
        <w:spacing w:line="360" w:lineRule="auto"/>
      </w:pPr>
      <w:r>
        <w:tab/>
        <w:t>Los cursos de cuarto, quinto y sexto de Primaria participarán al menos en un proyecto en cada curso escolar.</w:t>
      </w:r>
    </w:p>
    <w:p w:rsidR="007177D0" w:rsidRPr="007177D0" w:rsidRDefault="007177D0">
      <w:pPr>
        <w:spacing w:line="360" w:lineRule="auto"/>
      </w:pPr>
    </w:p>
    <w:sectPr w:rsidR="007177D0" w:rsidRPr="007177D0" w:rsidSect="004B7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77CB"/>
    <w:multiLevelType w:val="hybridMultilevel"/>
    <w:tmpl w:val="CBEE27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7D0"/>
    <w:rsid w:val="003C68A5"/>
    <w:rsid w:val="004B72E3"/>
    <w:rsid w:val="004F5021"/>
    <w:rsid w:val="007177D0"/>
    <w:rsid w:val="009D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D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7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2018-06-05T17:14:00Z</dcterms:created>
  <dcterms:modified xsi:type="dcterms:W3CDTF">2018-06-05T17:34:00Z</dcterms:modified>
</cp:coreProperties>
</file>