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20" w:rsidRDefault="005D5B20" w:rsidP="005D5B2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904875" y="1076325"/>
            <wp:positionH relativeFrom="column">
              <wp:align>left</wp:align>
            </wp:positionH>
            <wp:positionV relativeFrom="paragraph">
              <wp:align>top</wp:align>
            </wp:positionV>
            <wp:extent cx="2687769" cy="638117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69" cy="638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2978">
        <w:br w:type="textWrapping" w:clear="all"/>
      </w:r>
    </w:p>
    <w:p w:rsidR="005D5B20" w:rsidRPr="006B23C4" w:rsidRDefault="005D5B20" w:rsidP="005D5B20">
      <w:pPr>
        <w:spacing w:after="0" w:line="240" w:lineRule="auto"/>
        <w:rPr>
          <w:b/>
          <w:sz w:val="24"/>
          <w:szCs w:val="24"/>
        </w:rPr>
      </w:pPr>
      <w:r w:rsidRPr="006B23C4">
        <w:rPr>
          <w:b/>
          <w:sz w:val="24"/>
          <w:szCs w:val="24"/>
        </w:rPr>
        <w:t>Formación previa en relación con la CCL llevada a cabo durante los últimos cursos.</w:t>
      </w:r>
    </w:p>
    <w:tbl>
      <w:tblPr>
        <w:tblW w:w="139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3"/>
        <w:gridCol w:w="2252"/>
        <w:gridCol w:w="2410"/>
        <w:gridCol w:w="2268"/>
      </w:tblGrid>
      <w:tr w:rsidR="005D5B20" w:rsidRPr="006B23C4" w:rsidTr="00306F70">
        <w:trPr>
          <w:trHeight w:val="680"/>
          <w:jc w:val="center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TEMÁTICA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MODALIDAD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CURSO ESCOLAR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COLE</w:t>
            </w:r>
            <w:r w:rsidR="00306F7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C</w:t>
            </w: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TIVO IMPLICADO</w:t>
            </w:r>
          </w:p>
        </w:tc>
      </w:tr>
      <w:tr w:rsidR="005D5B20" w:rsidRPr="006B23C4" w:rsidTr="00306F70">
        <w:trPr>
          <w:trHeight w:val="343"/>
          <w:jc w:val="center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E4F" w:rsidRPr="008D1E4F" w:rsidRDefault="008D1E4F" w:rsidP="008D1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Lectura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8D1E4F" w:rsidP="008D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s-ES"/>
              </w:rPr>
              <w:t>Formación en centro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5D5B20" w:rsidP="008D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2016/2017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5D5B20" w:rsidP="008D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Claustro</w:t>
            </w:r>
          </w:p>
        </w:tc>
      </w:tr>
      <w:tr w:rsidR="005D5B20" w:rsidRPr="006B23C4" w:rsidTr="00306F70">
        <w:trPr>
          <w:trHeight w:val="390"/>
          <w:jc w:val="center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5D5B20" w:rsidP="008D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Expresión Escrita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8D1E4F" w:rsidP="008D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es-ES"/>
              </w:rPr>
              <w:t>Formación en centro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5D5B20" w:rsidP="008D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s-ES_tradnl" w:eastAsia="es-ES"/>
              </w:rPr>
              <w:t>2016/2017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8D1E4F" w:rsidP="008D1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s-ES"/>
              </w:rPr>
              <w:t>Claustro</w:t>
            </w:r>
          </w:p>
        </w:tc>
      </w:tr>
    </w:tbl>
    <w:p w:rsidR="005D5B20" w:rsidRDefault="005D5B20" w:rsidP="005D5B20"/>
    <w:p w:rsidR="005D5B20" w:rsidRDefault="005D5B20" w:rsidP="005D5B20">
      <w:r>
        <w:rPr>
          <w:noProof/>
          <w:lang w:eastAsia="es-ES"/>
        </w:rPr>
        <w:drawing>
          <wp:inline distT="0" distB="0" distL="0" distR="0" wp14:anchorId="3A086337" wp14:editId="6ED31AF5">
            <wp:extent cx="2702747" cy="628650"/>
            <wp:effectExtent l="0" t="0" r="254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onpf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94" cy="63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B20" w:rsidRPr="006B23C4" w:rsidRDefault="005D5B20" w:rsidP="005D5B20">
      <w:pPr>
        <w:spacing w:after="0" w:line="240" w:lineRule="auto"/>
        <w:rPr>
          <w:b/>
          <w:sz w:val="24"/>
          <w:szCs w:val="24"/>
        </w:rPr>
      </w:pPr>
      <w:r w:rsidRPr="006B23C4">
        <w:rPr>
          <w:b/>
          <w:sz w:val="24"/>
          <w:szCs w:val="24"/>
        </w:rPr>
        <w:t>Necesidades formativas del profesorado a partir de los procesos de autoevaluación y mejora en relación con el programa.</w:t>
      </w:r>
    </w:p>
    <w:tbl>
      <w:tblPr>
        <w:tblW w:w="13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88"/>
      </w:tblGrid>
      <w:tr w:rsidR="005D5B20" w:rsidRPr="006B23C4" w:rsidTr="00306F70">
        <w:trPr>
          <w:trHeight w:val="2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 xml:space="preserve">ÁMBITOS DE MEJORA </w:t>
            </w:r>
          </w:p>
          <w:p w:rsidR="005D5B20" w:rsidRPr="006B23C4" w:rsidRDefault="005D5B20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>derivados de la memoria de autoevaluación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s-ES"/>
              </w:rPr>
              <w:t xml:space="preserve">NECESIDADES FORMATIVAS  CON RELACIÓN AL PLC </w:t>
            </w:r>
          </w:p>
        </w:tc>
      </w:tr>
      <w:tr w:rsidR="005D5B20" w:rsidRPr="006B23C4" w:rsidTr="00306F70">
        <w:trPr>
          <w:trHeight w:val="2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8D1E4F" w:rsidRDefault="008D1E4F" w:rsidP="008D1E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s-ES"/>
              </w:rPr>
            </w:pPr>
            <w:r w:rsidRPr="008D1E4F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s-ES"/>
              </w:rPr>
              <w:t>Coordinar estrategias y actuaciones metodológicas en la iniciación a la lectura.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8D1E4F" w:rsidRDefault="008D1E4F" w:rsidP="008D1E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8496B0" w:themeColor="text2" w:themeTint="99"/>
                <w:kern w:val="24"/>
                <w:sz w:val="24"/>
                <w:szCs w:val="24"/>
                <w:lang w:eastAsia="es-ES"/>
              </w:rPr>
            </w:pPr>
            <w:r w:rsidRPr="008D1E4F">
              <w:rPr>
                <w:rFonts w:ascii="Times New Roman" w:eastAsia="Times New Roman" w:hAnsi="Times New Roman" w:cs="Times New Roman"/>
                <w:bCs/>
                <w:color w:val="8496B0" w:themeColor="text2" w:themeTint="99"/>
                <w:kern w:val="24"/>
                <w:sz w:val="24"/>
                <w:szCs w:val="24"/>
                <w:lang w:eastAsia="es-ES"/>
              </w:rPr>
              <w:t>La iniciación a la lectura (conciencia fonológica)</w:t>
            </w:r>
            <w:r>
              <w:rPr>
                <w:rFonts w:ascii="Times New Roman" w:eastAsia="Times New Roman" w:hAnsi="Times New Roman" w:cs="Times New Roman"/>
                <w:bCs/>
                <w:color w:val="8496B0" w:themeColor="text2" w:themeTint="99"/>
                <w:kern w:val="24"/>
                <w:sz w:val="24"/>
                <w:szCs w:val="24"/>
                <w:lang w:eastAsia="es-ES"/>
              </w:rPr>
              <w:t>.</w:t>
            </w:r>
          </w:p>
        </w:tc>
      </w:tr>
      <w:tr w:rsidR="005D5B20" w:rsidRPr="006B23C4" w:rsidTr="00306F70">
        <w:trPr>
          <w:trHeight w:val="2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8D1E4F" w:rsidRDefault="008D1E4F" w:rsidP="008D1E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s-ES"/>
              </w:rPr>
            </w:pPr>
            <w:r w:rsidRPr="008D1E4F"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kern w:val="24"/>
                <w:sz w:val="24"/>
                <w:szCs w:val="24"/>
                <w:lang w:val="es-ES_tradnl" w:eastAsia="es-ES"/>
              </w:rPr>
              <w:t>La competencia digital como estrategia para el desarrollo de la competencia en comunicación lingüística.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B20" w:rsidRPr="008D1E4F" w:rsidRDefault="00FE3EA0" w:rsidP="008D1E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kern w:val="24"/>
                <w:sz w:val="24"/>
                <w:szCs w:val="24"/>
                <w:lang w:val="es-ES_tradnl" w:eastAsia="es-ES"/>
              </w:rPr>
              <w:t>Creación y desarrollo de una</w:t>
            </w:r>
            <w:r w:rsidR="008D1E4F">
              <w:rPr>
                <w:rFonts w:ascii="Times New Roman" w:eastAsia="Times New Roman" w:hAnsi="Times New Roman" w:cs="Times New Roman"/>
                <w:color w:val="8496B0" w:themeColor="text2" w:themeTint="99"/>
                <w:kern w:val="24"/>
                <w:sz w:val="24"/>
                <w:szCs w:val="24"/>
                <w:lang w:val="es-ES_tradnl" w:eastAsia="es-ES"/>
              </w:rPr>
              <w:t xml:space="preserve"> TV escolar como medio de difusión de tareas comunicativas y el desarrollo de las destrezas lingüísticas, especialmente de la oralidad.</w:t>
            </w:r>
          </w:p>
        </w:tc>
      </w:tr>
    </w:tbl>
    <w:p w:rsidR="005D5B20" w:rsidRDefault="00306F70" w:rsidP="005D5B20">
      <w:pPr>
        <w:rPr>
          <w:sz w:val="20"/>
          <w:szCs w:val="20"/>
        </w:rPr>
      </w:pPr>
      <w:r w:rsidRPr="00642BDF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0941568E" wp14:editId="2AA22FEC">
            <wp:simplePos x="0" y="0"/>
            <wp:positionH relativeFrom="margin">
              <wp:posOffset>2471420</wp:posOffset>
            </wp:positionH>
            <wp:positionV relativeFrom="paragraph">
              <wp:posOffset>291465</wp:posOffset>
            </wp:positionV>
            <wp:extent cx="2190750" cy="65024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onpfe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3"/>
                    <a:stretch/>
                  </pic:blipFill>
                  <pic:spPr bwMode="auto">
                    <a:xfrm>
                      <a:off x="0" y="0"/>
                      <a:ext cx="2190750" cy="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BDF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33BE0B03" wp14:editId="1CB93C0C">
            <wp:simplePos x="0" y="0"/>
            <wp:positionH relativeFrom="margin">
              <wp:posOffset>-109855</wp:posOffset>
            </wp:positionH>
            <wp:positionV relativeFrom="paragraph">
              <wp:posOffset>291465</wp:posOffset>
            </wp:positionV>
            <wp:extent cx="2581275" cy="650240"/>
            <wp:effectExtent l="0" t="0" r="9525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onpfe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64"/>
                    <a:stretch/>
                  </pic:blipFill>
                  <pic:spPr bwMode="auto">
                    <a:xfrm>
                      <a:off x="0" y="0"/>
                      <a:ext cx="2581275" cy="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B20" w:rsidRDefault="005D5B20" w:rsidP="005D5B20">
      <w:pPr>
        <w:rPr>
          <w:sz w:val="20"/>
          <w:szCs w:val="20"/>
        </w:rPr>
      </w:pPr>
    </w:p>
    <w:p w:rsidR="005D5B20" w:rsidRDefault="005D5B20" w:rsidP="005D5B20">
      <w:pPr>
        <w:rPr>
          <w:sz w:val="20"/>
          <w:szCs w:val="20"/>
        </w:rPr>
      </w:pPr>
    </w:p>
    <w:p w:rsidR="005D5B20" w:rsidRPr="008764B1" w:rsidRDefault="005D5B20" w:rsidP="005D5B20">
      <w:pPr>
        <w:spacing w:after="0" w:line="240" w:lineRule="auto"/>
        <w:rPr>
          <w:b/>
          <w:sz w:val="28"/>
          <w:szCs w:val="28"/>
        </w:rPr>
      </w:pPr>
    </w:p>
    <w:tbl>
      <w:tblPr>
        <w:tblW w:w="14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018"/>
        <w:gridCol w:w="708"/>
        <w:gridCol w:w="709"/>
        <w:gridCol w:w="709"/>
        <w:gridCol w:w="1810"/>
        <w:gridCol w:w="1843"/>
        <w:gridCol w:w="1984"/>
        <w:gridCol w:w="2693"/>
      </w:tblGrid>
      <w:tr w:rsidR="005D5B20" w:rsidRPr="006B23C4" w:rsidTr="00FE3EA0">
        <w:trPr>
          <w:trHeight w:val="444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Actividades de formación</w:t>
            </w:r>
          </w:p>
        </w:tc>
        <w:tc>
          <w:tcPr>
            <w:tcW w:w="2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Actuaciones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Temporalización de las actuaciones</w:t>
            </w:r>
          </w:p>
        </w:tc>
        <w:tc>
          <w:tcPr>
            <w:tcW w:w="5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APOYO FORMATIVO  EXTERNO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Indicadores de evaluación</w:t>
            </w:r>
          </w:p>
        </w:tc>
      </w:tr>
      <w:tr w:rsidR="005D5B20" w:rsidRPr="006B23C4" w:rsidTr="00FE3EA0">
        <w:trPr>
          <w:trHeight w:val="450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 xml:space="preserve">FORMACIÓN  </w:t>
            </w:r>
            <w:r w:rsidRPr="006B23C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Y ASESORAMIENTO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DOCUMENTACIÓN Y RECURSOS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ACOMPAÑAMIENTO DE LAS ASESORÍAS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5D5B20" w:rsidRPr="006B23C4" w:rsidTr="00FE3EA0">
        <w:trPr>
          <w:trHeight w:val="146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D5B20" w:rsidRPr="006B23C4" w:rsidRDefault="005D5B20" w:rsidP="00544DB0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5D5B20" w:rsidRPr="006B23C4" w:rsidTr="00FE3EA0">
        <w:trPr>
          <w:trHeight w:val="2098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3D5F6A" w:rsidRDefault="00FE3EA0" w:rsidP="00FE3EA0">
            <w:pPr>
              <w:pStyle w:val="Prrafodelista"/>
              <w:numPr>
                <w:ilvl w:val="0"/>
                <w:numId w:val="2"/>
              </w:numPr>
              <w:tabs>
                <w:tab w:val="clear" w:pos="720"/>
                <w:tab w:val="num" w:pos="458"/>
              </w:tabs>
              <w:ind w:left="458"/>
              <w:rPr>
                <w:b/>
              </w:rPr>
            </w:pPr>
            <w:r w:rsidRPr="003D5F6A">
              <w:rPr>
                <w:b/>
              </w:rPr>
              <w:t>Estrategias para el desarrollo de la conciencia fonológica en la iniciación a la lectura.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FE3EA0" w:rsidRDefault="00FE3EA0" w:rsidP="00FE3EA0">
            <w:pPr>
              <w:pStyle w:val="Prrafodelista"/>
              <w:numPr>
                <w:ilvl w:val="1"/>
                <w:numId w:val="2"/>
              </w:numPr>
              <w:ind w:left="359"/>
              <w:jc w:val="both"/>
            </w:pPr>
            <w:r w:rsidRPr="00FE3EA0">
              <w:t>Sesión de asesoramiento externo sobre el desarrollo de un programa de conciencia fonológica.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3D5F6A" w:rsidRDefault="00FE3EA0" w:rsidP="0054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3D5F6A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6B23C4" w:rsidRDefault="005D5B20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6B23C4" w:rsidRDefault="005D5B20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FE3EA0" w:rsidRDefault="00FE3EA0" w:rsidP="00F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E3E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Sesiones formativas.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FE3EA0" w:rsidRDefault="00FE3EA0" w:rsidP="003D5F6A">
            <w:pPr>
              <w:spacing w:after="0" w:line="24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E3E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Recursos digitales e impresos facilitados en la formación.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Default="00FE3EA0" w:rsidP="0054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E3E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Implementación en el centro en la etapa de EI (3, 4 y 5 años)</w:t>
            </w:r>
          </w:p>
          <w:p w:rsidR="003D5F6A" w:rsidRPr="00FE3EA0" w:rsidRDefault="003D5F6A" w:rsidP="0054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Asistencia a la formación del 100% del Claustro.</w:t>
            </w:r>
          </w:p>
        </w:tc>
      </w:tr>
      <w:tr w:rsidR="005D5B20" w:rsidRPr="006B23C4" w:rsidTr="00FE3EA0">
        <w:trPr>
          <w:trHeight w:val="2098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5B20" w:rsidRPr="006B23C4" w:rsidRDefault="005D5B20" w:rsidP="00544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ES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3D5F6A" w:rsidRDefault="003D5F6A" w:rsidP="003D5F6A">
            <w:pPr>
              <w:pStyle w:val="Prrafodelista"/>
              <w:numPr>
                <w:ilvl w:val="1"/>
                <w:numId w:val="2"/>
              </w:numPr>
              <w:ind w:left="359"/>
              <w:jc w:val="both"/>
            </w:pPr>
            <w:r w:rsidRPr="003D5F6A">
              <w:t>Seguimiento y evaluación del programa</w:t>
            </w:r>
            <w:r>
              <w:t xml:space="preserve"> de conciencia fonológica</w:t>
            </w:r>
            <w:r w:rsidRPr="003D5F6A"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3D5F6A" w:rsidRDefault="005D5B20" w:rsidP="003D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3D5F6A" w:rsidRDefault="003D5F6A" w:rsidP="003D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3D5F6A" w:rsidRDefault="003D5F6A" w:rsidP="003D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3D5F6A" w:rsidRDefault="005D5B20" w:rsidP="003D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3D5F6A" w:rsidRDefault="005D5B20" w:rsidP="003D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3D5F6A" w:rsidRDefault="005D5B20" w:rsidP="003D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D5B20" w:rsidRPr="003D5F6A" w:rsidRDefault="003D5F6A" w:rsidP="003D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Evaluación de los resultados obtenidos e incorporación al PLC y al Proyecto Educativo.</w:t>
            </w:r>
          </w:p>
        </w:tc>
      </w:tr>
    </w:tbl>
    <w:p w:rsidR="005D5B20" w:rsidRDefault="005D5B20" w:rsidP="005D5B20">
      <w:pPr>
        <w:rPr>
          <w:sz w:val="28"/>
          <w:szCs w:val="28"/>
        </w:rPr>
        <w:sectPr w:rsidR="005D5B20" w:rsidSect="006B23C4">
          <w:headerReference w:type="default" r:id="rId12"/>
          <w:footerReference w:type="default" r:id="rId13"/>
          <w:headerReference w:type="first" r:id="rId14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14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018"/>
        <w:gridCol w:w="708"/>
        <w:gridCol w:w="709"/>
        <w:gridCol w:w="709"/>
        <w:gridCol w:w="1810"/>
        <w:gridCol w:w="1843"/>
        <w:gridCol w:w="1984"/>
        <w:gridCol w:w="2693"/>
      </w:tblGrid>
      <w:tr w:rsidR="003D5F6A" w:rsidRPr="006B23C4" w:rsidTr="00544DB0">
        <w:trPr>
          <w:trHeight w:val="444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lastRenderedPageBreak/>
              <w:t>Actividades de formación</w:t>
            </w:r>
          </w:p>
        </w:tc>
        <w:tc>
          <w:tcPr>
            <w:tcW w:w="2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Actuaciones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Temporalización de las actuaciones</w:t>
            </w:r>
          </w:p>
        </w:tc>
        <w:tc>
          <w:tcPr>
            <w:tcW w:w="5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APOYO FORMATIVO  EXTERNO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C9CC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>Indicadores de evaluación</w:t>
            </w:r>
          </w:p>
        </w:tc>
      </w:tr>
      <w:tr w:rsidR="003D5F6A" w:rsidRPr="006B23C4" w:rsidTr="00544DB0">
        <w:trPr>
          <w:trHeight w:val="450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5F6A" w:rsidRPr="006B23C4" w:rsidRDefault="003D5F6A" w:rsidP="00544DB0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 xml:space="preserve">FORMACIÓN  </w:t>
            </w:r>
            <w:r w:rsidRPr="006B23C4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Y ASESORAMIENTO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5F6A" w:rsidRPr="006B23C4" w:rsidRDefault="003D5F6A" w:rsidP="00544DB0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DOCUMENTACIÓN Y RECURSOS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5F6A" w:rsidRPr="006B23C4" w:rsidRDefault="003D5F6A" w:rsidP="00544DB0">
            <w:pPr>
              <w:spacing w:after="0" w:line="2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val="es-ES_tradnl" w:eastAsia="es-ES"/>
              </w:rPr>
              <w:t>ACOMPAÑAMIENTO DE LAS ASESORÍAS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3D5F6A" w:rsidRPr="006B23C4" w:rsidTr="00544DB0">
        <w:trPr>
          <w:trHeight w:val="146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5F6A" w:rsidRPr="006B23C4" w:rsidRDefault="003D5F6A" w:rsidP="00544DB0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5F6A" w:rsidRPr="006B23C4" w:rsidRDefault="003D5F6A" w:rsidP="00544DB0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5D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5F6A" w:rsidRPr="006B23C4" w:rsidRDefault="003D5F6A" w:rsidP="00544DB0">
            <w:pPr>
              <w:spacing w:after="0" w:line="1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23C4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E4E5"/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3D5F6A" w:rsidRPr="006B23C4" w:rsidTr="00544DB0">
        <w:trPr>
          <w:trHeight w:val="2098"/>
        </w:trPr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3D5F6A" w:rsidRDefault="003D5F6A" w:rsidP="003D5F6A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17"/>
              <w:rPr>
                <w:b/>
              </w:rPr>
            </w:pPr>
            <w:r w:rsidRPr="003D5F6A">
              <w:rPr>
                <w:b/>
                <w:kern w:val="24"/>
                <w:lang w:val="es-ES_tradnl"/>
              </w:rPr>
              <w:t>Creación y desarrollo de una TV escolar como medio de difusión de tareas comunicativas y el desarrollo de las destrezas lingüísticas, especialmente de la oralidad.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FE3EA0" w:rsidRDefault="003D5F6A" w:rsidP="004639F5">
            <w:pPr>
              <w:pStyle w:val="Prrafodelista"/>
              <w:numPr>
                <w:ilvl w:val="1"/>
                <w:numId w:val="3"/>
              </w:numPr>
              <w:ind w:left="359"/>
              <w:jc w:val="both"/>
            </w:pPr>
            <w:r w:rsidRPr="00FE3EA0">
              <w:t xml:space="preserve">Sesión de asesoramiento externo sobre el </w:t>
            </w:r>
            <w:r w:rsidR="004639F5">
              <w:t>proceso de grabación y edición de vídeo.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3D5F6A" w:rsidRDefault="003D5F6A" w:rsidP="0054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 w:rsidRPr="003D5F6A"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6B23C4" w:rsidRDefault="003D5F6A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6B23C4" w:rsidRDefault="003D5F6A" w:rsidP="00544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FE3EA0" w:rsidRDefault="003D5F6A" w:rsidP="0054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E3E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Sesiones formativas.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FE3EA0" w:rsidRDefault="003D5F6A" w:rsidP="00544DB0">
            <w:pPr>
              <w:spacing w:after="0" w:line="24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Default="004639F5" w:rsidP="0054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Desarrollo de la TV escolar en el centro.</w:t>
            </w:r>
          </w:p>
          <w:p w:rsidR="004639F5" w:rsidRDefault="004639F5" w:rsidP="0054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Grabación y publicación de varios programas a lo largo del curso.</w:t>
            </w:r>
          </w:p>
          <w:p w:rsidR="00087B76" w:rsidRPr="00FE3EA0" w:rsidRDefault="00087B76" w:rsidP="0054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Asistencia a la formación del 100% del Claustro.</w:t>
            </w:r>
          </w:p>
        </w:tc>
      </w:tr>
      <w:tr w:rsidR="003D5F6A" w:rsidRPr="006B23C4" w:rsidTr="00544DB0">
        <w:trPr>
          <w:trHeight w:val="2098"/>
        </w:trPr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F6A" w:rsidRPr="006B23C4" w:rsidRDefault="003D5F6A" w:rsidP="00544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s-ES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3D5F6A" w:rsidRDefault="003D5F6A" w:rsidP="004639F5">
            <w:pPr>
              <w:pStyle w:val="Prrafodelista"/>
              <w:numPr>
                <w:ilvl w:val="1"/>
                <w:numId w:val="3"/>
              </w:numPr>
              <w:ind w:left="359"/>
              <w:jc w:val="both"/>
            </w:pPr>
            <w:r w:rsidRPr="003D5F6A">
              <w:t>Segui</w:t>
            </w:r>
            <w:r w:rsidR="004639F5">
              <w:t>miento y evaluación de la implantación de la TV escolar.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3D5F6A" w:rsidRDefault="003D5F6A" w:rsidP="005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3D5F6A" w:rsidRDefault="003D5F6A" w:rsidP="0054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3D5F6A" w:rsidRDefault="003D5F6A" w:rsidP="0054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  <w:t>x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3D5F6A" w:rsidRDefault="003D5F6A" w:rsidP="005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3D5F6A" w:rsidRDefault="003D5F6A" w:rsidP="005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3D5F6A" w:rsidRDefault="003D5F6A" w:rsidP="005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D5F6A" w:rsidRPr="003D5F6A" w:rsidRDefault="003D5F6A" w:rsidP="0054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Evaluación de los resultados obtenidos e incorporación al PLC y al Proyecto Educativo.</w:t>
            </w:r>
          </w:p>
        </w:tc>
      </w:tr>
    </w:tbl>
    <w:p w:rsidR="00B41578" w:rsidRDefault="00B41578"/>
    <w:sectPr w:rsidR="00B41578" w:rsidSect="00FA5C7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5C" w:rsidRDefault="00C65F5C" w:rsidP="005D5B20">
      <w:pPr>
        <w:spacing w:after="0" w:line="240" w:lineRule="auto"/>
      </w:pPr>
      <w:r>
        <w:separator/>
      </w:r>
    </w:p>
  </w:endnote>
  <w:endnote w:type="continuationSeparator" w:id="0">
    <w:p w:rsidR="00C65F5C" w:rsidRDefault="00C65F5C" w:rsidP="005D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902511"/>
      <w:docPartObj>
        <w:docPartGallery w:val="Page Numbers (Bottom of Page)"/>
        <w:docPartUnique/>
      </w:docPartObj>
    </w:sdtPr>
    <w:sdtEndPr/>
    <w:sdtContent>
      <w:p w:rsidR="00A72978" w:rsidRDefault="00A729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AD">
          <w:rPr>
            <w:noProof/>
          </w:rPr>
          <w:t>3</w:t>
        </w:r>
        <w:r>
          <w:fldChar w:fldCharType="end"/>
        </w:r>
      </w:p>
    </w:sdtContent>
  </w:sdt>
  <w:p w:rsidR="003A712B" w:rsidRDefault="00C65F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5C" w:rsidRDefault="00C65F5C" w:rsidP="005D5B20">
      <w:pPr>
        <w:spacing w:after="0" w:line="240" w:lineRule="auto"/>
      </w:pPr>
      <w:r>
        <w:separator/>
      </w:r>
    </w:p>
  </w:footnote>
  <w:footnote w:type="continuationSeparator" w:id="0">
    <w:p w:rsidR="00C65F5C" w:rsidRDefault="00C65F5C" w:rsidP="005D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78" w:rsidRPr="00A72978" w:rsidRDefault="00A72978" w:rsidP="00A72978">
    <w:pPr>
      <w:pStyle w:val="Encabezado"/>
      <w:ind w:left="11057"/>
      <w:jc w:val="center"/>
      <w:rPr>
        <w:rFonts w:ascii="Times New Roman" w:hAnsi="Times New Roman" w:cs="Times New Roman"/>
        <w:b/>
        <w:sz w:val="16"/>
        <w:szCs w:val="16"/>
      </w:rPr>
    </w:pPr>
    <w:r w:rsidRPr="00A72978">
      <w:rPr>
        <w:rFonts w:ascii="Times New Roman" w:hAnsi="Times New Roman" w:cs="Times New Roman"/>
        <w:b/>
        <w:sz w:val="16"/>
        <w:szCs w:val="16"/>
      </w:rPr>
      <w:t>PROYECTO ESPECÍFICO DE FORMACIÓN</w:t>
    </w:r>
  </w:p>
  <w:p w:rsidR="00A72978" w:rsidRPr="00A72978" w:rsidRDefault="00A72978" w:rsidP="00A72978">
    <w:pPr>
      <w:pStyle w:val="Encabezado"/>
      <w:ind w:left="11057"/>
      <w:jc w:val="center"/>
      <w:rPr>
        <w:rFonts w:ascii="Times New Roman" w:hAnsi="Times New Roman" w:cs="Times New Roman"/>
        <w:b/>
        <w:sz w:val="16"/>
        <w:szCs w:val="16"/>
      </w:rPr>
    </w:pPr>
    <w:r w:rsidRPr="00A72978">
      <w:rPr>
        <w:rFonts w:ascii="Times New Roman" w:hAnsi="Times New Roman" w:cs="Times New Roman"/>
        <w:b/>
        <w:sz w:val="16"/>
        <w:szCs w:val="16"/>
      </w:rPr>
      <w:t>CEIP NTRA SRA DE LOS DOLORES</w:t>
    </w:r>
  </w:p>
  <w:p w:rsidR="00A72978" w:rsidRPr="00A72978" w:rsidRDefault="00A72978" w:rsidP="00A72978">
    <w:pPr>
      <w:pStyle w:val="Encabezado"/>
      <w:ind w:left="11057"/>
      <w:jc w:val="center"/>
      <w:rPr>
        <w:rFonts w:ascii="Times New Roman" w:hAnsi="Times New Roman" w:cs="Times New Roman"/>
        <w:b/>
        <w:sz w:val="16"/>
        <w:szCs w:val="16"/>
      </w:rPr>
    </w:pPr>
    <w:r w:rsidRPr="00A72978">
      <w:rPr>
        <w:rFonts w:ascii="Times New Roman" w:hAnsi="Times New Roman" w:cs="Times New Roman"/>
        <w:b/>
        <w:sz w:val="16"/>
        <w:szCs w:val="16"/>
      </w:rPr>
      <w:t>(HERRERA)</w:t>
    </w:r>
  </w:p>
  <w:p w:rsidR="00FA5C78" w:rsidRPr="00A72978" w:rsidRDefault="00A72978" w:rsidP="00A72978">
    <w:pPr>
      <w:pStyle w:val="Encabezado"/>
      <w:ind w:left="11057"/>
      <w:jc w:val="center"/>
      <w:rPr>
        <w:rFonts w:ascii="Times New Roman" w:hAnsi="Times New Roman" w:cs="Times New Roman"/>
        <w:b/>
        <w:sz w:val="16"/>
        <w:szCs w:val="16"/>
      </w:rPr>
    </w:pPr>
    <w:r w:rsidRPr="00A72978">
      <w:rPr>
        <w:rFonts w:ascii="Times New Roman" w:hAnsi="Times New Roman" w:cs="Times New Roman"/>
        <w:b/>
        <w:sz w:val="16"/>
        <w:szCs w:val="16"/>
      </w:rPr>
      <w:t>2017 2018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20" w:rsidRDefault="005D5B20" w:rsidP="00AB1C14">
    <w:pPr>
      <w:pStyle w:val="Encabezado"/>
      <w:tabs>
        <w:tab w:val="clear" w:pos="8504"/>
        <w:tab w:val="right" w:pos="8647"/>
      </w:tabs>
      <w:ind w:left="5954"/>
      <w:jc w:val="center"/>
      <w:rPr>
        <w:rFonts w:ascii="Times New Roman" w:hAnsi="Times New Roman" w:cs="Times New Roman"/>
        <w:b/>
        <w:sz w:val="16"/>
        <w:szCs w:val="16"/>
      </w:rPr>
    </w:pPr>
    <w:r w:rsidRPr="005D5B20">
      <w:rPr>
        <w:rFonts w:ascii="Times New Roman" w:hAnsi="Times New Roman" w:cs="Times New Roman"/>
        <w:b/>
        <w:sz w:val="16"/>
        <w:szCs w:val="16"/>
      </w:rPr>
      <w:t>PROYECTO ESPECÍFICO DE FORMACIÓN</w:t>
    </w:r>
  </w:p>
  <w:p w:rsidR="00AB1C14" w:rsidRDefault="005D5B20" w:rsidP="00AB1C14">
    <w:pPr>
      <w:pStyle w:val="Encabezado"/>
      <w:tabs>
        <w:tab w:val="clear" w:pos="8504"/>
        <w:tab w:val="right" w:pos="8222"/>
      </w:tabs>
      <w:ind w:left="5954"/>
      <w:jc w:val="center"/>
      <w:rPr>
        <w:rFonts w:ascii="Times New Roman" w:hAnsi="Times New Roman" w:cs="Times New Roman"/>
        <w:b/>
        <w:sz w:val="16"/>
        <w:szCs w:val="16"/>
      </w:rPr>
    </w:pPr>
    <w:r w:rsidRPr="005D5B20">
      <w:rPr>
        <w:rFonts w:ascii="Times New Roman" w:hAnsi="Times New Roman" w:cs="Times New Roman"/>
        <w:b/>
        <w:sz w:val="16"/>
        <w:szCs w:val="16"/>
      </w:rPr>
      <w:t>CEIP NTRA SRA DE LOS DOLORES</w:t>
    </w:r>
  </w:p>
  <w:p w:rsidR="005D5B20" w:rsidRPr="005D5B20" w:rsidRDefault="005D5B20" w:rsidP="00AB1C14">
    <w:pPr>
      <w:pStyle w:val="Encabezado"/>
      <w:tabs>
        <w:tab w:val="clear" w:pos="8504"/>
        <w:tab w:val="right" w:pos="8222"/>
      </w:tabs>
      <w:ind w:left="5954"/>
      <w:jc w:val="center"/>
      <w:rPr>
        <w:rFonts w:ascii="Times New Roman" w:hAnsi="Times New Roman" w:cs="Times New Roman"/>
        <w:b/>
        <w:sz w:val="16"/>
        <w:szCs w:val="16"/>
      </w:rPr>
    </w:pPr>
    <w:r w:rsidRPr="005D5B20">
      <w:rPr>
        <w:rFonts w:ascii="Times New Roman" w:hAnsi="Times New Roman" w:cs="Times New Roman"/>
        <w:b/>
        <w:sz w:val="16"/>
        <w:szCs w:val="16"/>
      </w:rPr>
      <w:t>(HERRERA) 2</w:t>
    </w:r>
    <w:r>
      <w:rPr>
        <w:rFonts w:ascii="Times New Roman" w:hAnsi="Times New Roman" w:cs="Times New Roman"/>
        <w:b/>
        <w:sz w:val="16"/>
        <w:szCs w:val="16"/>
      </w:rPr>
      <w:t xml:space="preserve">017 - </w:t>
    </w:r>
    <w:r w:rsidRPr="005D5B20">
      <w:rPr>
        <w:rFonts w:ascii="Times New Roman" w:hAnsi="Times New Roman" w:cs="Times New Roman"/>
        <w:b/>
        <w:sz w:val="16"/>
        <w:szCs w:val="16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F21"/>
    <w:multiLevelType w:val="multilevel"/>
    <w:tmpl w:val="F7EA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11DF8"/>
    <w:multiLevelType w:val="hybridMultilevel"/>
    <w:tmpl w:val="F0AA5746"/>
    <w:lvl w:ilvl="0" w:tplc="D4BA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655C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CB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7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2B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D42C0"/>
    <w:multiLevelType w:val="multilevel"/>
    <w:tmpl w:val="1D5A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20"/>
    <w:rsid w:val="00087B76"/>
    <w:rsid w:val="001062AD"/>
    <w:rsid w:val="002111FD"/>
    <w:rsid w:val="00306F70"/>
    <w:rsid w:val="003D5F6A"/>
    <w:rsid w:val="004639F5"/>
    <w:rsid w:val="005D5B20"/>
    <w:rsid w:val="008D1E4F"/>
    <w:rsid w:val="00A72978"/>
    <w:rsid w:val="00AB1C14"/>
    <w:rsid w:val="00B41578"/>
    <w:rsid w:val="00C65F5C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B20"/>
  </w:style>
  <w:style w:type="paragraph" w:styleId="Piedepgina">
    <w:name w:val="footer"/>
    <w:basedOn w:val="Normal"/>
    <w:link w:val="PiedepginaCar"/>
    <w:uiPriority w:val="99"/>
    <w:unhideWhenUsed/>
    <w:rsid w:val="005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B20"/>
  </w:style>
  <w:style w:type="paragraph" w:styleId="Textodeglobo">
    <w:name w:val="Balloon Text"/>
    <w:basedOn w:val="Normal"/>
    <w:link w:val="TextodegloboCar"/>
    <w:uiPriority w:val="99"/>
    <w:semiHidden/>
    <w:unhideWhenUsed/>
    <w:rsid w:val="0010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B20"/>
  </w:style>
  <w:style w:type="paragraph" w:styleId="Piedepgina">
    <w:name w:val="footer"/>
    <w:basedOn w:val="Normal"/>
    <w:link w:val="PiedepginaCar"/>
    <w:uiPriority w:val="99"/>
    <w:unhideWhenUsed/>
    <w:rsid w:val="005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B20"/>
  </w:style>
  <w:style w:type="paragraph" w:styleId="Textodeglobo">
    <w:name w:val="Balloon Text"/>
    <w:basedOn w:val="Normal"/>
    <w:link w:val="TextodegloboCar"/>
    <w:uiPriority w:val="99"/>
    <w:semiHidden/>
    <w:unhideWhenUsed/>
    <w:rsid w:val="0010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María</dc:creator>
  <cp:lastModifiedBy>User</cp:lastModifiedBy>
  <cp:revision>2</cp:revision>
  <dcterms:created xsi:type="dcterms:W3CDTF">2017-11-30T09:13:00Z</dcterms:created>
  <dcterms:modified xsi:type="dcterms:W3CDTF">2017-11-30T09:13:00Z</dcterms:modified>
</cp:coreProperties>
</file>