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2F" w:rsidRPr="00B1512F" w:rsidRDefault="00B1512F" w:rsidP="00B1512F">
      <w:pPr>
        <w:spacing w:before="100" w:beforeAutospacing="1" w:after="0" w:line="240" w:lineRule="auto"/>
        <w:ind w:left="181"/>
        <w:jc w:val="center"/>
        <w:rPr>
          <w:rFonts w:ascii="Times New Roman" w:eastAsia="Times New Roman" w:hAnsi="Times New Roman" w:cs="Times New Roman"/>
          <w:sz w:val="24"/>
          <w:szCs w:val="24"/>
          <w:lang w:eastAsia="es-ES"/>
        </w:rPr>
      </w:pPr>
      <w:r w:rsidRPr="00B1512F">
        <w:rPr>
          <w:rFonts w:ascii="Times New Roman" w:eastAsia="Times New Roman" w:hAnsi="Times New Roman" w:cs="Times New Roman"/>
          <w:b/>
          <w:bCs/>
          <w:sz w:val="36"/>
          <w:szCs w:val="36"/>
          <w:u w:val="single"/>
          <w:lang w:eastAsia="es-ES"/>
        </w:rPr>
        <w:t>TAREA IES PROFESOR TOMÁS HORMIGO</w:t>
      </w:r>
    </w:p>
    <w:p w:rsidR="00B1512F" w:rsidRPr="00B1512F" w:rsidRDefault="00B1512F" w:rsidP="00B1512F">
      <w:pPr>
        <w:spacing w:before="100" w:beforeAutospacing="1" w:after="0" w:line="240" w:lineRule="auto"/>
        <w:ind w:left="181"/>
        <w:jc w:val="center"/>
        <w:rPr>
          <w:rFonts w:ascii="Times New Roman" w:eastAsia="Times New Roman" w:hAnsi="Times New Roman" w:cs="Times New Roman"/>
          <w:sz w:val="24"/>
          <w:szCs w:val="24"/>
          <w:lang w:eastAsia="es-ES"/>
        </w:rPr>
      </w:pPr>
      <w:r w:rsidRPr="00B1512F">
        <w:rPr>
          <w:rFonts w:ascii="Times New Roman" w:eastAsia="Times New Roman" w:hAnsi="Times New Roman" w:cs="Times New Roman"/>
          <w:b/>
          <w:bCs/>
          <w:sz w:val="36"/>
          <w:szCs w:val="36"/>
          <w:u w:val="single"/>
          <w:lang w:eastAsia="es-ES"/>
        </w:rPr>
        <w:t>(</w:t>
      </w:r>
      <w:proofErr w:type="gramStart"/>
      <w:r w:rsidRPr="00B1512F">
        <w:rPr>
          <w:rFonts w:ascii="Times New Roman" w:eastAsia="Times New Roman" w:hAnsi="Times New Roman" w:cs="Times New Roman"/>
          <w:b/>
          <w:bCs/>
          <w:sz w:val="36"/>
          <w:szCs w:val="36"/>
          <w:u w:val="single"/>
          <w:lang w:eastAsia="es-ES"/>
        </w:rPr>
        <w:t>primera</w:t>
      </w:r>
      <w:proofErr w:type="gramEnd"/>
      <w:r w:rsidRPr="00B1512F">
        <w:rPr>
          <w:rFonts w:ascii="Times New Roman" w:eastAsia="Times New Roman" w:hAnsi="Times New Roman" w:cs="Times New Roman"/>
          <w:b/>
          <w:bCs/>
          <w:sz w:val="36"/>
          <w:szCs w:val="36"/>
          <w:u w:val="single"/>
          <w:lang w:eastAsia="es-ES"/>
        </w:rPr>
        <w:t xml:space="preserve"> ponencia 27 de Noviembre 2017)</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36"/>
          <w:szCs w:val="36"/>
          <w:lang w:eastAsia="es-ES"/>
        </w:rPr>
        <w:t>DEPARTAMENTO QUE RESPONDE:</w:t>
      </w:r>
    </w:p>
    <w:p w:rsidR="00B1512F" w:rsidRPr="00B1512F" w:rsidRDefault="00B1512F" w:rsidP="00B1512F">
      <w:pPr>
        <w:spacing w:before="100" w:beforeAutospacing="1" w:after="0" w:line="240" w:lineRule="auto"/>
        <w:ind w:left="181"/>
        <w:jc w:val="center"/>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36"/>
          <w:szCs w:val="36"/>
          <w:lang w:eastAsia="es-ES"/>
        </w:rPr>
        <w:t>INGLÉS</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1.- ¿Tiene sentido hablar de Proyecto Lingüístico de Centro o es mejor plantearse un nuevo nombre más práctico? ¿Qué nombre? ¿Qué experto sugiere tal adaptación?</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b/>
          <w:bCs/>
          <w:i/>
          <w:iCs/>
          <w:sz w:val="24"/>
          <w:szCs w:val="24"/>
          <w:lang w:eastAsia="es-ES"/>
        </w:rPr>
        <w:t>El nombre de Proyecto Comunicativo de Centro, propuesto por Miguel Calvillo, sería más adecuado, pues la comunicación es la base de todo, la parte fundamental del ser humano y eso engloba cualquier disciplina.</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2.- En el PLC, ¿se trata de que todos los profesores trabajen para “los de lengua” o no? ¿De qué se trata entonces?</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b/>
          <w:bCs/>
          <w:i/>
          <w:iCs/>
          <w:sz w:val="24"/>
          <w:szCs w:val="24"/>
          <w:lang w:eastAsia="es-ES"/>
        </w:rPr>
        <w:t>El PLC pretende que todas las materias puedan usar las actividades, materiales y conocimientos que diariamente usan los departamentos de las áreas lingüísticas para favorecer las demás áreas, por lo que sería justo lo contrario: todos nos beneficiamos de los de Lengua, pues para comprender cualquier cosa, de cualquier área, deben saber comprender y expresarse.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i/>
          <w:iCs/>
          <w:sz w:val="24"/>
          <w:szCs w:val="24"/>
          <w:lang w:eastAsia="es-ES"/>
        </w:rPr>
        <w:t>Por tanto</w:t>
      </w:r>
      <w:r w:rsidRPr="00B1512F">
        <w:rPr>
          <w:rFonts w:ascii="Times New Roman" w:eastAsia="Times New Roman" w:hAnsi="Times New Roman" w:cs="Times New Roman"/>
          <w:b/>
          <w:bCs/>
          <w:i/>
          <w:iCs/>
          <w:sz w:val="24"/>
          <w:szCs w:val="24"/>
          <w:lang w:eastAsia="es-ES"/>
        </w:rPr>
        <w:t xml:space="preserve">, Lengua </w:t>
      </w:r>
      <w:r>
        <w:rPr>
          <w:rFonts w:ascii="Times New Roman" w:eastAsia="Times New Roman" w:hAnsi="Times New Roman" w:cs="Times New Roman"/>
          <w:b/>
          <w:bCs/>
          <w:i/>
          <w:iCs/>
          <w:sz w:val="24"/>
          <w:szCs w:val="24"/>
          <w:lang w:eastAsia="es-ES"/>
        </w:rPr>
        <w:t xml:space="preserve">se pone </w:t>
      </w:r>
      <w:r w:rsidRPr="00B1512F">
        <w:rPr>
          <w:rFonts w:ascii="Times New Roman" w:eastAsia="Times New Roman" w:hAnsi="Times New Roman" w:cs="Times New Roman"/>
          <w:b/>
          <w:bCs/>
          <w:i/>
          <w:iCs/>
          <w:sz w:val="24"/>
          <w:szCs w:val="24"/>
          <w:lang w:eastAsia="es-ES"/>
        </w:rPr>
        <w:t>al servicio de todo lo demás.</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3.- ¿Conoces la pirámide del aprendizaje de </w:t>
      </w:r>
      <w:proofErr w:type="spellStart"/>
      <w:r w:rsidRPr="00B1512F">
        <w:rPr>
          <w:rFonts w:ascii="Times New Roman" w:eastAsia="Times New Roman" w:hAnsi="Times New Roman" w:cs="Times New Roman"/>
          <w:sz w:val="24"/>
          <w:szCs w:val="24"/>
          <w:lang w:eastAsia="es-ES"/>
        </w:rPr>
        <w:t>Cody</w:t>
      </w:r>
      <w:proofErr w:type="spellEnd"/>
      <w:r w:rsidRPr="00B1512F">
        <w:rPr>
          <w:rFonts w:ascii="Times New Roman" w:eastAsia="Times New Roman" w:hAnsi="Times New Roman" w:cs="Times New Roman"/>
          <w:sz w:val="24"/>
          <w:szCs w:val="24"/>
          <w:lang w:eastAsia="es-ES"/>
        </w:rPr>
        <w:t xml:space="preserve"> Blair? Básicamente, ¿en qué consiste?</w:t>
      </w:r>
    </w:p>
    <w:p w:rsidR="00B1512F" w:rsidRPr="00B1512F" w:rsidRDefault="00B1512F" w:rsidP="00B1512F">
      <w:pPr>
        <w:spacing w:before="100" w:beforeAutospacing="1" w:after="0" w:line="240" w:lineRule="auto"/>
        <w:ind w:left="181"/>
        <w:jc w:val="both"/>
        <w:rPr>
          <w:rFonts w:ascii="Times New Roman" w:eastAsia="Times New Roman" w:hAnsi="Times New Roman" w:cs="Times New Roman"/>
          <w:sz w:val="24"/>
          <w:szCs w:val="24"/>
          <w:lang w:eastAsia="es-ES"/>
        </w:rPr>
      </w:pPr>
      <w:r w:rsidRPr="00B1512F">
        <w:rPr>
          <w:rFonts w:ascii="Times New Roman" w:eastAsia="Times New Roman" w:hAnsi="Times New Roman" w:cs="Times New Roman"/>
          <w:b/>
          <w:bCs/>
          <w:i/>
          <w:iCs/>
          <w:sz w:val="24"/>
          <w:szCs w:val="24"/>
          <w:lang w:eastAsia="es-ES"/>
        </w:rPr>
        <w:t xml:space="preserve">Es una pirámide de aprendizaje que consiste en primar el aprendizaje haciendo, </w:t>
      </w:r>
      <w:r w:rsidRPr="00B1512F">
        <w:rPr>
          <w:rFonts w:ascii="Times New Roman" w:hAnsi="Times New Roman" w:cs="Times New Roman"/>
          <w:b/>
          <w:i/>
          <w:sz w:val="26"/>
          <w:szCs w:val="26"/>
        </w:rPr>
        <w:t xml:space="preserve">Es fundamental </w:t>
      </w:r>
      <w:r w:rsidRPr="00B1512F">
        <w:rPr>
          <w:rStyle w:val="nfasis"/>
          <w:rFonts w:ascii="Times New Roman" w:hAnsi="Times New Roman" w:cs="Times New Roman"/>
          <w:b/>
          <w:bCs/>
          <w:i w:val="0"/>
          <w:sz w:val="26"/>
          <w:szCs w:val="26"/>
        </w:rPr>
        <w:t>aprender haciendo</w:t>
      </w:r>
      <w:r w:rsidRPr="00B1512F">
        <w:rPr>
          <w:rFonts w:ascii="Times New Roman" w:hAnsi="Times New Roman" w:cs="Times New Roman"/>
          <w:b/>
          <w:i/>
          <w:sz w:val="26"/>
          <w:szCs w:val="26"/>
        </w:rPr>
        <w:t>. El alumno requiere un aprendizaje activo, y encontrar una aplicación práctica a los conocimientos y enseñarlos a otros no solo ayudara a la retención de estos, sino que además le motivará a profundizar en esa materia determinada. Probablemente una parte de enseñanza “tradicional” (lectura y escucha) sea imprescindible, pero también es muy importante hacer partícipes a todos los sentidos en el proceso de aprendizaje</w:t>
      </w:r>
      <w:r w:rsidRPr="00B1512F">
        <w:rPr>
          <w:rFonts w:ascii="Times New Roman" w:hAnsi="Times New Roman" w:cs="Times New Roman"/>
          <w:color w:val="333333"/>
          <w:sz w:val="26"/>
          <w:szCs w:val="26"/>
        </w:rPr>
        <w:t>.</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4.- ¿Conoces la pirámide de la motivación de </w:t>
      </w:r>
      <w:proofErr w:type="spellStart"/>
      <w:r w:rsidRPr="00B1512F">
        <w:rPr>
          <w:rFonts w:ascii="Times New Roman" w:eastAsia="Times New Roman" w:hAnsi="Times New Roman" w:cs="Times New Roman"/>
          <w:sz w:val="24"/>
          <w:szCs w:val="24"/>
          <w:lang w:eastAsia="es-ES"/>
        </w:rPr>
        <w:t>Maslow</w:t>
      </w:r>
      <w:proofErr w:type="spellEnd"/>
      <w:r w:rsidRPr="00B1512F">
        <w:rPr>
          <w:rFonts w:ascii="Times New Roman" w:eastAsia="Times New Roman" w:hAnsi="Times New Roman" w:cs="Times New Roman"/>
          <w:sz w:val="24"/>
          <w:szCs w:val="24"/>
          <w:lang w:eastAsia="es-ES"/>
        </w:rPr>
        <w:t>? Básicamente, ¿en qué consiste?</w:t>
      </w:r>
    </w:p>
    <w:p w:rsidR="00B1512F" w:rsidRPr="00B1512F" w:rsidRDefault="00B1512F" w:rsidP="00B1512F">
      <w:pPr>
        <w:shd w:val="clear" w:color="auto" w:fill="FFFFFF"/>
        <w:spacing w:after="390" w:line="240" w:lineRule="auto"/>
        <w:rPr>
          <w:rFonts w:ascii="Open Sans" w:eastAsia="Times New Roman" w:hAnsi="Open Sans" w:cs="Arial"/>
          <w:b/>
          <w:i/>
          <w:color w:val="222222"/>
          <w:sz w:val="24"/>
          <w:szCs w:val="24"/>
          <w:lang w:eastAsia="es-ES"/>
        </w:rPr>
      </w:pPr>
      <w:proofErr w:type="spellStart"/>
      <w:r w:rsidRPr="00B1512F">
        <w:rPr>
          <w:rFonts w:ascii="Open Sans" w:eastAsia="Times New Roman" w:hAnsi="Open Sans" w:cs="Arial"/>
          <w:b/>
          <w:i/>
          <w:color w:val="222222"/>
          <w:sz w:val="24"/>
          <w:szCs w:val="24"/>
          <w:lang w:eastAsia="es-ES"/>
        </w:rPr>
        <w:t>Maslow</w:t>
      </w:r>
      <w:proofErr w:type="spellEnd"/>
      <w:r w:rsidRPr="00B1512F">
        <w:rPr>
          <w:rFonts w:ascii="Open Sans" w:eastAsia="Times New Roman" w:hAnsi="Open Sans" w:cs="Arial"/>
          <w:b/>
          <w:i/>
          <w:color w:val="222222"/>
          <w:sz w:val="24"/>
          <w:szCs w:val="24"/>
          <w:lang w:eastAsia="es-ES"/>
        </w:rPr>
        <w:t xml:space="preserve"> postul</w:t>
      </w:r>
      <w:r w:rsidR="00D278FD">
        <w:rPr>
          <w:rFonts w:ascii="Open Sans" w:eastAsia="Times New Roman" w:hAnsi="Open Sans" w:cs="Arial"/>
          <w:b/>
          <w:i/>
          <w:color w:val="222222"/>
          <w:sz w:val="24"/>
          <w:szCs w:val="24"/>
          <w:lang w:eastAsia="es-ES"/>
        </w:rPr>
        <w:t>a que el ser humano</w:t>
      </w:r>
      <w:r w:rsidRPr="00B1512F">
        <w:rPr>
          <w:rFonts w:ascii="Open Sans" w:eastAsia="Times New Roman" w:hAnsi="Open Sans" w:cs="Arial"/>
          <w:b/>
          <w:i/>
          <w:color w:val="222222"/>
          <w:sz w:val="24"/>
          <w:szCs w:val="24"/>
          <w:lang w:eastAsia="es-ES"/>
        </w:rPr>
        <w:t xml:space="preserve"> tiene una serie de necesidades que va cubriendo de forma secuencia</w:t>
      </w:r>
      <w:r w:rsidR="00D278FD">
        <w:rPr>
          <w:rFonts w:ascii="Open Sans" w:eastAsia="Times New Roman" w:hAnsi="Open Sans" w:cs="Arial"/>
          <w:b/>
          <w:i/>
          <w:color w:val="222222"/>
          <w:sz w:val="24"/>
          <w:szCs w:val="24"/>
          <w:lang w:eastAsia="es-ES"/>
        </w:rPr>
        <w:t>da</w:t>
      </w:r>
      <w:r w:rsidRPr="00B1512F">
        <w:rPr>
          <w:rFonts w:ascii="Open Sans" w:eastAsia="Times New Roman" w:hAnsi="Open Sans" w:cs="Arial"/>
          <w:b/>
          <w:i/>
          <w:color w:val="222222"/>
          <w:sz w:val="24"/>
          <w:szCs w:val="24"/>
          <w:lang w:eastAsia="es-ES"/>
        </w:rPr>
        <w:t>. Es decir, hasta que no ha cubierto una, no pasa a la siguiente. Las distintas necesidades del ser humano las agrup</w:t>
      </w:r>
      <w:r w:rsidR="00D278FD">
        <w:rPr>
          <w:rFonts w:ascii="Open Sans" w:eastAsia="Times New Roman" w:hAnsi="Open Sans" w:cs="Arial"/>
          <w:b/>
          <w:i/>
          <w:color w:val="222222"/>
          <w:sz w:val="24"/>
          <w:szCs w:val="24"/>
          <w:lang w:eastAsia="es-ES"/>
        </w:rPr>
        <w:t>a</w:t>
      </w:r>
      <w:r w:rsidRPr="00B1512F">
        <w:rPr>
          <w:rFonts w:ascii="Open Sans" w:eastAsia="Times New Roman" w:hAnsi="Open Sans" w:cs="Arial"/>
          <w:b/>
          <w:i/>
          <w:color w:val="222222"/>
          <w:sz w:val="24"/>
          <w:szCs w:val="24"/>
          <w:lang w:eastAsia="es-ES"/>
        </w:rPr>
        <w:t xml:space="preserve"> en 5 niveles. Las primeras que intentamos cubrir son las necesidades básicas:</w:t>
      </w:r>
    </w:p>
    <w:p w:rsidR="00B1512F" w:rsidRPr="00B1512F" w:rsidRDefault="00B1512F" w:rsidP="00B1512F">
      <w:pPr>
        <w:numPr>
          <w:ilvl w:val="0"/>
          <w:numId w:val="2"/>
        </w:numPr>
        <w:shd w:val="clear" w:color="auto" w:fill="FFFFFF"/>
        <w:spacing w:before="100" w:beforeAutospacing="1" w:after="100" w:afterAutospacing="1" w:line="240" w:lineRule="auto"/>
        <w:ind w:left="600"/>
        <w:rPr>
          <w:rFonts w:ascii="Open Sans" w:eastAsia="Times New Roman" w:hAnsi="Open Sans" w:cs="Arial"/>
          <w:color w:val="222222"/>
          <w:sz w:val="24"/>
          <w:szCs w:val="24"/>
          <w:lang w:eastAsia="es-ES"/>
        </w:rPr>
      </w:pPr>
      <w:r w:rsidRPr="00B1512F">
        <w:rPr>
          <w:rFonts w:ascii="Open Sans" w:eastAsia="Times New Roman" w:hAnsi="Open Sans" w:cs="Arial"/>
          <w:b/>
          <w:bCs/>
          <w:color w:val="222222"/>
          <w:sz w:val="24"/>
          <w:szCs w:val="24"/>
          <w:lang w:eastAsia="es-ES"/>
        </w:rPr>
        <w:t>Necesidades básicas:</w:t>
      </w:r>
      <w:r w:rsidRPr="00B1512F">
        <w:rPr>
          <w:rFonts w:ascii="Open Sans" w:eastAsia="Times New Roman" w:hAnsi="Open Sans" w:cs="Arial"/>
          <w:color w:val="222222"/>
          <w:sz w:val="24"/>
          <w:szCs w:val="24"/>
          <w:lang w:eastAsia="es-ES"/>
        </w:rPr>
        <w:t xml:space="preserve"> alimentación (comer, beber), dormir, evitar dolor, vestirse.</w:t>
      </w:r>
    </w:p>
    <w:p w:rsidR="00B1512F" w:rsidRPr="00B1512F" w:rsidRDefault="00B1512F" w:rsidP="00B1512F">
      <w:pPr>
        <w:numPr>
          <w:ilvl w:val="0"/>
          <w:numId w:val="2"/>
        </w:numPr>
        <w:shd w:val="clear" w:color="auto" w:fill="FFFFFF"/>
        <w:spacing w:before="100" w:beforeAutospacing="1" w:after="100" w:afterAutospacing="1" w:line="240" w:lineRule="auto"/>
        <w:ind w:left="600"/>
        <w:rPr>
          <w:rFonts w:ascii="Open Sans" w:eastAsia="Times New Roman" w:hAnsi="Open Sans" w:cs="Arial"/>
          <w:color w:val="222222"/>
          <w:sz w:val="24"/>
          <w:szCs w:val="24"/>
          <w:lang w:eastAsia="es-ES"/>
        </w:rPr>
      </w:pPr>
      <w:r w:rsidRPr="00B1512F">
        <w:rPr>
          <w:rFonts w:ascii="Open Sans" w:eastAsia="Times New Roman" w:hAnsi="Open Sans" w:cs="Arial"/>
          <w:b/>
          <w:bCs/>
          <w:color w:val="222222"/>
          <w:sz w:val="24"/>
          <w:szCs w:val="24"/>
          <w:lang w:eastAsia="es-ES"/>
        </w:rPr>
        <w:lastRenderedPageBreak/>
        <w:t>Necesidades de seguridad y protección:</w:t>
      </w:r>
      <w:r w:rsidRPr="00B1512F">
        <w:rPr>
          <w:rFonts w:ascii="Open Sans" w:eastAsia="Times New Roman" w:hAnsi="Open Sans" w:cs="Arial"/>
          <w:color w:val="222222"/>
          <w:sz w:val="24"/>
          <w:szCs w:val="24"/>
          <w:lang w:eastAsia="es-ES"/>
        </w:rPr>
        <w:t xml:space="preserve"> una vez que las necesidades básicas están cubiertas, buscamos cuidar nuestra integridad física buscando refugio (casas, cabañas, etc.) y garantía de alimento a medio, largo plazo.</w:t>
      </w:r>
    </w:p>
    <w:p w:rsidR="00B1512F" w:rsidRPr="00B1512F" w:rsidRDefault="00B1512F" w:rsidP="00B1512F">
      <w:pPr>
        <w:numPr>
          <w:ilvl w:val="0"/>
          <w:numId w:val="2"/>
        </w:numPr>
        <w:shd w:val="clear" w:color="auto" w:fill="FFFFFF"/>
        <w:spacing w:before="100" w:beforeAutospacing="1" w:after="100" w:afterAutospacing="1" w:line="240" w:lineRule="auto"/>
        <w:ind w:left="600"/>
        <w:rPr>
          <w:rFonts w:ascii="Open Sans" w:eastAsia="Times New Roman" w:hAnsi="Open Sans" w:cs="Arial"/>
          <w:color w:val="222222"/>
          <w:sz w:val="24"/>
          <w:szCs w:val="24"/>
          <w:lang w:eastAsia="es-ES"/>
        </w:rPr>
      </w:pPr>
      <w:r w:rsidRPr="00B1512F">
        <w:rPr>
          <w:rFonts w:ascii="Open Sans" w:eastAsia="Times New Roman" w:hAnsi="Open Sans" w:cs="Arial"/>
          <w:b/>
          <w:bCs/>
          <w:color w:val="222222"/>
          <w:sz w:val="24"/>
          <w:szCs w:val="24"/>
          <w:lang w:eastAsia="es-ES"/>
        </w:rPr>
        <w:t>Necesidades de pertenecer a un grupo:</w:t>
      </w:r>
      <w:r w:rsidRPr="00B1512F">
        <w:rPr>
          <w:rFonts w:ascii="Open Sans" w:eastAsia="Times New Roman" w:hAnsi="Open Sans" w:cs="Arial"/>
          <w:color w:val="222222"/>
          <w:sz w:val="24"/>
          <w:szCs w:val="24"/>
          <w:lang w:eastAsia="es-ES"/>
        </w:rPr>
        <w:t xml:space="preserve"> una vez cubiertas las dos anteriores necesidades, buscamos ser aceptados, pertenecer a una manada, grupo de gente que nos acepte.</w:t>
      </w:r>
    </w:p>
    <w:p w:rsidR="00B1512F" w:rsidRPr="00B1512F" w:rsidRDefault="00B1512F" w:rsidP="00B1512F">
      <w:pPr>
        <w:numPr>
          <w:ilvl w:val="0"/>
          <w:numId w:val="2"/>
        </w:numPr>
        <w:shd w:val="clear" w:color="auto" w:fill="FFFFFF"/>
        <w:spacing w:before="100" w:beforeAutospacing="1" w:after="100" w:afterAutospacing="1" w:line="240" w:lineRule="auto"/>
        <w:ind w:left="600"/>
        <w:rPr>
          <w:rFonts w:ascii="Open Sans" w:eastAsia="Times New Roman" w:hAnsi="Open Sans" w:cs="Arial"/>
          <w:color w:val="222222"/>
          <w:sz w:val="24"/>
          <w:szCs w:val="24"/>
          <w:lang w:eastAsia="es-ES"/>
        </w:rPr>
      </w:pPr>
      <w:r w:rsidRPr="00B1512F">
        <w:rPr>
          <w:rFonts w:ascii="Open Sans" w:eastAsia="Times New Roman" w:hAnsi="Open Sans" w:cs="Arial"/>
          <w:b/>
          <w:bCs/>
          <w:color w:val="222222"/>
          <w:sz w:val="24"/>
          <w:szCs w:val="24"/>
          <w:lang w:eastAsia="es-ES"/>
        </w:rPr>
        <w:t>Necesidad de reconocimiento:</w:t>
      </w:r>
      <w:r w:rsidRPr="00B1512F">
        <w:rPr>
          <w:rFonts w:ascii="Open Sans" w:eastAsia="Times New Roman" w:hAnsi="Open Sans" w:cs="Arial"/>
          <w:color w:val="222222"/>
          <w:sz w:val="24"/>
          <w:szCs w:val="24"/>
          <w:lang w:eastAsia="es-ES"/>
        </w:rPr>
        <w:t xml:space="preserve"> una vez cubierta la necesidad de pertenecer a un grupo, buscamos ser queridos y que se nos reconozca nuestro estatus, dignidad, poder social, influencia, capacidades. Lo que llamamos buscar reconocimiento y atención de otros.</w:t>
      </w:r>
    </w:p>
    <w:p w:rsidR="00B1512F" w:rsidRPr="00B1512F" w:rsidRDefault="00B1512F" w:rsidP="00B1512F">
      <w:pPr>
        <w:numPr>
          <w:ilvl w:val="0"/>
          <w:numId w:val="2"/>
        </w:numPr>
        <w:shd w:val="clear" w:color="auto" w:fill="FFFFFF"/>
        <w:spacing w:before="100" w:beforeAutospacing="1" w:after="100" w:afterAutospacing="1" w:line="240" w:lineRule="auto"/>
        <w:ind w:left="600"/>
        <w:rPr>
          <w:rFonts w:ascii="Open Sans" w:eastAsia="Times New Roman" w:hAnsi="Open Sans" w:cs="Arial"/>
          <w:color w:val="222222"/>
          <w:sz w:val="24"/>
          <w:szCs w:val="24"/>
          <w:lang w:eastAsia="es-ES"/>
        </w:rPr>
      </w:pPr>
      <w:r w:rsidRPr="00B1512F">
        <w:rPr>
          <w:rFonts w:ascii="Open Sans" w:eastAsia="Times New Roman" w:hAnsi="Open Sans" w:cs="Arial"/>
          <w:b/>
          <w:bCs/>
          <w:color w:val="222222"/>
          <w:sz w:val="24"/>
          <w:szCs w:val="24"/>
          <w:lang w:eastAsia="es-ES"/>
        </w:rPr>
        <w:t>Necesidad de autorrealización:</w:t>
      </w:r>
      <w:r w:rsidRPr="00B1512F">
        <w:rPr>
          <w:rFonts w:ascii="Open Sans" w:eastAsia="Times New Roman" w:hAnsi="Open Sans" w:cs="Arial"/>
          <w:color w:val="222222"/>
          <w:sz w:val="24"/>
          <w:szCs w:val="24"/>
          <w:lang w:eastAsia="es-ES"/>
        </w:rPr>
        <w:t xml:space="preserve"> una vez cubiertas las necesidades anteriores o de carencia, los seres humanos buscamos encontrar nuestro destino, el legado que queremos dejar que justifique nuestra vida, </w:t>
      </w:r>
      <w:proofErr w:type="spellStart"/>
      <w:r w:rsidRPr="00B1512F">
        <w:rPr>
          <w:rFonts w:ascii="Open Sans" w:eastAsia="Times New Roman" w:hAnsi="Open Sans" w:cs="Arial"/>
          <w:color w:val="222222"/>
          <w:sz w:val="24"/>
          <w:szCs w:val="24"/>
          <w:lang w:eastAsia="es-ES"/>
        </w:rPr>
        <w:t>autorrealizarnos</w:t>
      </w:r>
      <w:proofErr w:type="spellEnd"/>
      <w:r w:rsidRPr="00B1512F">
        <w:rPr>
          <w:rFonts w:ascii="Open Sans" w:eastAsia="Times New Roman" w:hAnsi="Open Sans" w:cs="Arial"/>
          <w:color w:val="222222"/>
          <w:sz w:val="24"/>
          <w:szCs w:val="24"/>
          <w:lang w:eastAsia="es-ES"/>
        </w:rPr>
        <w:t>.</w:t>
      </w:r>
    </w:p>
    <w:p w:rsidR="00B1512F" w:rsidRPr="00B1512F" w:rsidRDefault="00B1512F" w:rsidP="00B1512F">
      <w:pPr>
        <w:shd w:val="clear" w:color="auto" w:fill="FFFFFF"/>
        <w:spacing w:after="390" w:line="240" w:lineRule="auto"/>
        <w:rPr>
          <w:rFonts w:ascii="Open Sans" w:eastAsia="Times New Roman" w:hAnsi="Open Sans" w:cs="Arial"/>
          <w:color w:val="222222"/>
          <w:sz w:val="24"/>
          <w:szCs w:val="24"/>
          <w:lang w:eastAsia="es-ES"/>
        </w:rPr>
      </w:pPr>
      <w:r w:rsidRPr="00B1512F">
        <w:rPr>
          <w:rFonts w:ascii="Open Sans" w:eastAsia="Times New Roman" w:hAnsi="Open Sans" w:cs="Arial"/>
          <w:color w:val="222222"/>
          <w:sz w:val="24"/>
          <w:szCs w:val="24"/>
          <w:lang w:eastAsia="es-ES"/>
        </w:rPr>
        <w:t>Las cuatro primeras necesidades a diferencia de la quinta, son necesidades de déficit o carencia. Son las mismas necesidades que busca cualquier otro animal.</w:t>
      </w:r>
    </w:p>
    <w:p w:rsidR="00B1512F" w:rsidRPr="00B1512F" w:rsidRDefault="00B1512F" w:rsidP="00B1512F">
      <w:pPr>
        <w:shd w:val="clear" w:color="auto" w:fill="FFFFFF"/>
        <w:spacing w:line="240" w:lineRule="auto"/>
        <w:rPr>
          <w:rFonts w:ascii="Open Sans" w:eastAsia="Times New Roman" w:hAnsi="Open Sans" w:cs="Arial"/>
          <w:color w:val="222222"/>
          <w:sz w:val="24"/>
          <w:szCs w:val="24"/>
          <w:lang w:eastAsia="es-ES"/>
        </w:rPr>
      </w:pPr>
      <w:r w:rsidRPr="00B1512F">
        <w:rPr>
          <w:rFonts w:ascii="Open Sans" w:eastAsia="Times New Roman" w:hAnsi="Open Sans" w:cs="Arial"/>
          <w:color w:val="222222"/>
          <w:sz w:val="24"/>
          <w:szCs w:val="24"/>
          <w:lang w:eastAsia="es-ES"/>
        </w:rPr>
        <w:t>La quinta necesidad es la que nos diferencia a los humanos, animales racionales, del resto.</w:t>
      </w:r>
    </w:p>
    <w:p w:rsidR="00B1512F" w:rsidRPr="00B1512F" w:rsidRDefault="00B1512F" w:rsidP="00B1512F">
      <w:pPr>
        <w:spacing w:before="100" w:beforeAutospacing="1" w:after="0" w:line="240" w:lineRule="auto"/>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5.- ¿Conoces el concepto de “Competencia clave”? ¿Cuál es su aspecto fundamental?</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b/>
          <w:bCs/>
          <w:i/>
          <w:iCs/>
          <w:sz w:val="24"/>
          <w:szCs w:val="24"/>
          <w:lang w:eastAsia="es-ES"/>
        </w:rPr>
        <w:t>Según el marco europeo las competencias se definen como la combinación de habilidades, conocimientos, capacidades y actitudes adecuadas al contexto. Son aquellas que toda persona precisa para su desarrollo y realización personales, así como para la ciudadanía activa, la inclusión social y el empleo. Es la aplicación práctica de todo ello para dar respuesta a demandas complejas y transferir los aprendizajes a diferentes contextos.</w:t>
      </w:r>
    </w:p>
    <w:p w:rsidR="00B1512F" w:rsidRPr="00B1512F" w:rsidRDefault="00B1512F" w:rsidP="00D278FD">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b/>
          <w:bCs/>
          <w:i/>
          <w:iCs/>
          <w:sz w:val="24"/>
          <w:szCs w:val="24"/>
          <w:lang w:eastAsia="es-ES"/>
        </w:rPr>
        <w:t>Su aspecto fundamental es la COMUNICACIÓN, ya que todas las interacciones pasan por la ella. Es través de la lengua que el ser humano expresa su pensamiento, sus emociones, su aprendizaje. El lenguaje es imprescindible para la socialización del ser humano</w:t>
      </w:r>
      <w:r w:rsidR="00D278FD">
        <w:rPr>
          <w:rFonts w:ascii="Times New Roman" w:eastAsia="Times New Roman" w:hAnsi="Times New Roman" w:cs="Times New Roman"/>
          <w:b/>
          <w:bCs/>
          <w:i/>
          <w:iCs/>
          <w:sz w:val="24"/>
          <w:szCs w:val="24"/>
          <w:lang w:eastAsia="es-ES"/>
        </w:rPr>
        <w:t xml:space="preserve">, para su propio </w:t>
      </w:r>
      <w:proofErr w:type="gramStart"/>
      <w:r w:rsidR="00D278FD">
        <w:rPr>
          <w:rFonts w:ascii="Times New Roman" w:eastAsia="Times New Roman" w:hAnsi="Times New Roman" w:cs="Times New Roman"/>
          <w:b/>
          <w:bCs/>
          <w:i/>
          <w:iCs/>
          <w:sz w:val="24"/>
          <w:szCs w:val="24"/>
          <w:lang w:eastAsia="es-ES"/>
        </w:rPr>
        <w:t>conocimiento ,</w:t>
      </w:r>
      <w:proofErr w:type="gramEnd"/>
      <w:r w:rsidR="00D278FD">
        <w:rPr>
          <w:rFonts w:ascii="Times New Roman" w:eastAsia="Times New Roman" w:hAnsi="Times New Roman" w:cs="Times New Roman"/>
          <w:b/>
          <w:bCs/>
          <w:i/>
          <w:iCs/>
          <w:sz w:val="24"/>
          <w:szCs w:val="24"/>
          <w:lang w:eastAsia="es-ES"/>
        </w:rPr>
        <w:t xml:space="preserve"> e incluso, el lenguaje interior, es imprescindible para el </w:t>
      </w:r>
      <w:r w:rsidRPr="00B1512F">
        <w:rPr>
          <w:rFonts w:ascii="Times New Roman" w:eastAsia="Times New Roman" w:hAnsi="Times New Roman" w:cs="Times New Roman"/>
          <w:b/>
          <w:bCs/>
          <w:i/>
          <w:iCs/>
          <w:sz w:val="24"/>
          <w:szCs w:val="24"/>
          <w:lang w:eastAsia="es-ES"/>
        </w:rPr>
        <w:t xml:space="preserve">autocontrol. </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6.- ¿Crees posible un PLC que sea “motivante” –según </w:t>
      </w:r>
      <w:proofErr w:type="spellStart"/>
      <w:r w:rsidRPr="00B1512F">
        <w:rPr>
          <w:rFonts w:ascii="Times New Roman" w:eastAsia="Times New Roman" w:hAnsi="Times New Roman" w:cs="Times New Roman"/>
          <w:sz w:val="24"/>
          <w:szCs w:val="24"/>
          <w:lang w:eastAsia="es-ES"/>
        </w:rPr>
        <w:t>Maslow</w:t>
      </w:r>
      <w:proofErr w:type="spellEnd"/>
      <w:r w:rsidRPr="00B1512F">
        <w:rPr>
          <w:rFonts w:ascii="Times New Roman" w:eastAsia="Times New Roman" w:hAnsi="Times New Roman" w:cs="Times New Roman"/>
          <w:sz w:val="24"/>
          <w:szCs w:val="24"/>
          <w:lang w:eastAsia="es-ES"/>
        </w:rPr>
        <w:t xml:space="preserve">-, que provoque “aprendizaje” –según Blair”, y que trabaje “competencias clave”? </w:t>
      </w:r>
    </w:p>
    <w:p w:rsidR="00B1512F" w:rsidRPr="00B1512F" w:rsidRDefault="00D278FD" w:rsidP="00B1512F">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b/>
          <w:bCs/>
          <w:i/>
          <w:iCs/>
          <w:sz w:val="24"/>
          <w:szCs w:val="24"/>
          <w:lang w:eastAsia="es-ES"/>
        </w:rPr>
        <w:t>Hay que intentar realizarlo, para ello debe</w:t>
      </w:r>
      <w:r w:rsidR="00B1512F" w:rsidRPr="00B1512F">
        <w:rPr>
          <w:rFonts w:ascii="Times New Roman" w:eastAsia="Times New Roman" w:hAnsi="Times New Roman" w:cs="Times New Roman"/>
          <w:b/>
          <w:bCs/>
          <w:i/>
          <w:iCs/>
          <w:sz w:val="24"/>
          <w:szCs w:val="24"/>
          <w:lang w:eastAsia="es-ES"/>
        </w:rPr>
        <w:t xml:space="preserve"> tener en cuenta los intereses y motivaciones del</w:t>
      </w:r>
      <w:r>
        <w:rPr>
          <w:rFonts w:ascii="Times New Roman" w:eastAsia="Times New Roman" w:hAnsi="Times New Roman" w:cs="Times New Roman"/>
          <w:b/>
          <w:bCs/>
          <w:i/>
          <w:iCs/>
          <w:sz w:val="24"/>
          <w:szCs w:val="24"/>
          <w:lang w:eastAsia="es-ES"/>
        </w:rPr>
        <w:t xml:space="preserve"> alumnado, </w:t>
      </w:r>
      <w:r w:rsidR="00B1512F" w:rsidRPr="00B1512F">
        <w:rPr>
          <w:rFonts w:ascii="Times New Roman" w:eastAsia="Times New Roman" w:hAnsi="Times New Roman" w:cs="Times New Roman"/>
          <w:b/>
          <w:bCs/>
          <w:i/>
          <w:iCs/>
          <w:sz w:val="24"/>
          <w:szCs w:val="24"/>
          <w:lang w:eastAsia="es-ES"/>
        </w:rPr>
        <w:t xml:space="preserve">partir de aquello que les </w:t>
      </w:r>
      <w:r>
        <w:rPr>
          <w:rFonts w:ascii="Times New Roman" w:eastAsia="Times New Roman" w:hAnsi="Times New Roman" w:cs="Times New Roman"/>
          <w:b/>
          <w:bCs/>
          <w:i/>
          <w:iCs/>
          <w:sz w:val="24"/>
          <w:szCs w:val="24"/>
          <w:lang w:eastAsia="es-ES"/>
        </w:rPr>
        <w:t>es necesario y a partir de ahí construir</w:t>
      </w:r>
      <w:r w:rsidR="00B1512F" w:rsidRPr="00B1512F">
        <w:rPr>
          <w:rFonts w:ascii="Times New Roman" w:eastAsia="Times New Roman" w:hAnsi="Times New Roman" w:cs="Times New Roman"/>
          <w:b/>
          <w:bCs/>
          <w:i/>
          <w:iCs/>
          <w:sz w:val="24"/>
          <w:szCs w:val="24"/>
          <w:lang w:eastAsia="es-ES"/>
        </w:rPr>
        <w:t xml:space="preserve"> </w:t>
      </w:r>
      <w:r>
        <w:rPr>
          <w:rFonts w:ascii="Times New Roman" w:eastAsia="Times New Roman" w:hAnsi="Times New Roman" w:cs="Times New Roman"/>
          <w:b/>
          <w:bCs/>
          <w:i/>
          <w:iCs/>
          <w:sz w:val="24"/>
          <w:szCs w:val="24"/>
          <w:lang w:eastAsia="es-ES"/>
        </w:rPr>
        <w:t xml:space="preserve">otros conocimiento, habilidades y destrezas que les lleven a generar nuevos aprendizajes. No olvidemos, que la comunicación es una cualidad intrínseca y necesaria para el ser humano, por lo que hacerlo de forma motivadora suple muchas de los niveles propuestos por </w:t>
      </w:r>
      <w:proofErr w:type="spellStart"/>
      <w:r>
        <w:rPr>
          <w:rFonts w:ascii="Times New Roman" w:eastAsia="Times New Roman" w:hAnsi="Times New Roman" w:cs="Times New Roman"/>
          <w:b/>
          <w:bCs/>
          <w:i/>
          <w:iCs/>
          <w:sz w:val="24"/>
          <w:szCs w:val="24"/>
          <w:lang w:eastAsia="es-ES"/>
        </w:rPr>
        <w:t>Marlow</w:t>
      </w:r>
      <w:proofErr w:type="spellEnd"/>
      <w:r>
        <w:rPr>
          <w:rFonts w:ascii="Times New Roman" w:eastAsia="Times New Roman" w:hAnsi="Times New Roman" w:cs="Times New Roman"/>
          <w:b/>
          <w:bCs/>
          <w:i/>
          <w:iCs/>
          <w:sz w:val="24"/>
          <w:szCs w:val="24"/>
          <w:lang w:eastAsia="es-ES"/>
        </w:rPr>
        <w:t>. Es muy importante también que el alumno participe, se implique y sea partícipe de su aprendizaje, que le será mucho más significativo si así se produce.</w:t>
      </w:r>
    </w:p>
    <w:p w:rsidR="00B1512F" w:rsidRPr="00B1512F" w:rsidRDefault="00D278FD" w:rsidP="00D278FD">
      <w:pPr>
        <w:spacing w:before="100" w:beforeAutospacing="1" w:after="0" w:line="240" w:lineRule="auto"/>
        <w:ind w:left="181"/>
        <w:rPr>
          <w:rFonts w:ascii="Times New Roman" w:eastAsia="Times New Roman" w:hAnsi="Times New Roman" w:cs="Times New Roman"/>
          <w:sz w:val="24"/>
          <w:szCs w:val="24"/>
          <w:lang w:eastAsia="es-ES"/>
        </w:rPr>
      </w:pPr>
      <w:r>
        <w:rPr>
          <w:rFonts w:ascii="Times New Roman" w:eastAsia="Times New Roman" w:hAnsi="Times New Roman" w:cs="Times New Roman"/>
          <w:b/>
          <w:bCs/>
          <w:i/>
          <w:iCs/>
          <w:sz w:val="24"/>
          <w:szCs w:val="24"/>
          <w:lang w:eastAsia="es-ES"/>
        </w:rPr>
        <w:t>El</w:t>
      </w:r>
      <w:r w:rsidR="00B1512F" w:rsidRPr="00B1512F">
        <w:rPr>
          <w:rFonts w:ascii="Times New Roman" w:eastAsia="Times New Roman" w:hAnsi="Times New Roman" w:cs="Times New Roman"/>
          <w:b/>
          <w:bCs/>
          <w:i/>
          <w:iCs/>
          <w:sz w:val="24"/>
          <w:szCs w:val="24"/>
          <w:lang w:eastAsia="es-ES"/>
        </w:rPr>
        <w:t xml:space="preserve"> </w:t>
      </w:r>
      <w:r>
        <w:rPr>
          <w:rFonts w:ascii="Times New Roman" w:eastAsia="Times New Roman" w:hAnsi="Times New Roman" w:cs="Times New Roman"/>
          <w:b/>
          <w:bCs/>
          <w:i/>
          <w:iCs/>
          <w:sz w:val="24"/>
          <w:szCs w:val="24"/>
          <w:lang w:eastAsia="es-ES"/>
        </w:rPr>
        <w:t xml:space="preserve">PLC debe servir para conseguir eso, mediante una correcta coordinación del profesorado. </w:t>
      </w:r>
      <w:r w:rsidR="00B1512F" w:rsidRPr="00B1512F">
        <w:rPr>
          <w:rFonts w:ascii="Times New Roman" w:eastAsia="Times New Roman" w:hAnsi="Times New Roman" w:cs="Times New Roman"/>
          <w:b/>
          <w:bCs/>
          <w:i/>
          <w:iCs/>
          <w:sz w:val="24"/>
          <w:szCs w:val="24"/>
          <w:lang w:eastAsia="es-ES"/>
        </w:rPr>
        <w:t xml:space="preserve">Además, el aprendizaje tiene que darse del modo menos </w:t>
      </w:r>
      <w:proofErr w:type="spellStart"/>
      <w:r w:rsidR="00B1512F" w:rsidRPr="00B1512F">
        <w:rPr>
          <w:rFonts w:ascii="Times New Roman" w:eastAsia="Times New Roman" w:hAnsi="Times New Roman" w:cs="Times New Roman"/>
          <w:b/>
          <w:bCs/>
          <w:i/>
          <w:iCs/>
          <w:sz w:val="24"/>
          <w:szCs w:val="24"/>
          <w:lang w:eastAsia="es-ES"/>
        </w:rPr>
        <w:t>transmisivo</w:t>
      </w:r>
      <w:proofErr w:type="spellEnd"/>
      <w:r w:rsidR="00B1512F" w:rsidRPr="00B1512F">
        <w:rPr>
          <w:rFonts w:ascii="Times New Roman" w:eastAsia="Times New Roman" w:hAnsi="Times New Roman" w:cs="Times New Roman"/>
          <w:b/>
          <w:bCs/>
          <w:i/>
          <w:iCs/>
          <w:sz w:val="24"/>
          <w:szCs w:val="24"/>
          <w:lang w:eastAsia="es-ES"/>
        </w:rPr>
        <w:t xml:space="preserve"> </w:t>
      </w:r>
      <w:r w:rsidR="00B1512F" w:rsidRPr="00B1512F">
        <w:rPr>
          <w:rFonts w:ascii="Times New Roman" w:eastAsia="Times New Roman" w:hAnsi="Times New Roman" w:cs="Times New Roman"/>
          <w:b/>
          <w:bCs/>
          <w:i/>
          <w:iCs/>
          <w:sz w:val="24"/>
          <w:szCs w:val="24"/>
          <w:lang w:eastAsia="es-ES"/>
        </w:rPr>
        <w:lastRenderedPageBreak/>
        <w:t>posible, sino que el alumno sea quien pueda generar sus propios aprendizajes: haciendo.</w:t>
      </w:r>
      <w:bookmarkStart w:id="0" w:name="_GoBack"/>
      <w:bookmarkEnd w:id="0"/>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7.- Valora de 1 a 5 (siendo 1 poco y 5 mucho) la importancia que das a las siguientes enseñanzas en tus clases:</w:t>
      </w:r>
    </w:p>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7762"/>
        <w:gridCol w:w="862"/>
      </w:tblGrid>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a) Faltas de ortografía </w:t>
            </w:r>
          </w:p>
        </w:tc>
        <w:tc>
          <w:tcPr>
            <w:tcW w:w="500" w:type="pct"/>
            <w:hideMark/>
          </w:tcPr>
          <w:p w:rsidR="00B1512F" w:rsidRPr="00B1512F" w:rsidRDefault="00B1512F" w:rsidP="00B1512F">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3</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b) Disfrute de la lectura </w:t>
            </w:r>
          </w:p>
        </w:tc>
        <w:tc>
          <w:tcPr>
            <w:tcW w:w="500" w:type="pct"/>
            <w:hideMark/>
          </w:tcPr>
          <w:p w:rsidR="00B1512F" w:rsidRPr="00B1512F" w:rsidRDefault="00B1512F" w:rsidP="00B1512F">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5</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c) Realización de dramatizaciones</w:t>
            </w:r>
          </w:p>
        </w:tc>
        <w:tc>
          <w:tcPr>
            <w:tcW w:w="500" w:type="pct"/>
            <w:hideMark/>
          </w:tcPr>
          <w:p w:rsidR="00B1512F" w:rsidRPr="00B1512F" w:rsidRDefault="00B1512F" w:rsidP="00B1512F">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3</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d) Escritura creativa</w:t>
            </w:r>
          </w:p>
        </w:tc>
        <w:tc>
          <w:tcPr>
            <w:tcW w:w="500" w:type="pct"/>
            <w:hideMark/>
          </w:tcPr>
          <w:p w:rsidR="00B1512F" w:rsidRPr="00B1512F" w:rsidRDefault="00D278FD" w:rsidP="00B1512F">
            <w:pPr>
              <w:spacing w:before="100" w:beforeAutospacing="1" w:after="100" w:afterAutospacing="1" w:line="240" w:lineRule="auto"/>
              <w:ind w:left="181"/>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e) intercambio ordenado oral</w:t>
            </w:r>
          </w:p>
        </w:tc>
        <w:tc>
          <w:tcPr>
            <w:tcW w:w="500" w:type="pct"/>
            <w:hideMark/>
          </w:tcPr>
          <w:p w:rsidR="00B1512F" w:rsidRPr="00B1512F" w:rsidRDefault="00B1512F" w:rsidP="00B1512F">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5</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f) niños que enseñan a otros niños </w:t>
            </w:r>
          </w:p>
        </w:tc>
        <w:tc>
          <w:tcPr>
            <w:tcW w:w="500" w:type="pct"/>
            <w:hideMark/>
          </w:tcPr>
          <w:p w:rsidR="00B1512F" w:rsidRPr="00B1512F" w:rsidRDefault="00D278FD" w:rsidP="00B1512F">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g) Realización de grabaciones de vídeo o audio</w:t>
            </w:r>
          </w:p>
        </w:tc>
        <w:tc>
          <w:tcPr>
            <w:tcW w:w="500" w:type="pct"/>
            <w:hideMark/>
          </w:tcPr>
          <w:p w:rsidR="00B1512F" w:rsidRPr="00B1512F" w:rsidRDefault="00D278FD" w:rsidP="00B1512F">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4"/>
                <w:szCs w:val="24"/>
                <w:lang w:eastAsia="es-ES"/>
              </w:rPr>
              <w:t xml:space="preserve">h) Juegos con el lenguaje </w:t>
            </w:r>
          </w:p>
        </w:tc>
        <w:tc>
          <w:tcPr>
            <w:tcW w:w="500" w:type="pct"/>
            <w:hideMark/>
          </w:tcPr>
          <w:p w:rsidR="00B1512F" w:rsidRPr="00B1512F" w:rsidRDefault="00D278FD" w:rsidP="00B1512F">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p>
        </w:tc>
      </w:tr>
      <w:tr w:rsidR="00B1512F" w:rsidRPr="00B1512F" w:rsidTr="00B1512F">
        <w:trPr>
          <w:tblCellSpacing w:w="0" w:type="dxa"/>
        </w:trPr>
        <w:tc>
          <w:tcPr>
            <w:tcW w:w="4500" w:type="pct"/>
            <w:hideMark/>
          </w:tcPr>
          <w:p w:rsidR="00B1512F" w:rsidRPr="00B1512F" w:rsidRDefault="00B1512F" w:rsidP="00B1512F">
            <w:pPr>
              <w:spacing w:before="100" w:beforeAutospacing="1" w:after="100" w:afterAutospacing="1" w:line="240" w:lineRule="auto"/>
              <w:ind w:left="181"/>
              <w:rPr>
                <w:rFonts w:ascii="Times New Roman" w:eastAsia="Times New Roman" w:hAnsi="Times New Roman" w:cs="Times New Roman"/>
                <w:sz w:val="24"/>
                <w:szCs w:val="24"/>
                <w:lang w:eastAsia="es-ES"/>
              </w:rPr>
            </w:pPr>
            <w:r w:rsidRPr="00B1512F">
              <w:rPr>
                <w:rFonts w:ascii="Times New Roman" w:eastAsia="Times New Roman" w:hAnsi="Times New Roman" w:cs="Times New Roman"/>
                <w:sz w:val="27"/>
                <w:szCs w:val="27"/>
                <w:lang w:eastAsia="es-ES"/>
              </w:rPr>
              <w:t xml:space="preserve">i) </w:t>
            </w:r>
            <w:r w:rsidRPr="00B1512F">
              <w:rPr>
                <w:rFonts w:ascii="Times New Roman" w:eastAsia="Times New Roman" w:hAnsi="Times New Roman" w:cs="Times New Roman"/>
                <w:sz w:val="24"/>
                <w:szCs w:val="24"/>
                <w:lang w:eastAsia="es-ES"/>
              </w:rPr>
              <w:t xml:space="preserve">Coordinación con tus compañeros profes </w:t>
            </w:r>
          </w:p>
        </w:tc>
        <w:tc>
          <w:tcPr>
            <w:tcW w:w="500" w:type="pct"/>
            <w:hideMark/>
          </w:tcPr>
          <w:p w:rsidR="00B1512F" w:rsidRPr="00B1512F" w:rsidRDefault="00D278FD" w:rsidP="00B1512F">
            <w:pPr>
              <w:spacing w:before="100" w:beforeAutospacing="1" w:after="100" w:afterAutospacing="1"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p>
        </w:tc>
      </w:tr>
    </w:tbl>
    <w:p w:rsidR="00B1512F" w:rsidRPr="00B1512F" w:rsidRDefault="00B1512F" w:rsidP="00B1512F">
      <w:pPr>
        <w:spacing w:before="100" w:beforeAutospacing="1" w:after="0" w:line="240" w:lineRule="auto"/>
        <w:ind w:left="181"/>
        <w:rPr>
          <w:rFonts w:ascii="Times New Roman" w:eastAsia="Times New Roman" w:hAnsi="Times New Roman" w:cs="Times New Roman"/>
          <w:sz w:val="24"/>
          <w:szCs w:val="24"/>
          <w:lang w:eastAsia="es-ES"/>
        </w:rPr>
      </w:pPr>
    </w:p>
    <w:p w:rsidR="00B1512F" w:rsidRPr="00B1512F" w:rsidRDefault="00B1512F" w:rsidP="00B1512F">
      <w:pPr>
        <w:spacing w:before="100" w:beforeAutospacing="1" w:after="0" w:line="240" w:lineRule="auto"/>
        <w:rPr>
          <w:rFonts w:ascii="Times New Roman" w:eastAsia="Times New Roman" w:hAnsi="Times New Roman" w:cs="Times New Roman"/>
          <w:sz w:val="24"/>
          <w:szCs w:val="24"/>
          <w:lang w:eastAsia="es-ES"/>
        </w:rPr>
      </w:pPr>
    </w:p>
    <w:p w:rsidR="00B1512F" w:rsidRPr="00B1512F" w:rsidRDefault="00B1512F" w:rsidP="00B1512F">
      <w:pPr>
        <w:spacing w:before="100" w:beforeAutospacing="1" w:after="0" w:line="240" w:lineRule="auto"/>
        <w:ind w:left="-142"/>
        <w:rPr>
          <w:rFonts w:ascii="Times New Roman" w:eastAsia="Times New Roman" w:hAnsi="Times New Roman" w:cs="Times New Roman"/>
          <w:sz w:val="24"/>
          <w:szCs w:val="24"/>
          <w:lang w:eastAsia="es-ES"/>
        </w:rPr>
      </w:pPr>
    </w:p>
    <w:p w:rsidR="00B1512F" w:rsidRPr="00B1512F" w:rsidRDefault="00B1512F" w:rsidP="00B1512F">
      <w:pPr>
        <w:spacing w:after="240" w:line="240" w:lineRule="auto"/>
        <w:rPr>
          <w:rFonts w:ascii="Times New Roman" w:eastAsia="Times New Roman" w:hAnsi="Times New Roman" w:cs="Times New Roman"/>
          <w:sz w:val="24"/>
          <w:szCs w:val="24"/>
          <w:lang w:eastAsia="es-ES"/>
        </w:rPr>
      </w:pPr>
    </w:p>
    <w:p w:rsidR="006C6937" w:rsidRPr="00B1512F" w:rsidRDefault="006C6937">
      <w:pPr>
        <w:rPr>
          <w:rFonts w:ascii="Times New Roman" w:hAnsi="Times New Roman" w:cs="Times New Roman"/>
        </w:rPr>
      </w:pPr>
    </w:p>
    <w:sectPr w:rsidR="006C6937" w:rsidRPr="00B151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8F1"/>
    <w:multiLevelType w:val="multilevel"/>
    <w:tmpl w:val="5EC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A48E9"/>
    <w:multiLevelType w:val="multilevel"/>
    <w:tmpl w:val="AF1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F2"/>
    <w:rsid w:val="006C6937"/>
    <w:rsid w:val="008311F2"/>
    <w:rsid w:val="00B1512F"/>
    <w:rsid w:val="00D27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51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1512F"/>
    <w:rPr>
      <w:i/>
      <w:iCs/>
    </w:rPr>
  </w:style>
  <w:style w:type="character" w:styleId="Textoennegrita">
    <w:name w:val="Strong"/>
    <w:basedOn w:val="Fuentedeprrafopredeter"/>
    <w:uiPriority w:val="22"/>
    <w:qFormat/>
    <w:rsid w:val="00B15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51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1512F"/>
    <w:rPr>
      <w:i/>
      <w:iCs/>
    </w:rPr>
  </w:style>
  <w:style w:type="character" w:styleId="Textoennegrita">
    <w:name w:val="Strong"/>
    <w:basedOn w:val="Fuentedeprrafopredeter"/>
    <w:uiPriority w:val="22"/>
    <w:qFormat/>
    <w:rsid w:val="00B15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8215">
      <w:bodyDiv w:val="1"/>
      <w:marLeft w:val="0"/>
      <w:marRight w:val="0"/>
      <w:marTop w:val="0"/>
      <w:marBottom w:val="0"/>
      <w:divBdr>
        <w:top w:val="none" w:sz="0" w:space="0" w:color="auto"/>
        <w:left w:val="none" w:sz="0" w:space="0" w:color="auto"/>
        <w:bottom w:val="none" w:sz="0" w:space="0" w:color="auto"/>
        <w:right w:val="none" w:sz="0" w:space="0" w:color="auto"/>
      </w:divBdr>
    </w:div>
    <w:div w:id="1421949734">
      <w:bodyDiv w:val="1"/>
      <w:marLeft w:val="0"/>
      <w:marRight w:val="0"/>
      <w:marTop w:val="0"/>
      <w:marBottom w:val="0"/>
      <w:divBdr>
        <w:top w:val="none" w:sz="0" w:space="0" w:color="auto"/>
        <w:left w:val="none" w:sz="0" w:space="0" w:color="auto"/>
        <w:bottom w:val="none" w:sz="0" w:space="0" w:color="auto"/>
        <w:right w:val="none" w:sz="0" w:space="0" w:color="auto"/>
      </w:divBdr>
      <w:divsChild>
        <w:div w:id="1096750747">
          <w:marLeft w:val="0"/>
          <w:marRight w:val="0"/>
          <w:marTop w:val="480"/>
          <w:marBottom w:val="480"/>
          <w:divBdr>
            <w:top w:val="none" w:sz="0" w:space="0" w:color="auto"/>
            <w:left w:val="none" w:sz="0" w:space="0" w:color="auto"/>
            <w:bottom w:val="none" w:sz="0" w:space="0" w:color="auto"/>
            <w:right w:val="none" w:sz="0" w:space="0" w:color="auto"/>
          </w:divBdr>
          <w:divsChild>
            <w:div w:id="1026372913">
              <w:marLeft w:val="0"/>
              <w:marRight w:val="0"/>
              <w:marTop w:val="0"/>
              <w:marBottom w:val="0"/>
              <w:divBdr>
                <w:top w:val="none" w:sz="0" w:space="0" w:color="auto"/>
                <w:left w:val="none" w:sz="0" w:space="0" w:color="auto"/>
                <w:bottom w:val="none" w:sz="0" w:space="0" w:color="auto"/>
                <w:right w:val="none" w:sz="0" w:space="0" w:color="auto"/>
              </w:divBdr>
              <w:divsChild>
                <w:div w:id="240524418">
                  <w:marLeft w:val="0"/>
                  <w:marRight w:val="0"/>
                  <w:marTop w:val="0"/>
                  <w:marBottom w:val="0"/>
                  <w:divBdr>
                    <w:top w:val="none" w:sz="0" w:space="0" w:color="auto"/>
                    <w:left w:val="none" w:sz="0" w:space="0" w:color="auto"/>
                    <w:bottom w:val="none" w:sz="0" w:space="0" w:color="auto"/>
                    <w:right w:val="none" w:sz="0" w:space="0" w:color="auto"/>
                  </w:divBdr>
                  <w:divsChild>
                    <w:div w:id="14209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 4</dc:creator>
  <cp:keywords/>
  <dc:description/>
  <cp:lastModifiedBy>PROFESORES 4</cp:lastModifiedBy>
  <cp:revision>3</cp:revision>
  <dcterms:created xsi:type="dcterms:W3CDTF">2018-01-25T08:35:00Z</dcterms:created>
  <dcterms:modified xsi:type="dcterms:W3CDTF">2018-01-25T08:54:00Z</dcterms:modified>
</cp:coreProperties>
</file>