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76E" w:rsidRDefault="00B3776E" w:rsidP="00B3776E">
      <w:pPr>
        <w:jc w:val="center"/>
        <w:rPr>
          <w:b/>
          <w:sz w:val="36"/>
          <w:szCs w:val="36"/>
          <w:u w:val="single"/>
        </w:rPr>
      </w:pPr>
      <w:r w:rsidRPr="00B3776E">
        <w:rPr>
          <w:b/>
          <w:sz w:val="36"/>
          <w:szCs w:val="36"/>
          <w:u w:val="single"/>
        </w:rPr>
        <w:t xml:space="preserve">TAREA </w:t>
      </w:r>
      <w:r w:rsidR="00BE7F16">
        <w:rPr>
          <w:b/>
          <w:sz w:val="36"/>
          <w:szCs w:val="36"/>
          <w:u w:val="single"/>
        </w:rPr>
        <w:t>IES PROFESOR TOMÁS HORMIGO</w:t>
      </w:r>
    </w:p>
    <w:p w:rsidR="00CC59CD" w:rsidRDefault="00BE7F16" w:rsidP="00B3776E">
      <w:pPr>
        <w:jc w:val="center"/>
        <w:rPr>
          <w:b/>
          <w:sz w:val="36"/>
          <w:szCs w:val="36"/>
          <w:u w:val="single"/>
        </w:rPr>
      </w:pPr>
      <w:r>
        <w:rPr>
          <w:b/>
          <w:sz w:val="36"/>
          <w:szCs w:val="36"/>
          <w:u w:val="single"/>
        </w:rPr>
        <w:t>(</w:t>
      </w:r>
      <w:proofErr w:type="gramStart"/>
      <w:r>
        <w:rPr>
          <w:b/>
          <w:sz w:val="36"/>
          <w:szCs w:val="36"/>
          <w:u w:val="single"/>
        </w:rPr>
        <w:t>primera</w:t>
      </w:r>
      <w:proofErr w:type="gramEnd"/>
      <w:r>
        <w:rPr>
          <w:b/>
          <w:sz w:val="36"/>
          <w:szCs w:val="36"/>
          <w:u w:val="single"/>
        </w:rPr>
        <w:t xml:space="preserve"> ponencia 27</w:t>
      </w:r>
      <w:r w:rsidR="00B3776E" w:rsidRPr="00B3776E">
        <w:rPr>
          <w:b/>
          <w:sz w:val="36"/>
          <w:szCs w:val="36"/>
          <w:u w:val="single"/>
        </w:rPr>
        <w:t xml:space="preserve"> de Noviembre</w:t>
      </w:r>
      <w:r w:rsidR="00B3776E">
        <w:rPr>
          <w:b/>
          <w:sz w:val="36"/>
          <w:szCs w:val="36"/>
          <w:u w:val="single"/>
        </w:rPr>
        <w:t xml:space="preserve"> 2017</w:t>
      </w:r>
      <w:r w:rsidR="00B3776E" w:rsidRPr="00B3776E">
        <w:rPr>
          <w:b/>
          <w:sz w:val="36"/>
          <w:szCs w:val="36"/>
          <w:u w:val="single"/>
        </w:rPr>
        <w:t>)</w:t>
      </w:r>
    </w:p>
    <w:p w:rsidR="00B3776E" w:rsidRDefault="00BE7F16" w:rsidP="00B3776E">
      <w:pPr>
        <w:ind w:left="-142"/>
        <w:jc w:val="both"/>
        <w:rPr>
          <w:sz w:val="36"/>
          <w:szCs w:val="36"/>
        </w:rPr>
      </w:pPr>
      <w:r>
        <w:rPr>
          <w:sz w:val="36"/>
          <w:szCs w:val="36"/>
        </w:rPr>
        <w:t>DEPARTAMENTO</w:t>
      </w:r>
      <w:r w:rsidR="00B3776E">
        <w:rPr>
          <w:sz w:val="36"/>
          <w:szCs w:val="36"/>
        </w:rPr>
        <w:t xml:space="preserve"> QUE RESPONDE:</w:t>
      </w:r>
      <w:r w:rsidR="007055FA">
        <w:rPr>
          <w:sz w:val="36"/>
          <w:szCs w:val="36"/>
        </w:rPr>
        <w:t xml:space="preserve"> ORIENTACIÓN. </w:t>
      </w:r>
    </w:p>
    <w:p w:rsidR="00B3776E" w:rsidRDefault="00B3776E" w:rsidP="00B3776E">
      <w:pPr>
        <w:ind w:left="-142"/>
        <w:jc w:val="both"/>
        <w:rPr>
          <w:sz w:val="36"/>
          <w:szCs w:val="36"/>
        </w:rPr>
      </w:pPr>
    </w:p>
    <w:p w:rsidR="00B3776E" w:rsidRDefault="00B3776E" w:rsidP="00B3776E">
      <w:pPr>
        <w:ind w:left="-142"/>
        <w:jc w:val="both"/>
        <w:rPr>
          <w:sz w:val="28"/>
          <w:szCs w:val="28"/>
        </w:rPr>
      </w:pPr>
      <w:r w:rsidRPr="00B3776E">
        <w:rPr>
          <w:sz w:val="28"/>
          <w:szCs w:val="28"/>
        </w:rPr>
        <w:t xml:space="preserve">1.- </w:t>
      </w:r>
      <w:r>
        <w:rPr>
          <w:sz w:val="28"/>
          <w:szCs w:val="28"/>
        </w:rPr>
        <w:t>¿Tiene sentido hablar de Proyecto Lingüístico de Centro o es mejor plantearse un nuevo nombre más práctico? ¿Qué nombre? ¿Qué experto sugiera tal adaptación?</w:t>
      </w:r>
    </w:p>
    <w:p w:rsidR="00B3776E" w:rsidRPr="007055FA" w:rsidRDefault="007055FA" w:rsidP="00B3776E">
      <w:pPr>
        <w:ind w:left="-142"/>
        <w:jc w:val="both"/>
        <w:rPr>
          <w:b/>
          <w:sz w:val="28"/>
          <w:szCs w:val="28"/>
        </w:rPr>
      </w:pPr>
      <w:r>
        <w:rPr>
          <w:b/>
          <w:sz w:val="28"/>
          <w:szCs w:val="28"/>
        </w:rPr>
        <w:t xml:space="preserve">Consideramos que el nombre es el adecuado. Tiene sentido tener este tipo de proyecto, a nivel de centro, ya que nos ayuda a reflexionar sobre lo que estamos haciendo. </w:t>
      </w:r>
    </w:p>
    <w:p w:rsidR="007055FA" w:rsidRDefault="00B3776E" w:rsidP="007055FA">
      <w:pPr>
        <w:ind w:left="-142"/>
        <w:jc w:val="both"/>
        <w:rPr>
          <w:sz w:val="28"/>
          <w:szCs w:val="28"/>
        </w:rPr>
      </w:pPr>
      <w:r>
        <w:rPr>
          <w:sz w:val="28"/>
          <w:szCs w:val="28"/>
        </w:rPr>
        <w:t>2</w:t>
      </w:r>
      <w:r w:rsidRPr="00B3776E">
        <w:rPr>
          <w:sz w:val="28"/>
          <w:szCs w:val="28"/>
        </w:rPr>
        <w:t xml:space="preserve">.- </w:t>
      </w:r>
      <w:r>
        <w:rPr>
          <w:sz w:val="28"/>
          <w:szCs w:val="28"/>
        </w:rPr>
        <w:t xml:space="preserve">En el PLC, ¿se </w:t>
      </w:r>
      <w:r w:rsidR="009E697C">
        <w:rPr>
          <w:sz w:val="28"/>
          <w:szCs w:val="28"/>
        </w:rPr>
        <w:t>trata</w:t>
      </w:r>
      <w:r>
        <w:rPr>
          <w:sz w:val="28"/>
          <w:szCs w:val="28"/>
        </w:rPr>
        <w:t xml:space="preserve"> de que todos los profesores trabajen para “los de lengua” o no? ¿De qué se trata entonces?</w:t>
      </w:r>
    </w:p>
    <w:p w:rsidR="007055FA" w:rsidRPr="007055FA" w:rsidRDefault="007055FA" w:rsidP="007055FA">
      <w:pPr>
        <w:ind w:left="-142"/>
        <w:jc w:val="both"/>
        <w:rPr>
          <w:b/>
          <w:sz w:val="28"/>
          <w:szCs w:val="28"/>
        </w:rPr>
      </w:pPr>
      <w:r>
        <w:rPr>
          <w:b/>
          <w:sz w:val="28"/>
          <w:szCs w:val="28"/>
        </w:rPr>
        <w:t xml:space="preserve">No es que trabajemos “para los de lengua”. Estamos mejorando lo que es el ámbito lingüístico, de cara a todos y cada uno de los procesos de enseñanza y aprendizaje que se llevan a cabo. </w:t>
      </w:r>
    </w:p>
    <w:p w:rsidR="007055FA" w:rsidRDefault="007055FA" w:rsidP="00B3776E">
      <w:pPr>
        <w:ind w:left="-142"/>
        <w:jc w:val="both"/>
        <w:rPr>
          <w:sz w:val="28"/>
          <w:szCs w:val="28"/>
        </w:rPr>
      </w:pPr>
    </w:p>
    <w:p w:rsidR="00B3776E" w:rsidRDefault="00B3776E" w:rsidP="00B3776E">
      <w:pPr>
        <w:ind w:left="-142"/>
        <w:jc w:val="both"/>
        <w:rPr>
          <w:sz w:val="28"/>
          <w:szCs w:val="28"/>
        </w:rPr>
      </w:pPr>
      <w:r>
        <w:rPr>
          <w:sz w:val="28"/>
          <w:szCs w:val="28"/>
        </w:rPr>
        <w:t>3</w:t>
      </w:r>
      <w:r w:rsidRPr="00B3776E">
        <w:rPr>
          <w:sz w:val="28"/>
          <w:szCs w:val="28"/>
        </w:rPr>
        <w:t xml:space="preserve">.- </w:t>
      </w:r>
      <w:r w:rsidR="0047588C">
        <w:rPr>
          <w:sz w:val="28"/>
          <w:szCs w:val="28"/>
        </w:rPr>
        <w:t xml:space="preserve">¿Conoces la pirámide del aprendizaje de </w:t>
      </w:r>
      <w:proofErr w:type="spellStart"/>
      <w:r w:rsidR="0047588C">
        <w:rPr>
          <w:sz w:val="28"/>
          <w:szCs w:val="28"/>
        </w:rPr>
        <w:t>Cody</w:t>
      </w:r>
      <w:proofErr w:type="spellEnd"/>
      <w:r w:rsidR="0047588C">
        <w:rPr>
          <w:sz w:val="28"/>
          <w:szCs w:val="28"/>
        </w:rPr>
        <w:t xml:space="preserve"> Blair? Básicamente, ¿en qué consiste?</w:t>
      </w:r>
    </w:p>
    <w:p w:rsidR="0047588C" w:rsidRPr="007055FA" w:rsidRDefault="007055FA" w:rsidP="00B3776E">
      <w:pPr>
        <w:ind w:left="-142"/>
        <w:jc w:val="both"/>
        <w:rPr>
          <w:b/>
          <w:sz w:val="28"/>
          <w:szCs w:val="28"/>
        </w:rPr>
      </w:pPr>
      <w:r>
        <w:rPr>
          <w:b/>
          <w:sz w:val="28"/>
          <w:szCs w:val="28"/>
        </w:rPr>
        <w:t xml:space="preserve">Se basa en un aprendizaje a través de la acción. Su fundamento está en la frase: solo se aprende aquello que se hace. La actividad, por parte del alumno, es uno de los pilares de dicho modelo de enseñanza-aprendizaje. </w:t>
      </w:r>
    </w:p>
    <w:p w:rsidR="0047588C" w:rsidRDefault="0047588C" w:rsidP="00B3776E">
      <w:pPr>
        <w:ind w:left="-142"/>
        <w:jc w:val="both"/>
        <w:rPr>
          <w:sz w:val="28"/>
          <w:szCs w:val="28"/>
        </w:rPr>
      </w:pPr>
      <w:r>
        <w:rPr>
          <w:sz w:val="28"/>
          <w:szCs w:val="28"/>
        </w:rPr>
        <w:t xml:space="preserve">4.- ¿Conoces la pirámide de la motivación de </w:t>
      </w:r>
      <w:proofErr w:type="spellStart"/>
      <w:r>
        <w:rPr>
          <w:sz w:val="28"/>
          <w:szCs w:val="28"/>
        </w:rPr>
        <w:t>Maslow</w:t>
      </w:r>
      <w:proofErr w:type="spellEnd"/>
      <w:r>
        <w:rPr>
          <w:sz w:val="28"/>
          <w:szCs w:val="28"/>
        </w:rPr>
        <w:t>? Básicamente, ¿en qué consiste?</w:t>
      </w:r>
    </w:p>
    <w:p w:rsidR="0047588C" w:rsidRPr="007055FA" w:rsidRDefault="007055FA" w:rsidP="00B3776E">
      <w:pPr>
        <w:ind w:left="-142"/>
        <w:jc w:val="both"/>
        <w:rPr>
          <w:b/>
          <w:sz w:val="28"/>
          <w:szCs w:val="28"/>
        </w:rPr>
      </w:pPr>
      <w:r>
        <w:rPr>
          <w:b/>
          <w:sz w:val="28"/>
          <w:szCs w:val="28"/>
        </w:rPr>
        <w:t xml:space="preserve">Se basa en conocer qué necesidades primarias están cubiertas, para primero, atenderlas para poder ir cubriendo el resto de las necesidades. Para lograr la autorrealización es necesario que el alumnado tenga, antes, cubiertas las necesidades básicas. </w:t>
      </w:r>
    </w:p>
    <w:p w:rsidR="0047588C" w:rsidRDefault="0047588C" w:rsidP="0047588C">
      <w:pPr>
        <w:ind w:left="-142"/>
        <w:jc w:val="both"/>
        <w:rPr>
          <w:sz w:val="28"/>
          <w:szCs w:val="28"/>
        </w:rPr>
      </w:pPr>
      <w:r>
        <w:rPr>
          <w:sz w:val="28"/>
          <w:szCs w:val="28"/>
        </w:rPr>
        <w:t>5.- ¿Conoces el concepto de “Competencia clave”? ¿Cuál es su aspecto fundamental?</w:t>
      </w:r>
    </w:p>
    <w:p w:rsidR="007055FA" w:rsidRPr="007055FA" w:rsidRDefault="007055FA" w:rsidP="0047588C">
      <w:pPr>
        <w:ind w:left="-142"/>
        <w:jc w:val="both"/>
        <w:rPr>
          <w:b/>
          <w:sz w:val="28"/>
          <w:szCs w:val="28"/>
        </w:rPr>
      </w:pPr>
      <w:r>
        <w:rPr>
          <w:b/>
          <w:sz w:val="28"/>
          <w:szCs w:val="28"/>
        </w:rPr>
        <w:t xml:space="preserve">Se trata de un modelo de aprendizaje que tiene como objetivo la aplicación de todo lo que hacemos, en el ámbito educativo, en la vida diaria. </w:t>
      </w:r>
    </w:p>
    <w:p w:rsidR="007055FA" w:rsidRDefault="007055FA" w:rsidP="0047588C">
      <w:pPr>
        <w:ind w:left="-142"/>
        <w:jc w:val="both"/>
        <w:rPr>
          <w:sz w:val="28"/>
          <w:szCs w:val="28"/>
        </w:rPr>
      </w:pPr>
    </w:p>
    <w:p w:rsidR="00B3776E" w:rsidRDefault="0047588C" w:rsidP="00B3776E">
      <w:pPr>
        <w:ind w:left="-142"/>
        <w:jc w:val="both"/>
        <w:rPr>
          <w:sz w:val="28"/>
          <w:szCs w:val="28"/>
        </w:rPr>
      </w:pPr>
      <w:r>
        <w:rPr>
          <w:sz w:val="28"/>
          <w:szCs w:val="28"/>
        </w:rPr>
        <w:t xml:space="preserve">6.- ¿Crees posible un PLC que sea “motivante” –según </w:t>
      </w:r>
      <w:proofErr w:type="spellStart"/>
      <w:r>
        <w:rPr>
          <w:sz w:val="28"/>
          <w:szCs w:val="28"/>
        </w:rPr>
        <w:t>Maslow</w:t>
      </w:r>
      <w:proofErr w:type="spellEnd"/>
      <w:r>
        <w:rPr>
          <w:sz w:val="28"/>
          <w:szCs w:val="28"/>
        </w:rPr>
        <w:t>-, que provoque “aprendizaje” –según Blair”, y que trabaje “</w:t>
      </w:r>
      <w:proofErr w:type="spellStart"/>
      <w:r>
        <w:rPr>
          <w:sz w:val="28"/>
          <w:szCs w:val="28"/>
        </w:rPr>
        <w:t>competancias</w:t>
      </w:r>
      <w:proofErr w:type="spellEnd"/>
      <w:r>
        <w:rPr>
          <w:sz w:val="28"/>
          <w:szCs w:val="28"/>
        </w:rPr>
        <w:t xml:space="preserve"> clave”? </w:t>
      </w:r>
    </w:p>
    <w:p w:rsidR="007055FA" w:rsidRDefault="007055FA" w:rsidP="00B3776E">
      <w:pPr>
        <w:ind w:left="-142"/>
        <w:jc w:val="both"/>
        <w:rPr>
          <w:sz w:val="28"/>
          <w:szCs w:val="28"/>
        </w:rPr>
      </w:pPr>
    </w:p>
    <w:p w:rsidR="007055FA" w:rsidRDefault="007055FA" w:rsidP="00B3776E">
      <w:pPr>
        <w:ind w:left="-142"/>
        <w:jc w:val="both"/>
        <w:rPr>
          <w:sz w:val="28"/>
          <w:szCs w:val="28"/>
        </w:rPr>
      </w:pPr>
    </w:p>
    <w:p w:rsidR="007055FA" w:rsidRPr="007055FA" w:rsidRDefault="007055FA" w:rsidP="00B3776E">
      <w:pPr>
        <w:ind w:left="-142"/>
        <w:jc w:val="both"/>
        <w:rPr>
          <w:b/>
          <w:sz w:val="28"/>
          <w:szCs w:val="28"/>
        </w:rPr>
      </w:pPr>
      <w:r>
        <w:rPr>
          <w:b/>
          <w:sz w:val="28"/>
          <w:szCs w:val="28"/>
        </w:rPr>
        <w:t>Es posible, si se da un trabajo en equipo e interdisciplinario. No se lograría en un modelo individualizado de enseñanza, sino pasando por trabajos cooperativos y de centro.</w:t>
      </w:r>
      <w:bookmarkStart w:id="0" w:name="_GoBack"/>
      <w:bookmarkEnd w:id="0"/>
    </w:p>
    <w:p w:rsidR="0047588C" w:rsidRDefault="0047588C" w:rsidP="00B3776E">
      <w:pPr>
        <w:ind w:left="-142"/>
        <w:jc w:val="both"/>
        <w:rPr>
          <w:sz w:val="28"/>
          <w:szCs w:val="28"/>
        </w:rPr>
      </w:pPr>
    </w:p>
    <w:p w:rsidR="0047588C" w:rsidRDefault="0047588C" w:rsidP="00B3776E">
      <w:pPr>
        <w:ind w:left="-142"/>
        <w:jc w:val="both"/>
        <w:rPr>
          <w:sz w:val="28"/>
          <w:szCs w:val="28"/>
        </w:rPr>
      </w:pPr>
      <w:r>
        <w:rPr>
          <w:sz w:val="28"/>
          <w:szCs w:val="28"/>
        </w:rPr>
        <w:t>7.- Valora de 1 a 5 (siendo 1 poco y 5 mucho) la importancia que das a las siguientes enseñanzas en tus clases:</w:t>
      </w:r>
    </w:p>
    <w:p w:rsidR="0047588C" w:rsidRDefault="0047588C" w:rsidP="0047588C">
      <w:pPr>
        <w:ind w:left="-142"/>
        <w:jc w:val="both"/>
        <w:rPr>
          <w:sz w:val="28"/>
          <w:szCs w:val="28"/>
        </w:rPr>
      </w:pPr>
      <w:r>
        <w:rPr>
          <w:sz w:val="28"/>
          <w:szCs w:val="28"/>
        </w:rPr>
        <w:tab/>
        <w:t>a) Faltas de ortografía</w:t>
      </w:r>
      <w:r w:rsidR="006951C5">
        <w:rPr>
          <w:sz w:val="28"/>
          <w:szCs w:val="28"/>
        </w:rPr>
        <w:t xml:space="preserve">                </w:t>
      </w:r>
      <w:r w:rsidR="007055FA">
        <w:rPr>
          <w:sz w:val="28"/>
          <w:szCs w:val="28"/>
        </w:rPr>
        <w:t>4</w:t>
      </w:r>
      <w:r w:rsidR="006951C5">
        <w:rPr>
          <w:sz w:val="28"/>
          <w:szCs w:val="28"/>
        </w:rPr>
        <w:t xml:space="preserve">                         </w:t>
      </w:r>
    </w:p>
    <w:p w:rsidR="0047588C" w:rsidRDefault="0047588C" w:rsidP="0047588C">
      <w:pPr>
        <w:ind w:left="-142"/>
        <w:jc w:val="both"/>
        <w:rPr>
          <w:sz w:val="28"/>
          <w:szCs w:val="28"/>
        </w:rPr>
      </w:pPr>
      <w:r>
        <w:rPr>
          <w:sz w:val="28"/>
          <w:szCs w:val="28"/>
        </w:rPr>
        <w:tab/>
        <w:t xml:space="preserve">b) Disfrute de la lectura </w:t>
      </w:r>
      <w:r w:rsidR="007055FA">
        <w:rPr>
          <w:sz w:val="28"/>
          <w:szCs w:val="28"/>
        </w:rPr>
        <w:t xml:space="preserve">                 4</w:t>
      </w:r>
      <w:r w:rsidR="006951C5">
        <w:rPr>
          <w:sz w:val="28"/>
          <w:szCs w:val="28"/>
        </w:rPr>
        <w:t xml:space="preserve">                   </w:t>
      </w:r>
    </w:p>
    <w:p w:rsidR="0047588C" w:rsidRDefault="0047588C" w:rsidP="0047588C">
      <w:pPr>
        <w:ind w:left="-142"/>
        <w:jc w:val="both"/>
        <w:rPr>
          <w:sz w:val="28"/>
          <w:szCs w:val="28"/>
        </w:rPr>
      </w:pPr>
      <w:r>
        <w:rPr>
          <w:sz w:val="28"/>
          <w:szCs w:val="28"/>
        </w:rPr>
        <w:tab/>
        <w:t>c) Realización de dramatizaciones</w:t>
      </w:r>
      <w:r w:rsidR="006951C5">
        <w:rPr>
          <w:sz w:val="28"/>
          <w:szCs w:val="28"/>
        </w:rPr>
        <w:t xml:space="preserve">                 </w:t>
      </w:r>
      <w:r w:rsidR="007055FA">
        <w:rPr>
          <w:sz w:val="28"/>
          <w:szCs w:val="28"/>
        </w:rPr>
        <w:t>3</w:t>
      </w:r>
      <w:r w:rsidR="006951C5">
        <w:rPr>
          <w:sz w:val="28"/>
          <w:szCs w:val="28"/>
        </w:rPr>
        <w:t xml:space="preserve">    </w:t>
      </w:r>
    </w:p>
    <w:p w:rsidR="0047588C" w:rsidRDefault="0047588C" w:rsidP="0047588C">
      <w:pPr>
        <w:ind w:left="-142"/>
        <w:jc w:val="both"/>
        <w:rPr>
          <w:sz w:val="28"/>
          <w:szCs w:val="28"/>
        </w:rPr>
      </w:pPr>
      <w:r>
        <w:rPr>
          <w:sz w:val="28"/>
          <w:szCs w:val="28"/>
        </w:rPr>
        <w:tab/>
        <w:t xml:space="preserve">d) </w:t>
      </w:r>
      <w:r w:rsidR="006951C5">
        <w:rPr>
          <w:sz w:val="28"/>
          <w:szCs w:val="28"/>
        </w:rPr>
        <w:t xml:space="preserve">Escritura creativa                                </w:t>
      </w:r>
      <w:r w:rsidR="007055FA">
        <w:rPr>
          <w:sz w:val="28"/>
          <w:szCs w:val="28"/>
        </w:rPr>
        <w:t>3</w:t>
      </w:r>
      <w:r w:rsidR="006951C5">
        <w:rPr>
          <w:sz w:val="28"/>
          <w:szCs w:val="28"/>
        </w:rPr>
        <w:t xml:space="preserve">            </w:t>
      </w:r>
    </w:p>
    <w:p w:rsidR="006951C5" w:rsidRDefault="006951C5" w:rsidP="0047588C">
      <w:pPr>
        <w:ind w:left="-142"/>
        <w:jc w:val="both"/>
        <w:rPr>
          <w:sz w:val="28"/>
          <w:szCs w:val="28"/>
        </w:rPr>
      </w:pPr>
      <w:r>
        <w:rPr>
          <w:sz w:val="28"/>
          <w:szCs w:val="28"/>
        </w:rPr>
        <w:tab/>
        <w:t xml:space="preserve">e) intercambio ordenado oral                      </w:t>
      </w:r>
      <w:r w:rsidR="007055FA">
        <w:rPr>
          <w:sz w:val="28"/>
          <w:szCs w:val="28"/>
        </w:rPr>
        <w:t>5</w:t>
      </w:r>
      <w:r>
        <w:rPr>
          <w:sz w:val="28"/>
          <w:szCs w:val="28"/>
        </w:rPr>
        <w:t xml:space="preserve">      </w:t>
      </w:r>
    </w:p>
    <w:p w:rsidR="006951C5" w:rsidRDefault="006951C5" w:rsidP="0047588C">
      <w:pPr>
        <w:ind w:left="-142"/>
        <w:jc w:val="both"/>
        <w:rPr>
          <w:sz w:val="28"/>
          <w:szCs w:val="28"/>
        </w:rPr>
      </w:pPr>
      <w:r>
        <w:rPr>
          <w:sz w:val="28"/>
          <w:szCs w:val="28"/>
        </w:rPr>
        <w:tab/>
        <w:t xml:space="preserve">f) niños que enseñan a otros niños                     </w:t>
      </w:r>
      <w:r w:rsidR="007055FA">
        <w:rPr>
          <w:sz w:val="28"/>
          <w:szCs w:val="28"/>
        </w:rPr>
        <w:t>3</w:t>
      </w:r>
    </w:p>
    <w:p w:rsidR="006951C5" w:rsidRDefault="006951C5" w:rsidP="0047588C">
      <w:pPr>
        <w:ind w:left="-142"/>
        <w:jc w:val="both"/>
        <w:rPr>
          <w:sz w:val="28"/>
          <w:szCs w:val="28"/>
        </w:rPr>
      </w:pPr>
      <w:r>
        <w:rPr>
          <w:sz w:val="28"/>
          <w:szCs w:val="28"/>
        </w:rPr>
        <w:tab/>
        <w:t>g) Realización de grabaciones de vídeo o audio</w:t>
      </w:r>
      <w:r w:rsidR="007055FA">
        <w:rPr>
          <w:sz w:val="28"/>
          <w:szCs w:val="28"/>
        </w:rPr>
        <w:t xml:space="preserve">         3</w:t>
      </w:r>
    </w:p>
    <w:p w:rsidR="00BB1860" w:rsidRDefault="00BB1860" w:rsidP="0047588C">
      <w:pPr>
        <w:ind w:left="-142"/>
        <w:jc w:val="both"/>
        <w:rPr>
          <w:sz w:val="28"/>
          <w:szCs w:val="28"/>
        </w:rPr>
      </w:pPr>
      <w:r>
        <w:rPr>
          <w:sz w:val="28"/>
          <w:szCs w:val="28"/>
        </w:rPr>
        <w:tab/>
        <w:t xml:space="preserve">h) Juegos con el lenguaje         </w:t>
      </w:r>
      <w:r w:rsidR="007055FA">
        <w:rPr>
          <w:sz w:val="28"/>
          <w:szCs w:val="28"/>
        </w:rPr>
        <w:t xml:space="preserve">                               3</w:t>
      </w:r>
    </w:p>
    <w:p w:rsidR="00BB1860" w:rsidRDefault="00BB1860" w:rsidP="0047588C">
      <w:pPr>
        <w:ind w:left="-142"/>
        <w:jc w:val="both"/>
        <w:rPr>
          <w:sz w:val="28"/>
          <w:szCs w:val="28"/>
        </w:rPr>
      </w:pPr>
      <w:r>
        <w:rPr>
          <w:sz w:val="28"/>
          <w:szCs w:val="28"/>
        </w:rPr>
        <w:tab/>
        <w:t xml:space="preserve">i) </w:t>
      </w:r>
      <w:r w:rsidR="0071361E">
        <w:rPr>
          <w:sz w:val="28"/>
          <w:szCs w:val="28"/>
        </w:rPr>
        <w:t>Coordinación con tus compañeros</w:t>
      </w:r>
      <w:r w:rsidR="000D3B78">
        <w:rPr>
          <w:sz w:val="28"/>
          <w:szCs w:val="28"/>
        </w:rPr>
        <w:t xml:space="preserve"> profes  </w:t>
      </w:r>
      <w:r w:rsidR="0071361E">
        <w:rPr>
          <w:sz w:val="28"/>
          <w:szCs w:val="28"/>
        </w:rPr>
        <w:t xml:space="preserve">   </w:t>
      </w:r>
      <w:r w:rsidR="007055FA">
        <w:rPr>
          <w:sz w:val="28"/>
          <w:szCs w:val="28"/>
        </w:rPr>
        <w:t xml:space="preserve">  5</w:t>
      </w:r>
    </w:p>
    <w:p w:rsidR="00C61E5F" w:rsidRDefault="00C61E5F" w:rsidP="0047588C">
      <w:pPr>
        <w:ind w:left="-142"/>
        <w:jc w:val="both"/>
        <w:rPr>
          <w:sz w:val="28"/>
          <w:szCs w:val="28"/>
        </w:rPr>
      </w:pPr>
    </w:p>
    <w:p w:rsidR="00C61E5F" w:rsidRDefault="00C61E5F" w:rsidP="0047588C">
      <w:pPr>
        <w:ind w:left="-142"/>
        <w:jc w:val="both"/>
        <w:rPr>
          <w:sz w:val="28"/>
          <w:szCs w:val="28"/>
        </w:rPr>
      </w:pPr>
    </w:p>
    <w:p w:rsidR="00B3776E" w:rsidRDefault="007055FA" w:rsidP="00B3776E">
      <w:pPr>
        <w:ind w:left="-142"/>
        <w:jc w:val="both"/>
        <w:rPr>
          <w:sz w:val="28"/>
          <w:szCs w:val="28"/>
        </w:rPr>
      </w:pPr>
      <w:r>
        <w:rPr>
          <w:noProof/>
          <w:lang w:eastAsia="en-US"/>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27" type="#_x0000_t154" style="position:absolute;left:0;text-align:left;margin-left:-7.1pt;margin-top:.55pt;width:290.15pt;height:106.4pt;z-index:-251658240" wrapcoords="20986 -2738 19981 -2434 19758 -1977 19870 -304 13451 761 12558 1065 12558 3194 12726 4563 4186 5020 1340 5628 1060 8975 1284 11865 837 21600 837 22665 1395 24034 1898 24186 2288 24186 2735 24034 5637 21600 9544 19166 10828 17493 10772 16732 11665 16732 14735 14907 14679 14299 15293 14299 18363 11865 19981 10192 19926 9431 21153 9431 21991 8518 21991 6997 21656 4563 21712 -304 21433 -2738 20986 -2738" fillcolor="black [3213]">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Hombre&quot;;v-text-kern:t" trim="t" fitpath="t" string="¡Gracias!"/>
            <w10:wrap type="tight"/>
          </v:shape>
        </w:pict>
      </w:r>
    </w:p>
    <w:p w:rsidR="00B3776E" w:rsidRPr="00B3776E" w:rsidRDefault="00C61E5F" w:rsidP="00B3776E">
      <w:pPr>
        <w:ind w:left="-142"/>
        <w:jc w:val="both"/>
        <w:rPr>
          <w:sz w:val="28"/>
          <w:szCs w:val="28"/>
        </w:rPr>
      </w:pPr>
      <w:r w:rsidRPr="00C61E5F">
        <w:rPr>
          <w:noProof/>
          <w:sz w:val="28"/>
          <w:szCs w:val="28"/>
        </w:rPr>
        <w:drawing>
          <wp:anchor distT="0" distB="0" distL="114300" distR="114300" simplePos="0" relativeHeight="251657216" behindDoc="1" locked="0" layoutInCell="1" allowOverlap="1">
            <wp:simplePos x="0" y="0"/>
            <wp:positionH relativeFrom="column">
              <wp:posOffset>-12065</wp:posOffset>
            </wp:positionH>
            <wp:positionV relativeFrom="paragraph">
              <wp:posOffset>668020</wp:posOffset>
            </wp:positionV>
            <wp:extent cx="2382520" cy="1569085"/>
            <wp:effectExtent l="19050" t="0" r="0" b="0"/>
            <wp:wrapTight wrapText="bothSides">
              <wp:wrapPolygon edited="0">
                <wp:start x="-173" y="0"/>
                <wp:lineTo x="-173" y="21242"/>
                <wp:lineTo x="21588" y="21242"/>
                <wp:lineTo x="21588" y="0"/>
                <wp:lineTo x="-173" y="0"/>
              </wp:wrapPolygon>
            </wp:wrapTight>
            <wp:docPr id="3" name="Imagen 1"/>
            <wp:cNvGraphicFramePr/>
            <a:graphic xmlns:a="http://schemas.openxmlformats.org/drawingml/2006/main">
              <a:graphicData uri="http://schemas.openxmlformats.org/drawingml/2006/picture">
                <pic:pic xmlns:pic="http://schemas.openxmlformats.org/drawingml/2006/picture">
                  <pic:nvPicPr>
                    <pic:cNvPr id="4" name="Marcador de contenido 3"/>
                    <pic:cNvPicPr>
                      <a:picLocks noGrp="1"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82520" cy="1569085"/>
                    </a:xfrm>
                    <a:prstGeom prst="rect">
                      <a:avLst/>
                    </a:prstGeom>
                  </pic:spPr>
                </pic:pic>
              </a:graphicData>
            </a:graphic>
          </wp:anchor>
        </w:drawing>
      </w:r>
    </w:p>
    <w:sectPr w:rsidR="00B3776E" w:rsidRPr="00B3776E" w:rsidSect="00B3776E">
      <w:pgSz w:w="11906" w:h="16838"/>
      <w:pgMar w:top="567" w:right="707"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76E"/>
    <w:rsid w:val="000D3B78"/>
    <w:rsid w:val="0047588C"/>
    <w:rsid w:val="006951C5"/>
    <w:rsid w:val="007055FA"/>
    <w:rsid w:val="0071361E"/>
    <w:rsid w:val="00753AC6"/>
    <w:rsid w:val="009E697C"/>
    <w:rsid w:val="00B3776E"/>
    <w:rsid w:val="00BB1860"/>
    <w:rsid w:val="00BE7F16"/>
    <w:rsid w:val="00C61E5F"/>
    <w:rsid w:val="00CC59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758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58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758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58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C00A3-4DCA-42B6-8752-5FC9066C9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2203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Mayoral</Company>
  <LinksUpToDate>false</LinksUpToDate>
  <CharactersWithSpaces>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PROFESORES 4</cp:lastModifiedBy>
  <cp:revision>2</cp:revision>
  <dcterms:created xsi:type="dcterms:W3CDTF">2018-01-29T12:28:00Z</dcterms:created>
  <dcterms:modified xsi:type="dcterms:W3CDTF">2018-01-29T12:28:00Z</dcterms:modified>
</cp:coreProperties>
</file>