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0B" w:rsidRDefault="005F430B">
      <w:pPr>
        <w:shd w:val="clear" w:color="auto" w:fill="FFFFFF" w:themeFill="background1"/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14175" w:type="dxa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06"/>
        <w:gridCol w:w="872"/>
        <w:gridCol w:w="1777"/>
        <w:gridCol w:w="984"/>
        <w:gridCol w:w="984"/>
        <w:gridCol w:w="986"/>
        <w:gridCol w:w="1680"/>
        <w:gridCol w:w="1016"/>
        <w:gridCol w:w="733"/>
        <w:gridCol w:w="1582"/>
        <w:gridCol w:w="166"/>
        <w:gridCol w:w="1889"/>
      </w:tblGrid>
      <w:tr w:rsidR="005F430B">
        <w:trPr>
          <w:trHeight w:val="210"/>
        </w:trPr>
        <w:tc>
          <w:tcPr>
            <w:tcW w:w="14173" w:type="dxa"/>
            <w:gridSpan w:val="12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5F430B" w:rsidRDefault="00E012D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cstheme="minorHAnsi"/>
                <w:b/>
                <w:sz w:val="28"/>
                <w:szCs w:val="28"/>
              </w:rPr>
              <w:t>PLANIFICACIÓN DE LA FORMACIÓN ESPECÍFICA</w:t>
            </w:r>
          </w:p>
        </w:tc>
      </w:tr>
      <w:tr w:rsidR="00E012D4">
        <w:trPr>
          <w:trHeight w:val="700"/>
        </w:trPr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E012D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Centro</w:t>
            </w:r>
          </w:p>
        </w:tc>
        <w:tc>
          <w:tcPr>
            <w:tcW w:w="7283" w:type="dxa"/>
            <w:gridSpan w:val="6"/>
            <w:shd w:val="clear" w:color="auto" w:fill="auto"/>
            <w:tcMar>
              <w:left w:w="103" w:type="dxa"/>
            </w:tcMar>
            <w:vAlign w:val="center"/>
          </w:tcPr>
          <w:p w:rsidR="005F430B" w:rsidRDefault="00FB21E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IES PABLO PICASSO</w:t>
            </w:r>
          </w:p>
        </w:tc>
        <w:tc>
          <w:tcPr>
            <w:tcW w:w="5385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5F430B" w:rsidRDefault="00E012D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Año</w:t>
            </w:r>
          </w:p>
        </w:tc>
      </w:tr>
      <w:tr w:rsidR="002D0704">
        <w:trPr>
          <w:trHeight w:val="699"/>
        </w:trPr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E012D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Localidad</w:t>
            </w:r>
          </w:p>
        </w:tc>
        <w:tc>
          <w:tcPr>
            <w:tcW w:w="7283" w:type="dxa"/>
            <w:gridSpan w:val="6"/>
            <w:shd w:val="clear" w:color="auto" w:fill="auto"/>
            <w:tcMar>
              <w:left w:w="103" w:type="dxa"/>
            </w:tcMar>
            <w:vAlign w:val="center"/>
          </w:tcPr>
          <w:p w:rsidR="005F430B" w:rsidRDefault="00FB21E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SEVILLA</w:t>
            </w:r>
          </w:p>
        </w:tc>
        <w:tc>
          <w:tcPr>
            <w:tcW w:w="174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E012D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1ºaño</w:t>
            </w:r>
          </w:p>
        </w:tc>
        <w:tc>
          <w:tcPr>
            <w:tcW w:w="174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Pr="00FB21E3" w:rsidRDefault="00FB21E3" w:rsidP="00FB21E3">
            <w:pPr>
              <w:spacing w:after="0" w:line="240" w:lineRule="auto"/>
              <w:ind w:left="360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FB21E3">
              <w:rPr>
                <w:rFonts w:eastAsia="Times New Roman" w:cstheme="minorHAnsi"/>
                <w:lang w:eastAsia="es-ES"/>
              </w:rPr>
              <w:t xml:space="preserve">X  </w:t>
            </w:r>
            <w:r w:rsidR="00E012D4" w:rsidRPr="00FB21E3">
              <w:rPr>
                <w:rFonts w:eastAsia="Times New Roman" w:cstheme="minorHAnsi"/>
                <w:lang w:eastAsia="es-ES"/>
              </w:rPr>
              <w:t>2º año</w:t>
            </w:r>
          </w:p>
        </w:tc>
        <w:tc>
          <w:tcPr>
            <w:tcW w:w="1888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E012D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3</w:t>
            </w:r>
            <w:r>
              <w:rPr>
                <w:rFonts w:eastAsia="Times New Roman" w:cstheme="minorHAnsi"/>
                <w:lang w:eastAsia="es-ES"/>
              </w:rPr>
              <w:t>º año</w:t>
            </w:r>
          </w:p>
        </w:tc>
      </w:tr>
      <w:tr w:rsidR="005F430B">
        <w:trPr>
          <w:trHeight w:val="291"/>
        </w:trPr>
        <w:tc>
          <w:tcPr>
            <w:tcW w:w="14173" w:type="dxa"/>
            <w:gridSpan w:val="12"/>
            <w:tcBorders>
              <w:left w:val="nil"/>
              <w:right w:val="nil"/>
            </w:tcBorders>
            <w:shd w:val="clear" w:color="auto" w:fill="FBD4B4" w:themeFill="accent6" w:themeFillTint="66"/>
            <w:tcMar>
              <w:left w:w="113" w:type="dxa"/>
            </w:tcMar>
            <w:vAlign w:val="center"/>
          </w:tcPr>
          <w:p w:rsidR="005F430B" w:rsidRDefault="005F43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012D4">
        <w:trPr>
          <w:trHeight w:val="700"/>
        </w:trPr>
        <w:tc>
          <w:tcPr>
            <w:tcW w:w="2377" w:type="dxa"/>
            <w:gridSpan w:val="2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5F430B" w:rsidRDefault="00E012D4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Actividades de formación</w:t>
            </w:r>
          </w:p>
        </w:tc>
        <w:tc>
          <w:tcPr>
            <w:tcW w:w="177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5F430B" w:rsidRDefault="00E012D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Actuaciones</w:t>
            </w:r>
          </w:p>
        </w:tc>
        <w:tc>
          <w:tcPr>
            <w:tcW w:w="2954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5F430B" w:rsidRDefault="00E012D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Temporalización de las actuaciones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5F430B" w:rsidRDefault="00E012D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Estrategias de integración curricular a nivel de aula o centro</w:t>
            </w:r>
          </w:p>
        </w:tc>
        <w:tc>
          <w:tcPr>
            <w:tcW w:w="2315" w:type="dxa"/>
            <w:gridSpan w:val="2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5F430B" w:rsidRDefault="00E012D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Propuestas de intervención en 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el aula</w:t>
            </w:r>
          </w:p>
        </w:tc>
        <w:tc>
          <w:tcPr>
            <w:tcW w:w="2054" w:type="dxa"/>
            <w:gridSpan w:val="2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5F430B" w:rsidRDefault="00E012D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Profesorado participante</w:t>
            </w:r>
          </w:p>
        </w:tc>
      </w:tr>
      <w:tr w:rsidR="00E012D4">
        <w:trPr>
          <w:trHeight w:val="699"/>
        </w:trPr>
        <w:tc>
          <w:tcPr>
            <w:tcW w:w="2377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E012D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1º</w:t>
            </w: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E012D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2º</w:t>
            </w:r>
          </w:p>
        </w:tc>
        <w:tc>
          <w:tcPr>
            <w:tcW w:w="985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E012D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3º</w:t>
            </w:r>
          </w:p>
        </w:tc>
        <w:tc>
          <w:tcPr>
            <w:tcW w:w="2696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315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055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</w:tr>
      <w:tr w:rsidR="00E012D4">
        <w:trPr>
          <w:trHeight w:val="611"/>
        </w:trPr>
        <w:tc>
          <w:tcPr>
            <w:tcW w:w="237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5F430B" w:rsidRPr="00FB21E3" w:rsidRDefault="0023150D" w:rsidP="00FB21E3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323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ES"/>
              </w:rPr>
            </w:pP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ES"/>
              </w:rPr>
              <w:t>Desarrollo de mejora en la expresión escrita del alumnado</w:t>
            </w:r>
          </w:p>
        </w:tc>
        <w:tc>
          <w:tcPr>
            <w:tcW w:w="1777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23150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Encabezado</w:t>
            </w:r>
            <w:r w:rsidR="00131B82">
              <w:rPr>
                <w:rFonts w:eastAsia="Times New Roman" w:cstheme="minorHAnsi"/>
                <w:sz w:val="28"/>
                <w:szCs w:val="28"/>
                <w:lang w:eastAsia="es-ES"/>
              </w:rPr>
              <w:t>.</w:t>
            </w: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23150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985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23150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269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23150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Se ha producido</w:t>
            </w:r>
            <w:r w:rsidR="00131B82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un</w:t>
            </w: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nuevo recurso pero no se ha implementado en las áreas.</w:t>
            </w:r>
          </w:p>
        </w:tc>
        <w:tc>
          <w:tcPr>
            <w:tcW w:w="231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23150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Se ha elaborado un encabezado único para todas pruebas que específica como elaborarla.</w:t>
            </w:r>
          </w:p>
        </w:tc>
        <w:tc>
          <w:tcPr>
            <w:tcW w:w="205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23150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Todos.</w:t>
            </w:r>
          </w:p>
        </w:tc>
      </w:tr>
      <w:tr w:rsidR="00E012D4">
        <w:trPr>
          <w:trHeight w:val="611"/>
        </w:trPr>
        <w:tc>
          <w:tcPr>
            <w:tcW w:w="237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5F430B" w:rsidRDefault="005F430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7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5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69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31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05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</w:tr>
      <w:tr w:rsidR="00E012D4" w:rsidTr="00FB21E3">
        <w:trPr>
          <w:trHeight w:val="858"/>
        </w:trPr>
        <w:tc>
          <w:tcPr>
            <w:tcW w:w="237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5F430B" w:rsidRDefault="005F430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7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5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69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31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05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</w:tr>
      <w:tr w:rsidR="00E012D4" w:rsidTr="0023150D">
        <w:trPr>
          <w:trHeight w:val="581"/>
        </w:trPr>
        <w:tc>
          <w:tcPr>
            <w:tcW w:w="237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5F430B" w:rsidRPr="00FB21E3" w:rsidRDefault="0023150D" w:rsidP="00FB21E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323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ES"/>
              </w:rPr>
            </w:pP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ES"/>
              </w:rPr>
              <w:t>Mejora en la evaluación oral del alumnado.</w:t>
            </w:r>
          </w:p>
        </w:tc>
        <w:tc>
          <w:tcPr>
            <w:tcW w:w="1777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23150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Rúbrica</w:t>
            </w:r>
            <w:r w:rsidR="00131B82">
              <w:rPr>
                <w:rFonts w:eastAsia="Times New Roman" w:cstheme="minorHAnsi"/>
                <w:sz w:val="28"/>
                <w:szCs w:val="28"/>
                <w:lang w:eastAsia="es-ES"/>
              </w:rPr>
              <w:t>.</w:t>
            </w: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23150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985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23150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269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23150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Se ha producido </w:t>
            </w:r>
            <w:r w:rsidR="00131B82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un </w:t>
            </w: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nuevo recurso pero no se ha implementado en las áreas</w:t>
            </w: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.</w:t>
            </w:r>
          </w:p>
        </w:tc>
        <w:tc>
          <w:tcPr>
            <w:tcW w:w="2315" w:type="dxa"/>
            <w:gridSpan w:val="2"/>
            <w:shd w:val="clear" w:color="auto" w:fill="auto"/>
            <w:tcMar>
              <w:left w:w="103" w:type="dxa"/>
            </w:tcMar>
          </w:tcPr>
          <w:p w:rsidR="005F430B" w:rsidRDefault="0023150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Se está unificando una rúbrica única para la evaluación de las pruebas orales.</w:t>
            </w:r>
          </w:p>
        </w:tc>
        <w:tc>
          <w:tcPr>
            <w:tcW w:w="205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23150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Todos.</w:t>
            </w:r>
          </w:p>
        </w:tc>
      </w:tr>
      <w:tr w:rsidR="00E012D4">
        <w:trPr>
          <w:trHeight w:val="581"/>
        </w:trPr>
        <w:tc>
          <w:tcPr>
            <w:tcW w:w="237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5F430B" w:rsidRDefault="005F430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7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2D070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Expresiones</w:t>
            </w:r>
            <w:r w:rsidR="00131B82">
              <w:rPr>
                <w:rFonts w:eastAsia="Times New Roman" w:cstheme="minorHAnsi"/>
                <w:sz w:val="28"/>
                <w:szCs w:val="28"/>
                <w:lang w:eastAsia="es-ES"/>
              </w:rPr>
              <w:t>.</w:t>
            </w: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2D070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985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2D070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269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2D0704" w:rsidP="002D070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Se está recogiendo información para su </w:t>
            </w: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lastRenderedPageBreak/>
              <w:t>elaboración.</w:t>
            </w:r>
          </w:p>
        </w:tc>
        <w:tc>
          <w:tcPr>
            <w:tcW w:w="231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2D070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lastRenderedPageBreak/>
              <w:t xml:space="preserve">Realizando un documento que le </w:t>
            </w: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lastRenderedPageBreak/>
              <w:t>dé al alumnado pautas a seguir a la hora de expresarse.</w:t>
            </w:r>
          </w:p>
        </w:tc>
        <w:tc>
          <w:tcPr>
            <w:tcW w:w="205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2D070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lastRenderedPageBreak/>
              <w:t>Todos.</w:t>
            </w:r>
          </w:p>
        </w:tc>
      </w:tr>
      <w:tr w:rsidR="00E012D4" w:rsidTr="002D0704">
        <w:trPr>
          <w:trHeight w:val="581"/>
        </w:trPr>
        <w:tc>
          <w:tcPr>
            <w:tcW w:w="237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5F430B" w:rsidRDefault="005F430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7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131B8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Explícate.</w:t>
            </w: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2D070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985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2D070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2696" w:type="dxa"/>
            <w:gridSpan w:val="2"/>
            <w:shd w:val="clear" w:color="auto" w:fill="auto"/>
            <w:tcMar>
              <w:left w:w="103" w:type="dxa"/>
            </w:tcMar>
          </w:tcPr>
          <w:p w:rsidR="005F430B" w:rsidRDefault="002D0704" w:rsidP="002D070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Se ha producido nuevo recurso </w:t>
            </w: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que está implementándose paulatinamente en los departamentos.</w:t>
            </w:r>
          </w:p>
        </w:tc>
        <w:tc>
          <w:tcPr>
            <w:tcW w:w="231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2D0704" w:rsidP="002D070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Presentaciones diarias del alumnado de lo sucedido en la última clase de la materia.</w:t>
            </w:r>
          </w:p>
        </w:tc>
        <w:tc>
          <w:tcPr>
            <w:tcW w:w="205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2D070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Todos.</w:t>
            </w:r>
          </w:p>
        </w:tc>
      </w:tr>
      <w:tr w:rsidR="00E012D4" w:rsidTr="00E012D4">
        <w:trPr>
          <w:trHeight w:val="581"/>
        </w:trPr>
        <w:tc>
          <w:tcPr>
            <w:tcW w:w="237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FB21E3" w:rsidRPr="00FB21E3" w:rsidRDefault="00E012D4" w:rsidP="00FB21E3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323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ES"/>
              </w:rPr>
            </w:pP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ES"/>
              </w:rPr>
              <w:t>Diseño de tareas y trabajo por proyectos</w:t>
            </w:r>
            <w:r w:rsidR="00FB21E3" w:rsidRPr="00FB21E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ES"/>
              </w:rPr>
              <w:t>.</w:t>
            </w:r>
          </w:p>
          <w:p w:rsidR="005F430B" w:rsidRDefault="005F430B" w:rsidP="00FB21E3">
            <w:pPr>
              <w:pStyle w:val="Prrafodelista"/>
              <w:spacing w:after="0" w:line="240" w:lineRule="auto"/>
              <w:ind w:left="1080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7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E012D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Edad Moderna</w:t>
            </w: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E012D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985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69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E012D4" w:rsidP="00E012D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Se ha producido nuevos recursos y materiales que se han integrado en algunas áreas y departamentos.</w:t>
            </w:r>
            <w:bookmarkStart w:id="0" w:name="_GoBack"/>
            <w:bookmarkEnd w:id="0"/>
          </w:p>
        </w:tc>
        <w:tc>
          <w:tcPr>
            <w:tcW w:w="2315" w:type="dxa"/>
            <w:gridSpan w:val="2"/>
            <w:shd w:val="clear" w:color="auto" w:fill="auto"/>
            <w:tcMar>
              <w:left w:w="103" w:type="dxa"/>
            </w:tcMar>
          </w:tcPr>
          <w:p w:rsidR="005F430B" w:rsidRDefault="00E012D4" w:rsidP="00E012D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Elaboración de material por parte del alumnado y profesorado de distintas áreas sobre la edad moderna. </w:t>
            </w:r>
          </w:p>
        </w:tc>
        <w:tc>
          <w:tcPr>
            <w:tcW w:w="205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E012D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Todos.</w:t>
            </w:r>
          </w:p>
        </w:tc>
      </w:tr>
      <w:tr w:rsidR="00E012D4">
        <w:trPr>
          <w:trHeight w:val="581"/>
        </w:trPr>
        <w:tc>
          <w:tcPr>
            <w:tcW w:w="237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5F430B" w:rsidRDefault="005F430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7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5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69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31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05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</w:tr>
      <w:tr w:rsidR="00E012D4">
        <w:trPr>
          <w:trHeight w:val="581"/>
        </w:trPr>
        <w:tc>
          <w:tcPr>
            <w:tcW w:w="237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5F430B" w:rsidRDefault="005F430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7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5" w:type="dxa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69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31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05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F430B" w:rsidRDefault="005F430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</w:tr>
    </w:tbl>
    <w:p w:rsidR="005F430B" w:rsidRDefault="005F430B">
      <w:pPr>
        <w:rPr>
          <w:rFonts w:eastAsia="Times New Roman" w:cstheme="minorHAnsi"/>
          <w:sz w:val="28"/>
          <w:szCs w:val="28"/>
          <w:lang w:eastAsia="es-ES"/>
        </w:rPr>
      </w:pPr>
    </w:p>
    <w:p w:rsidR="005F430B" w:rsidRDefault="005F430B"/>
    <w:sectPr w:rsidR="005F430B">
      <w:pgSz w:w="16838" w:h="11906" w:orient="landscape"/>
      <w:pgMar w:top="851" w:right="1418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18E"/>
    <w:multiLevelType w:val="multilevel"/>
    <w:tmpl w:val="AD7E2C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53198"/>
    <w:multiLevelType w:val="multilevel"/>
    <w:tmpl w:val="A5C6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026B2"/>
    <w:multiLevelType w:val="multilevel"/>
    <w:tmpl w:val="6BF2886A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4702EC"/>
    <w:multiLevelType w:val="multilevel"/>
    <w:tmpl w:val="6B4E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E5A0F"/>
    <w:multiLevelType w:val="hybridMultilevel"/>
    <w:tmpl w:val="014C2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230D0"/>
    <w:multiLevelType w:val="multilevel"/>
    <w:tmpl w:val="93AC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43CE0"/>
    <w:multiLevelType w:val="multilevel"/>
    <w:tmpl w:val="3A82D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0B"/>
    <w:rsid w:val="00131B82"/>
    <w:rsid w:val="0023150D"/>
    <w:rsid w:val="002D0704"/>
    <w:rsid w:val="005F430B"/>
    <w:rsid w:val="00E012D4"/>
    <w:rsid w:val="00FB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4A4D6-4C69-4932-B674-AA849072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Calibri"/>
    </w:rPr>
  </w:style>
  <w:style w:type="character" w:customStyle="1" w:styleId="ListLabel4">
    <w:name w:val="ListLabel 4"/>
    <w:qFormat/>
    <w:rPr>
      <w:rFonts w:cs="Wingdings 2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styleId="Prrafodelista">
    <w:name w:val="List Paragraph"/>
    <w:basedOn w:val="Normal"/>
    <w:uiPriority w:val="34"/>
    <w:qFormat/>
    <w:rsid w:val="00CB43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6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constantino_@hotmail.com</cp:lastModifiedBy>
  <cp:revision>5</cp:revision>
  <cp:lastPrinted>2017-02-07T10:33:00Z</cp:lastPrinted>
  <dcterms:created xsi:type="dcterms:W3CDTF">2016-12-19T13:12:00Z</dcterms:created>
  <dcterms:modified xsi:type="dcterms:W3CDTF">2018-03-14T09:14:00Z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