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AD" w:rsidRDefault="001972AD">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p>
    <w:p w:rsidR="001972AD" w:rsidRDefault="001972AD">
      <w:pPr>
        <w:rPr>
          <w:rFonts w:ascii="Tahoma" w:hAnsi="Tahoma" w:cs="Tahoma"/>
          <w:color w:val="333333"/>
          <w:sz w:val="19"/>
          <w:szCs w:val="19"/>
          <w:shd w:val="clear" w:color="auto" w:fill="FFFFFF"/>
          <w:lang w:val="es-ES_tradnl"/>
        </w:rPr>
      </w:pPr>
      <w:r>
        <w:rPr>
          <w:rFonts w:ascii="Tahoma" w:hAnsi="Tahoma" w:cs="Tahoma"/>
          <w:b/>
          <w:bCs/>
          <w:color w:val="333333"/>
          <w:sz w:val="19"/>
          <w:szCs w:val="19"/>
          <w:shd w:val="clear" w:color="auto" w:fill="FFFFFF"/>
          <w:lang w:val="es-ES_tradnl"/>
        </w:rPr>
        <w:t>Matrices de evaluación</w:t>
      </w:r>
    </w:p>
    <w:p w:rsidR="001972AD" w:rsidRDefault="001972AD">
      <w:pPr>
        <w:rPr>
          <w:rFonts w:ascii="Arial" w:hAnsi="Arial" w:cs="Arial"/>
          <w:color w:val="222222"/>
          <w:sz w:val="20"/>
          <w:szCs w:val="20"/>
          <w:shd w:val="clear" w:color="auto" w:fill="FFFFFF"/>
        </w:rPr>
      </w:pPr>
      <w:r>
        <w:rPr>
          <w:rFonts w:ascii="Tahoma" w:hAnsi="Tahoma" w:cs="Tahoma"/>
          <w:color w:val="333333"/>
          <w:sz w:val="19"/>
          <w:szCs w:val="19"/>
          <w:shd w:val="clear" w:color="auto" w:fill="FFFFFF"/>
          <w:lang w:val="es-ES_tradnl"/>
        </w:rPr>
        <w:t xml:space="preserve"> Las matrices son escalas de evaluación. Establecen una gradación con distintos niveles de calidad para cada uno de los criterios con los que se puede evaluar el cumplimiento de un objetivo, el desarrollo de la CCL, el desempeño de cualquier tipo de tarea que se lleve a cabo en el proceso de enseñanza-aprendizaje. La matriz describe los diferentes niveles de calidad para cada uno de esos criterios.</w:t>
      </w:r>
    </w:p>
    <w:p w:rsidR="00927E13" w:rsidRDefault="001D36F6">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Para la evaluación de la organización, </w:t>
      </w:r>
      <w:r w:rsidRPr="007F3644">
        <w:rPr>
          <w:rFonts w:ascii="Arial" w:hAnsi="Arial" w:cs="Arial"/>
          <w:b/>
          <w:color w:val="222222"/>
          <w:sz w:val="20"/>
          <w:szCs w:val="20"/>
          <w:shd w:val="clear" w:color="auto" w:fill="FFFFFF"/>
        </w:rPr>
        <w:t>Miguel Calvillo</w:t>
      </w:r>
      <w:r>
        <w:rPr>
          <w:rFonts w:ascii="Arial" w:hAnsi="Arial" w:cs="Arial"/>
          <w:color w:val="222222"/>
          <w:sz w:val="20"/>
          <w:szCs w:val="20"/>
          <w:shd w:val="clear" w:color="auto" w:fill="FFFFFF"/>
        </w:rPr>
        <w:t xml:space="preserve"> propone  una matriz de Carter adaptada, que sitúa los siete aspectos fundamentales en la gestión del cambio, que son realmente imprescindibles en cualquier innovación educativa. En la matriz los participantes deben generar con sus puntuaciones de abajo arriba una gráfica de barras o sierra que muestre fortalezas y debilidades según su apreciación.</w:t>
      </w:r>
    </w:p>
    <w:p w:rsidR="00087E4A" w:rsidRDefault="00087E4A">
      <w:pPr>
        <w:rPr>
          <w:rFonts w:ascii="Arial" w:hAnsi="Arial" w:cs="Arial"/>
          <w:color w:val="222222"/>
          <w:sz w:val="20"/>
          <w:szCs w:val="20"/>
          <w:shd w:val="clear" w:color="auto" w:fill="FFFFFF"/>
        </w:rPr>
      </w:pPr>
    </w:p>
    <w:tbl>
      <w:tblPr>
        <w:tblStyle w:val="Tablaconcuadrcula"/>
        <w:tblW w:w="0" w:type="auto"/>
        <w:tblInd w:w="392" w:type="dxa"/>
        <w:tblLook w:val="04A0" w:firstRow="1" w:lastRow="0" w:firstColumn="1" w:lastColumn="0" w:noHBand="0" w:noVBand="1"/>
      </w:tblPr>
      <w:tblGrid>
        <w:gridCol w:w="796"/>
        <w:gridCol w:w="1077"/>
        <w:gridCol w:w="1077"/>
        <w:gridCol w:w="1074"/>
        <w:gridCol w:w="1046"/>
        <w:gridCol w:w="1078"/>
        <w:gridCol w:w="1119"/>
        <w:gridCol w:w="1061"/>
      </w:tblGrid>
      <w:tr w:rsidR="009E34B7" w:rsidTr="007E74A1">
        <w:tc>
          <w:tcPr>
            <w:tcW w:w="796" w:type="dxa"/>
          </w:tcPr>
          <w:p w:rsidR="009E34B7" w:rsidRDefault="009E34B7" w:rsidP="007E74A1">
            <w:r>
              <w:t>TOTAL</w:t>
            </w:r>
          </w:p>
        </w:tc>
        <w:tc>
          <w:tcPr>
            <w:tcW w:w="1077" w:type="dxa"/>
          </w:tcPr>
          <w:p w:rsidR="009E34B7" w:rsidRDefault="009E34B7" w:rsidP="007E74A1"/>
        </w:tc>
        <w:tc>
          <w:tcPr>
            <w:tcW w:w="1077" w:type="dxa"/>
          </w:tcPr>
          <w:p w:rsidR="009E34B7" w:rsidRDefault="009E34B7" w:rsidP="007E74A1"/>
        </w:tc>
        <w:tc>
          <w:tcPr>
            <w:tcW w:w="1074" w:type="dxa"/>
          </w:tcPr>
          <w:p w:rsidR="009E34B7" w:rsidRDefault="009E34B7" w:rsidP="007E74A1"/>
        </w:tc>
        <w:tc>
          <w:tcPr>
            <w:tcW w:w="1046" w:type="dxa"/>
          </w:tcPr>
          <w:p w:rsidR="009E34B7" w:rsidRDefault="009E34B7" w:rsidP="007E74A1"/>
        </w:tc>
        <w:tc>
          <w:tcPr>
            <w:tcW w:w="1078" w:type="dxa"/>
          </w:tcPr>
          <w:p w:rsidR="009E34B7" w:rsidRDefault="009E34B7" w:rsidP="007E74A1"/>
        </w:tc>
        <w:tc>
          <w:tcPr>
            <w:tcW w:w="1119" w:type="dxa"/>
          </w:tcPr>
          <w:p w:rsidR="009E34B7" w:rsidRDefault="009E34B7" w:rsidP="007E74A1"/>
        </w:tc>
        <w:tc>
          <w:tcPr>
            <w:tcW w:w="1061" w:type="dxa"/>
          </w:tcPr>
          <w:p w:rsidR="009E34B7" w:rsidRDefault="009E34B7" w:rsidP="007E74A1"/>
        </w:tc>
      </w:tr>
      <w:tr w:rsidR="009E34B7" w:rsidTr="007E74A1">
        <w:tc>
          <w:tcPr>
            <w:tcW w:w="796" w:type="dxa"/>
          </w:tcPr>
          <w:p w:rsidR="009E34B7" w:rsidRDefault="009E34B7" w:rsidP="007E74A1">
            <w:r>
              <w:t>10</w:t>
            </w:r>
          </w:p>
        </w:tc>
        <w:tc>
          <w:tcPr>
            <w:tcW w:w="1077" w:type="dxa"/>
          </w:tcPr>
          <w:p w:rsidR="009E34B7" w:rsidRDefault="009E34B7" w:rsidP="007E74A1"/>
        </w:tc>
        <w:tc>
          <w:tcPr>
            <w:tcW w:w="1077" w:type="dxa"/>
          </w:tcPr>
          <w:p w:rsidR="009E34B7" w:rsidRDefault="009E34B7" w:rsidP="007E74A1"/>
        </w:tc>
        <w:tc>
          <w:tcPr>
            <w:tcW w:w="1074" w:type="dxa"/>
          </w:tcPr>
          <w:p w:rsidR="009E34B7" w:rsidRDefault="009E34B7" w:rsidP="007E74A1"/>
        </w:tc>
        <w:tc>
          <w:tcPr>
            <w:tcW w:w="1046" w:type="dxa"/>
          </w:tcPr>
          <w:p w:rsidR="009E34B7" w:rsidRDefault="009E34B7" w:rsidP="007E74A1"/>
        </w:tc>
        <w:tc>
          <w:tcPr>
            <w:tcW w:w="1078" w:type="dxa"/>
          </w:tcPr>
          <w:p w:rsidR="009E34B7" w:rsidRDefault="009E34B7" w:rsidP="007E74A1"/>
        </w:tc>
        <w:tc>
          <w:tcPr>
            <w:tcW w:w="1119" w:type="dxa"/>
          </w:tcPr>
          <w:p w:rsidR="009E34B7" w:rsidRDefault="009E34B7" w:rsidP="007E74A1"/>
        </w:tc>
        <w:tc>
          <w:tcPr>
            <w:tcW w:w="1061" w:type="dxa"/>
          </w:tcPr>
          <w:p w:rsidR="009E34B7" w:rsidRDefault="009E34B7" w:rsidP="007E74A1"/>
        </w:tc>
      </w:tr>
      <w:tr w:rsidR="009E34B7" w:rsidTr="007E74A1">
        <w:tc>
          <w:tcPr>
            <w:tcW w:w="796" w:type="dxa"/>
          </w:tcPr>
          <w:p w:rsidR="009E34B7" w:rsidRDefault="009E34B7" w:rsidP="007E74A1">
            <w:r>
              <w:t>9</w:t>
            </w:r>
          </w:p>
        </w:tc>
        <w:tc>
          <w:tcPr>
            <w:tcW w:w="1077" w:type="dxa"/>
          </w:tcPr>
          <w:p w:rsidR="009E34B7" w:rsidRDefault="009E34B7" w:rsidP="007E74A1"/>
        </w:tc>
        <w:tc>
          <w:tcPr>
            <w:tcW w:w="1077" w:type="dxa"/>
          </w:tcPr>
          <w:p w:rsidR="009E34B7" w:rsidRDefault="009E34B7" w:rsidP="007E74A1"/>
        </w:tc>
        <w:tc>
          <w:tcPr>
            <w:tcW w:w="1074" w:type="dxa"/>
          </w:tcPr>
          <w:p w:rsidR="009E34B7" w:rsidRDefault="009E34B7" w:rsidP="007E74A1"/>
        </w:tc>
        <w:tc>
          <w:tcPr>
            <w:tcW w:w="1046" w:type="dxa"/>
          </w:tcPr>
          <w:p w:rsidR="009E34B7" w:rsidRDefault="009E34B7" w:rsidP="007E74A1"/>
        </w:tc>
        <w:tc>
          <w:tcPr>
            <w:tcW w:w="1078" w:type="dxa"/>
          </w:tcPr>
          <w:p w:rsidR="009E34B7" w:rsidRDefault="009E34B7" w:rsidP="007E74A1"/>
        </w:tc>
        <w:tc>
          <w:tcPr>
            <w:tcW w:w="1119" w:type="dxa"/>
          </w:tcPr>
          <w:p w:rsidR="009E34B7" w:rsidRDefault="009E34B7" w:rsidP="007E74A1"/>
        </w:tc>
        <w:tc>
          <w:tcPr>
            <w:tcW w:w="1061" w:type="dxa"/>
          </w:tcPr>
          <w:p w:rsidR="009E34B7" w:rsidRDefault="009E34B7" w:rsidP="007E74A1"/>
        </w:tc>
      </w:tr>
      <w:tr w:rsidR="009E34B7" w:rsidTr="007E74A1">
        <w:tc>
          <w:tcPr>
            <w:tcW w:w="796" w:type="dxa"/>
          </w:tcPr>
          <w:p w:rsidR="009E34B7" w:rsidRDefault="009E34B7" w:rsidP="007E74A1">
            <w:r>
              <w:t>8</w:t>
            </w:r>
          </w:p>
        </w:tc>
        <w:tc>
          <w:tcPr>
            <w:tcW w:w="1077" w:type="dxa"/>
          </w:tcPr>
          <w:p w:rsidR="009E34B7" w:rsidRDefault="009E34B7" w:rsidP="007E74A1"/>
        </w:tc>
        <w:tc>
          <w:tcPr>
            <w:tcW w:w="1077" w:type="dxa"/>
          </w:tcPr>
          <w:p w:rsidR="009E34B7" w:rsidRDefault="009E34B7" w:rsidP="007E74A1"/>
        </w:tc>
        <w:tc>
          <w:tcPr>
            <w:tcW w:w="1074" w:type="dxa"/>
          </w:tcPr>
          <w:p w:rsidR="009E34B7" w:rsidRDefault="009E34B7" w:rsidP="007E74A1"/>
        </w:tc>
        <w:tc>
          <w:tcPr>
            <w:tcW w:w="1046" w:type="dxa"/>
          </w:tcPr>
          <w:p w:rsidR="009E34B7" w:rsidRDefault="009E34B7" w:rsidP="007E74A1"/>
        </w:tc>
        <w:tc>
          <w:tcPr>
            <w:tcW w:w="1078" w:type="dxa"/>
          </w:tcPr>
          <w:p w:rsidR="009E34B7" w:rsidRDefault="009E34B7" w:rsidP="007E74A1"/>
        </w:tc>
        <w:tc>
          <w:tcPr>
            <w:tcW w:w="1119" w:type="dxa"/>
          </w:tcPr>
          <w:p w:rsidR="009E34B7" w:rsidRDefault="009E34B7" w:rsidP="007E74A1"/>
        </w:tc>
        <w:tc>
          <w:tcPr>
            <w:tcW w:w="1061" w:type="dxa"/>
          </w:tcPr>
          <w:p w:rsidR="009E34B7" w:rsidRDefault="009E34B7" w:rsidP="007E74A1"/>
        </w:tc>
      </w:tr>
      <w:tr w:rsidR="009E34B7" w:rsidTr="007E74A1">
        <w:tc>
          <w:tcPr>
            <w:tcW w:w="796" w:type="dxa"/>
          </w:tcPr>
          <w:p w:rsidR="009E34B7" w:rsidRDefault="009E34B7" w:rsidP="007E74A1">
            <w:r>
              <w:t>7</w:t>
            </w:r>
          </w:p>
        </w:tc>
        <w:tc>
          <w:tcPr>
            <w:tcW w:w="1077" w:type="dxa"/>
          </w:tcPr>
          <w:p w:rsidR="009E34B7" w:rsidRDefault="009E34B7" w:rsidP="007E74A1"/>
        </w:tc>
        <w:tc>
          <w:tcPr>
            <w:tcW w:w="1077" w:type="dxa"/>
          </w:tcPr>
          <w:p w:rsidR="009E34B7" w:rsidRDefault="009E34B7" w:rsidP="007E74A1"/>
        </w:tc>
        <w:tc>
          <w:tcPr>
            <w:tcW w:w="1074" w:type="dxa"/>
          </w:tcPr>
          <w:p w:rsidR="009E34B7" w:rsidRDefault="009E34B7" w:rsidP="007E74A1"/>
        </w:tc>
        <w:tc>
          <w:tcPr>
            <w:tcW w:w="1046" w:type="dxa"/>
          </w:tcPr>
          <w:p w:rsidR="009E34B7" w:rsidRDefault="009E34B7" w:rsidP="007E74A1"/>
        </w:tc>
        <w:tc>
          <w:tcPr>
            <w:tcW w:w="1078" w:type="dxa"/>
          </w:tcPr>
          <w:p w:rsidR="009E34B7" w:rsidRDefault="009E34B7" w:rsidP="007E74A1"/>
        </w:tc>
        <w:tc>
          <w:tcPr>
            <w:tcW w:w="1119" w:type="dxa"/>
          </w:tcPr>
          <w:p w:rsidR="009E34B7" w:rsidRDefault="009E34B7" w:rsidP="007E74A1"/>
        </w:tc>
        <w:tc>
          <w:tcPr>
            <w:tcW w:w="1061" w:type="dxa"/>
          </w:tcPr>
          <w:p w:rsidR="009E34B7" w:rsidRDefault="009E34B7" w:rsidP="007E74A1"/>
        </w:tc>
      </w:tr>
      <w:tr w:rsidR="009E34B7" w:rsidTr="007E74A1">
        <w:tc>
          <w:tcPr>
            <w:tcW w:w="796" w:type="dxa"/>
          </w:tcPr>
          <w:p w:rsidR="009E34B7" w:rsidRDefault="009E34B7" w:rsidP="007E74A1">
            <w:r>
              <w:t>6</w:t>
            </w:r>
          </w:p>
        </w:tc>
        <w:tc>
          <w:tcPr>
            <w:tcW w:w="1077" w:type="dxa"/>
          </w:tcPr>
          <w:p w:rsidR="009E34B7" w:rsidRDefault="009E34B7" w:rsidP="007E74A1"/>
        </w:tc>
        <w:tc>
          <w:tcPr>
            <w:tcW w:w="1077" w:type="dxa"/>
          </w:tcPr>
          <w:p w:rsidR="009E34B7" w:rsidRDefault="009E34B7" w:rsidP="007E74A1"/>
        </w:tc>
        <w:tc>
          <w:tcPr>
            <w:tcW w:w="1074" w:type="dxa"/>
          </w:tcPr>
          <w:p w:rsidR="009E34B7" w:rsidRDefault="009E34B7" w:rsidP="007E74A1"/>
        </w:tc>
        <w:tc>
          <w:tcPr>
            <w:tcW w:w="1046" w:type="dxa"/>
          </w:tcPr>
          <w:p w:rsidR="009E34B7" w:rsidRDefault="009E34B7" w:rsidP="007E74A1"/>
        </w:tc>
        <w:tc>
          <w:tcPr>
            <w:tcW w:w="1078" w:type="dxa"/>
          </w:tcPr>
          <w:p w:rsidR="009E34B7" w:rsidRDefault="009E34B7" w:rsidP="007E74A1"/>
        </w:tc>
        <w:tc>
          <w:tcPr>
            <w:tcW w:w="1119" w:type="dxa"/>
          </w:tcPr>
          <w:p w:rsidR="009E34B7" w:rsidRDefault="009E34B7" w:rsidP="007E74A1"/>
        </w:tc>
        <w:tc>
          <w:tcPr>
            <w:tcW w:w="1061" w:type="dxa"/>
          </w:tcPr>
          <w:p w:rsidR="009E34B7" w:rsidRDefault="009E34B7" w:rsidP="007E74A1"/>
        </w:tc>
      </w:tr>
      <w:tr w:rsidR="009E34B7" w:rsidTr="007E74A1">
        <w:tc>
          <w:tcPr>
            <w:tcW w:w="796" w:type="dxa"/>
          </w:tcPr>
          <w:p w:rsidR="009E34B7" w:rsidRDefault="009E34B7" w:rsidP="007E74A1">
            <w:r>
              <w:t>5</w:t>
            </w:r>
          </w:p>
        </w:tc>
        <w:tc>
          <w:tcPr>
            <w:tcW w:w="1077" w:type="dxa"/>
          </w:tcPr>
          <w:p w:rsidR="009E34B7" w:rsidRDefault="009E34B7" w:rsidP="007E74A1"/>
        </w:tc>
        <w:tc>
          <w:tcPr>
            <w:tcW w:w="1077" w:type="dxa"/>
          </w:tcPr>
          <w:p w:rsidR="009E34B7" w:rsidRDefault="009E34B7" w:rsidP="007E74A1"/>
        </w:tc>
        <w:tc>
          <w:tcPr>
            <w:tcW w:w="1074" w:type="dxa"/>
          </w:tcPr>
          <w:p w:rsidR="009E34B7" w:rsidRDefault="009E34B7" w:rsidP="007E74A1"/>
        </w:tc>
        <w:tc>
          <w:tcPr>
            <w:tcW w:w="1046" w:type="dxa"/>
          </w:tcPr>
          <w:p w:rsidR="009E34B7" w:rsidRDefault="009E34B7" w:rsidP="007E74A1"/>
        </w:tc>
        <w:tc>
          <w:tcPr>
            <w:tcW w:w="1078" w:type="dxa"/>
          </w:tcPr>
          <w:p w:rsidR="009E34B7" w:rsidRDefault="009E34B7" w:rsidP="007E74A1"/>
        </w:tc>
        <w:tc>
          <w:tcPr>
            <w:tcW w:w="1119" w:type="dxa"/>
          </w:tcPr>
          <w:p w:rsidR="009E34B7" w:rsidRDefault="009E34B7" w:rsidP="007E74A1"/>
        </w:tc>
        <w:tc>
          <w:tcPr>
            <w:tcW w:w="1061" w:type="dxa"/>
          </w:tcPr>
          <w:p w:rsidR="009E34B7" w:rsidRDefault="009E34B7" w:rsidP="007E74A1"/>
        </w:tc>
      </w:tr>
      <w:tr w:rsidR="009E34B7" w:rsidTr="007E74A1">
        <w:tc>
          <w:tcPr>
            <w:tcW w:w="796" w:type="dxa"/>
          </w:tcPr>
          <w:p w:rsidR="009E34B7" w:rsidRDefault="009E34B7" w:rsidP="007E74A1">
            <w:r>
              <w:t>4</w:t>
            </w:r>
          </w:p>
        </w:tc>
        <w:tc>
          <w:tcPr>
            <w:tcW w:w="1077" w:type="dxa"/>
          </w:tcPr>
          <w:p w:rsidR="009E34B7" w:rsidRDefault="009E34B7" w:rsidP="007E74A1"/>
        </w:tc>
        <w:tc>
          <w:tcPr>
            <w:tcW w:w="1077" w:type="dxa"/>
          </w:tcPr>
          <w:p w:rsidR="009E34B7" w:rsidRDefault="009E34B7" w:rsidP="007E74A1"/>
        </w:tc>
        <w:tc>
          <w:tcPr>
            <w:tcW w:w="1074" w:type="dxa"/>
          </w:tcPr>
          <w:p w:rsidR="009E34B7" w:rsidRDefault="009E34B7" w:rsidP="007E74A1"/>
        </w:tc>
        <w:tc>
          <w:tcPr>
            <w:tcW w:w="1046" w:type="dxa"/>
          </w:tcPr>
          <w:p w:rsidR="009E34B7" w:rsidRDefault="009E34B7" w:rsidP="007E74A1"/>
        </w:tc>
        <w:tc>
          <w:tcPr>
            <w:tcW w:w="1078" w:type="dxa"/>
          </w:tcPr>
          <w:p w:rsidR="009E34B7" w:rsidRDefault="009E34B7" w:rsidP="007E74A1"/>
        </w:tc>
        <w:tc>
          <w:tcPr>
            <w:tcW w:w="1119" w:type="dxa"/>
          </w:tcPr>
          <w:p w:rsidR="009E34B7" w:rsidRDefault="009E34B7" w:rsidP="007E74A1"/>
        </w:tc>
        <w:tc>
          <w:tcPr>
            <w:tcW w:w="1061" w:type="dxa"/>
          </w:tcPr>
          <w:p w:rsidR="009E34B7" w:rsidRDefault="009E34B7" w:rsidP="007E74A1"/>
        </w:tc>
      </w:tr>
      <w:tr w:rsidR="009E34B7" w:rsidTr="007E74A1">
        <w:tc>
          <w:tcPr>
            <w:tcW w:w="796" w:type="dxa"/>
          </w:tcPr>
          <w:p w:rsidR="009E34B7" w:rsidRDefault="009E34B7" w:rsidP="007E74A1">
            <w:r>
              <w:t>3</w:t>
            </w:r>
          </w:p>
        </w:tc>
        <w:tc>
          <w:tcPr>
            <w:tcW w:w="1077" w:type="dxa"/>
          </w:tcPr>
          <w:p w:rsidR="009E34B7" w:rsidRDefault="009E34B7" w:rsidP="007E74A1"/>
        </w:tc>
        <w:tc>
          <w:tcPr>
            <w:tcW w:w="1077" w:type="dxa"/>
          </w:tcPr>
          <w:p w:rsidR="009E34B7" w:rsidRDefault="009E34B7" w:rsidP="007E74A1"/>
        </w:tc>
        <w:tc>
          <w:tcPr>
            <w:tcW w:w="1074" w:type="dxa"/>
          </w:tcPr>
          <w:p w:rsidR="009E34B7" w:rsidRDefault="009E34B7" w:rsidP="007E74A1"/>
        </w:tc>
        <w:tc>
          <w:tcPr>
            <w:tcW w:w="1046" w:type="dxa"/>
          </w:tcPr>
          <w:p w:rsidR="009E34B7" w:rsidRDefault="009E34B7" w:rsidP="007E74A1"/>
        </w:tc>
        <w:tc>
          <w:tcPr>
            <w:tcW w:w="1078" w:type="dxa"/>
          </w:tcPr>
          <w:p w:rsidR="009E34B7" w:rsidRDefault="009E34B7" w:rsidP="007E74A1"/>
        </w:tc>
        <w:tc>
          <w:tcPr>
            <w:tcW w:w="1119" w:type="dxa"/>
          </w:tcPr>
          <w:p w:rsidR="009E34B7" w:rsidRDefault="009E34B7" w:rsidP="007E74A1"/>
        </w:tc>
        <w:tc>
          <w:tcPr>
            <w:tcW w:w="1061" w:type="dxa"/>
          </w:tcPr>
          <w:p w:rsidR="009E34B7" w:rsidRDefault="009E34B7" w:rsidP="007E74A1"/>
        </w:tc>
      </w:tr>
      <w:tr w:rsidR="009E34B7" w:rsidTr="007E74A1">
        <w:tc>
          <w:tcPr>
            <w:tcW w:w="796" w:type="dxa"/>
          </w:tcPr>
          <w:p w:rsidR="009E34B7" w:rsidRDefault="009E34B7" w:rsidP="007E74A1">
            <w:r>
              <w:t>2</w:t>
            </w:r>
          </w:p>
        </w:tc>
        <w:tc>
          <w:tcPr>
            <w:tcW w:w="1077" w:type="dxa"/>
          </w:tcPr>
          <w:p w:rsidR="009E34B7" w:rsidRDefault="009E34B7" w:rsidP="007E74A1"/>
        </w:tc>
        <w:tc>
          <w:tcPr>
            <w:tcW w:w="1077" w:type="dxa"/>
          </w:tcPr>
          <w:p w:rsidR="009E34B7" w:rsidRDefault="009E34B7" w:rsidP="007E74A1"/>
        </w:tc>
        <w:tc>
          <w:tcPr>
            <w:tcW w:w="1074" w:type="dxa"/>
          </w:tcPr>
          <w:p w:rsidR="009E34B7" w:rsidRDefault="009E34B7" w:rsidP="007E74A1"/>
        </w:tc>
        <w:tc>
          <w:tcPr>
            <w:tcW w:w="1046" w:type="dxa"/>
          </w:tcPr>
          <w:p w:rsidR="009E34B7" w:rsidRDefault="009E34B7" w:rsidP="007E74A1"/>
        </w:tc>
        <w:tc>
          <w:tcPr>
            <w:tcW w:w="1078" w:type="dxa"/>
          </w:tcPr>
          <w:p w:rsidR="009E34B7" w:rsidRDefault="009E34B7" w:rsidP="007E74A1"/>
        </w:tc>
        <w:tc>
          <w:tcPr>
            <w:tcW w:w="1119" w:type="dxa"/>
          </w:tcPr>
          <w:p w:rsidR="009E34B7" w:rsidRDefault="009E34B7" w:rsidP="007E74A1"/>
        </w:tc>
        <w:tc>
          <w:tcPr>
            <w:tcW w:w="1061" w:type="dxa"/>
          </w:tcPr>
          <w:p w:rsidR="009E34B7" w:rsidRDefault="009E34B7" w:rsidP="007E74A1"/>
        </w:tc>
      </w:tr>
      <w:tr w:rsidR="009E34B7" w:rsidTr="007E74A1">
        <w:tc>
          <w:tcPr>
            <w:tcW w:w="796" w:type="dxa"/>
          </w:tcPr>
          <w:p w:rsidR="009E34B7" w:rsidRDefault="009E34B7" w:rsidP="007E74A1">
            <w:r>
              <w:t>1</w:t>
            </w:r>
          </w:p>
        </w:tc>
        <w:tc>
          <w:tcPr>
            <w:tcW w:w="1077" w:type="dxa"/>
          </w:tcPr>
          <w:p w:rsidR="009E34B7" w:rsidRDefault="009E34B7" w:rsidP="007E74A1"/>
        </w:tc>
        <w:tc>
          <w:tcPr>
            <w:tcW w:w="1077" w:type="dxa"/>
          </w:tcPr>
          <w:p w:rsidR="009E34B7" w:rsidRDefault="009E34B7" w:rsidP="007E74A1"/>
        </w:tc>
        <w:tc>
          <w:tcPr>
            <w:tcW w:w="1074" w:type="dxa"/>
          </w:tcPr>
          <w:p w:rsidR="009E34B7" w:rsidRDefault="009E34B7" w:rsidP="007E74A1"/>
        </w:tc>
        <w:tc>
          <w:tcPr>
            <w:tcW w:w="1046" w:type="dxa"/>
          </w:tcPr>
          <w:p w:rsidR="009E34B7" w:rsidRDefault="009E34B7" w:rsidP="007E74A1"/>
        </w:tc>
        <w:tc>
          <w:tcPr>
            <w:tcW w:w="1078" w:type="dxa"/>
          </w:tcPr>
          <w:p w:rsidR="009E34B7" w:rsidRDefault="009E34B7" w:rsidP="007E74A1"/>
        </w:tc>
        <w:tc>
          <w:tcPr>
            <w:tcW w:w="1119" w:type="dxa"/>
          </w:tcPr>
          <w:p w:rsidR="009E34B7" w:rsidRDefault="009E34B7" w:rsidP="007E74A1"/>
        </w:tc>
        <w:tc>
          <w:tcPr>
            <w:tcW w:w="1061" w:type="dxa"/>
          </w:tcPr>
          <w:p w:rsidR="009E34B7" w:rsidRDefault="009E34B7" w:rsidP="007E74A1"/>
        </w:tc>
      </w:tr>
      <w:tr w:rsidR="009E34B7" w:rsidTr="007E74A1">
        <w:tc>
          <w:tcPr>
            <w:tcW w:w="796" w:type="dxa"/>
          </w:tcPr>
          <w:p w:rsidR="009E34B7" w:rsidRDefault="009E34B7" w:rsidP="007E74A1"/>
          <w:p w:rsidR="009E34B7" w:rsidRDefault="009E34B7" w:rsidP="007E74A1"/>
          <w:p w:rsidR="009E34B7" w:rsidRDefault="009E34B7" w:rsidP="007E74A1"/>
          <w:p w:rsidR="009E34B7" w:rsidRDefault="009E34B7" w:rsidP="007E74A1"/>
        </w:tc>
        <w:tc>
          <w:tcPr>
            <w:tcW w:w="1077" w:type="dxa"/>
            <w:shd w:val="clear" w:color="auto" w:fill="C6D9F1" w:themeFill="text2" w:themeFillTint="33"/>
          </w:tcPr>
          <w:p w:rsidR="009E34B7" w:rsidRPr="001D36F6" w:rsidRDefault="009E34B7" w:rsidP="007E74A1">
            <w:pPr>
              <w:rPr>
                <w:b/>
                <w:sz w:val="16"/>
                <w:szCs w:val="16"/>
              </w:rPr>
            </w:pPr>
            <w:r w:rsidRPr="001D36F6">
              <w:rPr>
                <w:b/>
                <w:sz w:val="16"/>
                <w:szCs w:val="16"/>
              </w:rPr>
              <w:t>VISIÓN</w:t>
            </w:r>
          </w:p>
          <w:p w:rsidR="009E34B7" w:rsidRPr="002E00A2" w:rsidRDefault="009E34B7" w:rsidP="007E74A1">
            <w:pPr>
              <w:rPr>
                <w:sz w:val="16"/>
                <w:szCs w:val="16"/>
              </w:rPr>
            </w:pPr>
            <w:r w:rsidRPr="002E00A2">
              <w:rPr>
                <w:sz w:val="16"/>
                <w:szCs w:val="16"/>
              </w:rPr>
              <w:t>¿Tienen claro los participantes  qué centro quieren  y hacia dónde van en este proyecto?</w:t>
            </w:r>
          </w:p>
        </w:tc>
        <w:tc>
          <w:tcPr>
            <w:tcW w:w="1077" w:type="dxa"/>
            <w:shd w:val="clear" w:color="auto" w:fill="FABF8F" w:themeFill="accent6" w:themeFillTint="99"/>
          </w:tcPr>
          <w:p w:rsidR="009E34B7" w:rsidRPr="001D36F6" w:rsidRDefault="009E34B7" w:rsidP="007E74A1">
            <w:pPr>
              <w:rPr>
                <w:b/>
                <w:sz w:val="16"/>
                <w:szCs w:val="16"/>
              </w:rPr>
            </w:pPr>
            <w:r w:rsidRPr="001D36F6">
              <w:rPr>
                <w:b/>
                <w:sz w:val="16"/>
                <w:szCs w:val="16"/>
              </w:rPr>
              <w:t>VALORES</w:t>
            </w:r>
          </w:p>
          <w:p w:rsidR="009E34B7" w:rsidRPr="002E00A2" w:rsidRDefault="009E34B7" w:rsidP="007E74A1">
            <w:pPr>
              <w:rPr>
                <w:sz w:val="16"/>
                <w:szCs w:val="16"/>
              </w:rPr>
            </w:pPr>
            <w:r w:rsidRPr="002E00A2">
              <w:rPr>
                <w:sz w:val="16"/>
                <w:szCs w:val="16"/>
              </w:rPr>
              <w:t>¿Los participant</w:t>
            </w:r>
            <w:r>
              <w:rPr>
                <w:sz w:val="16"/>
                <w:szCs w:val="16"/>
              </w:rPr>
              <w:t>e</w:t>
            </w:r>
            <w:r w:rsidRPr="002E00A2">
              <w:rPr>
                <w:sz w:val="16"/>
                <w:szCs w:val="16"/>
              </w:rPr>
              <w:t xml:space="preserve">s lo hacen porque creen que este proyecto beneficiará a </w:t>
            </w:r>
            <w:proofErr w:type="spellStart"/>
            <w:r w:rsidRPr="002E00A2">
              <w:rPr>
                <w:sz w:val="16"/>
                <w:szCs w:val="16"/>
              </w:rPr>
              <w:t>tod@s</w:t>
            </w:r>
            <w:proofErr w:type="spellEnd"/>
            <w:r w:rsidRPr="002E00A2">
              <w:rPr>
                <w:sz w:val="16"/>
                <w:szCs w:val="16"/>
              </w:rPr>
              <w:t>?</w:t>
            </w:r>
          </w:p>
        </w:tc>
        <w:tc>
          <w:tcPr>
            <w:tcW w:w="1074" w:type="dxa"/>
            <w:shd w:val="clear" w:color="auto" w:fill="92D050"/>
          </w:tcPr>
          <w:p w:rsidR="009E34B7" w:rsidRPr="001D36F6" w:rsidRDefault="009E34B7" w:rsidP="007E74A1">
            <w:pPr>
              <w:rPr>
                <w:b/>
                <w:sz w:val="16"/>
                <w:szCs w:val="16"/>
              </w:rPr>
            </w:pPr>
            <w:r w:rsidRPr="001D36F6">
              <w:rPr>
                <w:b/>
                <w:sz w:val="16"/>
                <w:szCs w:val="16"/>
              </w:rPr>
              <w:t>ESTRATEGIA</w:t>
            </w:r>
          </w:p>
          <w:p w:rsidR="009E34B7" w:rsidRPr="002E00A2" w:rsidRDefault="009E34B7" w:rsidP="007E74A1">
            <w:pPr>
              <w:rPr>
                <w:sz w:val="16"/>
                <w:szCs w:val="16"/>
              </w:rPr>
            </w:pPr>
            <w:r w:rsidRPr="002E00A2">
              <w:rPr>
                <w:sz w:val="16"/>
                <w:szCs w:val="16"/>
              </w:rPr>
              <w:t>¿La planificación</w:t>
            </w:r>
            <w:r>
              <w:rPr>
                <w:sz w:val="16"/>
                <w:szCs w:val="16"/>
              </w:rPr>
              <w:t xml:space="preserve"> del PLC </w:t>
            </w:r>
            <w:r w:rsidRPr="002E00A2">
              <w:rPr>
                <w:sz w:val="16"/>
                <w:szCs w:val="16"/>
              </w:rPr>
              <w:t xml:space="preserve"> está bien estructurada y aplicada?</w:t>
            </w:r>
          </w:p>
        </w:tc>
        <w:tc>
          <w:tcPr>
            <w:tcW w:w="1046" w:type="dxa"/>
            <w:shd w:val="clear" w:color="auto" w:fill="FFFF00"/>
          </w:tcPr>
          <w:p w:rsidR="009E34B7" w:rsidRPr="001D36F6" w:rsidRDefault="009E34B7" w:rsidP="007E74A1">
            <w:pPr>
              <w:rPr>
                <w:b/>
                <w:sz w:val="16"/>
                <w:szCs w:val="16"/>
              </w:rPr>
            </w:pPr>
            <w:r w:rsidRPr="001D36F6">
              <w:rPr>
                <w:b/>
                <w:sz w:val="16"/>
                <w:szCs w:val="16"/>
              </w:rPr>
              <w:t>RECURSOS</w:t>
            </w:r>
          </w:p>
          <w:p w:rsidR="009E34B7" w:rsidRPr="002E00A2" w:rsidRDefault="009E34B7" w:rsidP="007E74A1">
            <w:pPr>
              <w:rPr>
                <w:sz w:val="16"/>
                <w:szCs w:val="16"/>
              </w:rPr>
            </w:pPr>
            <w:r w:rsidRPr="002E00A2">
              <w:rPr>
                <w:sz w:val="16"/>
                <w:szCs w:val="16"/>
              </w:rPr>
              <w:t xml:space="preserve">¿Se cuenta con los medios para poner en práctica cada medida adoptada? </w:t>
            </w:r>
          </w:p>
        </w:tc>
        <w:tc>
          <w:tcPr>
            <w:tcW w:w="1078" w:type="dxa"/>
            <w:shd w:val="clear" w:color="auto" w:fill="DAEEF3" w:themeFill="accent5" w:themeFillTint="33"/>
          </w:tcPr>
          <w:p w:rsidR="009E34B7" w:rsidRPr="001D36F6" w:rsidRDefault="009E34B7" w:rsidP="007E74A1">
            <w:pPr>
              <w:rPr>
                <w:b/>
                <w:sz w:val="16"/>
                <w:szCs w:val="16"/>
              </w:rPr>
            </w:pPr>
            <w:r w:rsidRPr="001D36F6">
              <w:rPr>
                <w:b/>
                <w:sz w:val="16"/>
                <w:szCs w:val="16"/>
              </w:rPr>
              <w:t>CAPACIDAD</w:t>
            </w:r>
          </w:p>
          <w:p w:rsidR="009E34B7" w:rsidRPr="002E00A2" w:rsidRDefault="009E34B7" w:rsidP="007E74A1">
            <w:pPr>
              <w:rPr>
                <w:sz w:val="16"/>
                <w:szCs w:val="16"/>
              </w:rPr>
            </w:pPr>
            <w:r w:rsidRPr="002E00A2">
              <w:rPr>
                <w:sz w:val="16"/>
                <w:szCs w:val="16"/>
              </w:rPr>
              <w:t>¿Los participantes están formados y se sienten capaces de hacer lo que se les pide?</w:t>
            </w:r>
          </w:p>
        </w:tc>
        <w:tc>
          <w:tcPr>
            <w:tcW w:w="1119" w:type="dxa"/>
          </w:tcPr>
          <w:p w:rsidR="009E34B7" w:rsidRPr="001D36F6" w:rsidRDefault="009E34B7" w:rsidP="007E74A1">
            <w:pPr>
              <w:shd w:val="clear" w:color="auto" w:fill="F2DBDB" w:themeFill="accent2" w:themeFillTint="33"/>
              <w:rPr>
                <w:b/>
                <w:sz w:val="16"/>
                <w:szCs w:val="16"/>
              </w:rPr>
            </w:pPr>
            <w:r w:rsidRPr="001D36F6">
              <w:rPr>
                <w:b/>
                <w:sz w:val="16"/>
                <w:szCs w:val="16"/>
              </w:rPr>
              <w:t>MOTIVACIÓN</w:t>
            </w:r>
          </w:p>
          <w:p w:rsidR="009E34B7" w:rsidRDefault="009E34B7" w:rsidP="007E74A1">
            <w:pPr>
              <w:shd w:val="clear" w:color="auto" w:fill="F2DBDB" w:themeFill="accent2" w:themeFillTint="33"/>
              <w:rPr>
                <w:sz w:val="16"/>
                <w:szCs w:val="16"/>
              </w:rPr>
            </w:pPr>
            <w:r w:rsidRPr="001D36F6">
              <w:rPr>
                <w:sz w:val="16"/>
                <w:szCs w:val="16"/>
              </w:rPr>
              <w:t>¿Los participantes se sienten  con ganas de participar en el proyecto</w:t>
            </w:r>
            <w:r>
              <w:rPr>
                <w:sz w:val="16"/>
                <w:szCs w:val="16"/>
              </w:rPr>
              <w:t xml:space="preserve"> PLC</w:t>
            </w:r>
            <w:r w:rsidRPr="001D36F6">
              <w:rPr>
                <w:sz w:val="16"/>
                <w:szCs w:val="16"/>
              </w:rPr>
              <w:t>?</w:t>
            </w:r>
          </w:p>
          <w:p w:rsidR="009E34B7" w:rsidRDefault="009E34B7" w:rsidP="007E74A1">
            <w:pPr>
              <w:shd w:val="clear" w:color="auto" w:fill="F2DBDB" w:themeFill="accent2" w:themeFillTint="33"/>
              <w:rPr>
                <w:sz w:val="16"/>
                <w:szCs w:val="16"/>
              </w:rPr>
            </w:pPr>
          </w:p>
          <w:p w:rsidR="009E34B7" w:rsidRDefault="009E34B7" w:rsidP="007E74A1">
            <w:pPr>
              <w:shd w:val="clear" w:color="auto" w:fill="F2DBDB" w:themeFill="accent2" w:themeFillTint="33"/>
              <w:rPr>
                <w:sz w:val="16"/>
                <w:szCs w:val="16"/>
              </w:rPr>
            </w:pPr>
          </w:p>
          <w:p w:rsidR="009E34B7" w:rsidRPr="001D36F6" w:rsidRDefault="009E34B7" w:rsidP="007E74A1">
            <w:pPr>
              <w:shd w:val="clear" w:color="auto" w:fill="F2DBDB" w:themeFill="accent2" w:themeFillTint="33"/>
              <w:rPr>
                <w:sz w:val="16"/>
                <w:szCs w:val="16"/>
              </w:rPr>
            </w:pPr>
          </w:p>
        </w:tc>
        <w:tc>
          <w:tcPr>
            <w:tcW w:w="1061" w:type="dxa"/>
            <w:shd w:val="clear" w:color="auto" w:fill="FFC000"/>
          </w:tcPr>
          <w:p w:rsidR="009E34B7" w:rsidRPr="001D36F6" w:rsidRDefault="009E34B7" w:rsidP="007E74A1">
            <w:pPr>
              <w:rPr>
                <w:b/>
                <w:sz w:val="16"/>
                <w:szCs w:val="16"/>
              </w:rPr>
            </w:pPr>
            <w:r w:rsidRPr="001D36F6">
              <w:rPr>
                <w:b/>
                <w:sz w:val="16"/>
                <w:szCs w:val="16"/>
              </w:rPr>
              <w:t>FEEDBA</w:t>
            </w:r>
            <w:r>
              <w:rPr>
                <w:b/>
                <w:sz w:val="16"/>
                <w:szCs w:val="16"/>
              </w:rPr>
              <w:t>C</w:t>
            </w:r>
            <w:r w:rsidRPr="001D36F6">
              <w:rPr>
                <w:b/>
                <w:sz w:val="16"/>
                <w:szCs w:val="16"/>
              </w:rPr>
              <w:t>K</w:t>
            </w:r>
          </w:p>
          <w:p w:rsidR="009E34B7" w:rsidRPr="001D36F6" w:rsidRDefault="009E34B7" w:rsidP="007E74A1">
            <w:pPr>
              <w:rPr>
                <w:sz w:val="16"/>
                <w:szCs w:val="16"/>
              </w:rPr>
            </w:pPr>
            <w:r>
              <w:rPr>
                <w:sz w:val="16"/>
                <w:szCs w:val="16"/>
              </w:rPr>
              <w:t>¿Se tiene evidencia</w:t>
            </w:r>
            <w:r w:rsidRPr="001D36F6">
              <w:rPr>
                <w:sz w:val="16"/>
                <w:szCs w:val="16"/>
              </w:rPr>
              <w:t xml:space="preserve"> evaluador</w:t>
            </w:r>
            <w:r>
              <w:rPr>
                <w:sz w:val="16"/>
                <w:szCs w:val="16"/>
              </w:rPr>
              <w:t>a</w:t>
            </w:r>
            <w:r w:rsidRPr="001D36F6">
              <w:rPr>
                <w:sz w:val="16"/>
                <w:szCs w:val="16"/>
              </w:rPr>
              <w:t xml:space="preserve"> de lo que funciona o no funciona y se corrige o profundiza?</w:t>
            </w:r>
          </w:p>
        </w:tc>
      </w:tr>
    </w:tbl>
    <w:p w:rsidR="009E34B7" w:rsidRDefault="009E34B7">
      <w:pPr>
        <w:rPr>
          <w:rFonts w:ascii="Arial" w:hAnsi="Arial" w:cs="Arial"/>
          <w:color w:val="222222"/>
          <w:sz w:val="20"/>
          <w:szCs w:val="20"/>
          <w:shd w:val="clear" w:color="auto" w:fill="FFFFFF"/>
        </w:rPr>
      </w:pPr>
    </w:p>
    <w:p w:rsidR="009E34B7" w:rsidRDefault="009E34B7">
      <w:pPr>
        <w:rPr>
          <w:rFonts w:ascii="Arial" w:hAnsi="Arial" w:cs="Arial"/>
          <w:color w:val="222222"/>
          <w:sz w:val="20"/>
          <w:szCs w:val="20"/>
          <w:shd w:val="clear" w:color="auto" w:fill="FFFFFF"/>
        </w:rPr>
      </w:pPr>
    </w:p>
    <w:p w:rsidR="00F75E91" w:rsidRDefault="00F75E91">
      <w:pPr>
        <w:rPr>
          <w:rFonts w:ascii="Arial" w:hAnsi="Arial" w:cs="Arial"/>
          <w:color w:val="222222"/>
          <w:sz w:val="20"/>
          <w:szCs w:val="20"/>
          <w:shd w:val="clear" w:color="auto" w:fill="FFFFFF"/>
        </w:rPr>
      </w:pPr>
    </w:p>
    <w:p w:rsidR="00FC0395" w:rsidRDefault="00BD34B2">
      <w:pPr>
        <w:rPr>
          <w:noProof/>
          <w:lang w:eastAsia="es-ES"/>
        </w:rPr>
      </w:pPr>
      <w:r>
        <w:rPr>
          <w:noProof/>
          <w:lang w:eastAsia="es-ES"/>
        </w:rPr>
        <w:lastRenderedPageBreak/>
        <w:drawing>
          <wp:inline distT="0" distB="0" distL="0" distR="0">
            <wp:extent cx="5400040" cy="3150235"/>
            <wp:effectExtent l="0" t="0" r="1016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766BF" w:rsidRDefault="008766BF">
      <w:bookmarkStart w:id="0" w:name="_GoBack"/>
      <w:bookmarkEnd w:id="0"/>
    </w:p>
    <w:sectPr w:rsidR="008766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A2"/>
    <w:rsid w:val="00087E4A"/>
    <w:rsid w:val="001972AD"/>
    <w:rsid w:val="001D36F6"/>
    <w:rsid w:val="002E00A2"/>
    <w:rsid w:val="00300C98"/>
    <w:rsid w:val="0041378C"/>
    <w:rsid w:val="007F3644"/>
    <w:rsid w:val="008766BF"/>
    <w:rsid w:val="00927E13"/>
    <w:rsid w:val="009E34B7"/>
    <w:rsid w:val="00A45D1C"/>
    <w:rsid w:val="00AD7905"/>
    <w:rsid w:val="00BD34B2"/>
    <w:rsid w:val="00F75E91"/>
    <w:rsid w:val="00FC03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0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972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0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972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baseline="0">
                <a:solidFill>
                  <a:srgbClr val="C00000"/>
                </a:solidFill>
              </a:rPr>
              <a:t>CALIDAD DE NUESTRO PLC </a:t>
            </a:r>
            <a:endParaRPr lang="es-ES">
              <a:solidFill>
                <a:srgbClr val="C00000"/>
              </a:solidFill>
            </a:endParaRPr>
          </a:p>
        </c:rich>
      </c:tx>
      <c:overlay val="0"/>
    </c:title>
    <c:autoTitleDeleted val="0"/>
    <c:plotArea>
      <c:layout/>
      <c:lineChart>
        <c:grouping val="standard"/>
        <c:varyColors val="0"/>
        <c:ser>
          <c:idx val="0"/>
          <c:order val="0"/>
          <c:tx>
            <c:strRef>
              <c:f>Hoja1!$B$1</c:f>
              <c:strCache>
                <c:ptCount val="1"/>
                <c:pt idx="0">
                  <c:v>VISIÓN</c:v>
                </c:pt>
              </c:strCache>
            </c:strRef>
          </c:tx>
          <c:marker>
            <c:symbol val="none"/>
          </c:marker>
          <c:cat>
            <c:numRef>
              <c:f>Hoja1!$A$2:$A$25</c:f>
              <c:numCache>
                <c:formatCode>General</c:formatCode>
                <c:ptCount val="24"/>
              </c:numCache>
            </c:numRef>
          </c:cat>
          <c:val>
            <c:numRef>
              <c:f>Hoja1!$B$2:$B$25</c:f>
              <c:numCache>
                <c:formatCode>General</c:formatCode>
                <c:ptCount val="24"/>
                <c:pt idx="0">
                  <c:v>9</c:v>
                </c:pt>
                <c:pt idx="1">
                  <c:v>7</c:v>
                </c:pt>
              </c:numCache>
            </c:numRef>
          </c:val>
          <c:smooth val="0"/>
        </c:ser>
        <c:ser>
          <c:idx val="1"/>
          <c:order val="1"/>
          <c:tx>
            <c:strRef>
              <c:f>Hoja1!$C$1</c:f>
              <c:strCache>
                <c:ptCount val="1"/>
                <c:pt idx="0">
                  <c:v>VALORES</c:v>
                </c:pt>
              </c:strCache>
            </c:strRef>
          </c:tx>
          <c:marker>
            <c:symbol val="none"/>
          </c:marker>
          <c:cat>
            <c:numRef>
              <c:f>Hoja1!$A$2:$A$25</c:f>
              <c:numCache>
                <c:formatCode>General</c:formatCode>
                <c:ptCount val="24"/>
              </c:numCache>
            </c:numRef>
          </c:cat>
          <c:val>
            <c:numRef>
              <c:f>Hoja1!$C$2:$C$25</c:f>
              <c:numCache>
                <c:formatCode>General</c:formatCode>
                <c:ptCount val="24"/>
              </c:numCache>
            </c:numRef>
          </c:val>
          <c:smooth val="0"/>
        </c:ser>
        <c:ser>
          <c:idx val="2"/>
          <c:order val="2"/>
          <c:tx>
            <c:strRef>
              <c:f>Hoja1!$D$1</c:f>
              <c:strCache>
                <c:ptCount val="1"/>
                <c:pt idx="0">
                  <c:v>ESTRATEGIA</c:v>
                </c:pt>
              </c:strCache>
            </c:strRef>
          </c:tx>
          <c:marker>
            <c:symbol val="none"/>
          </c:marker>
          <c:cat>
            <c:numRef>
              <c:f>Hoja1!$A$2:$A$25</c:f>
              <c:numCache>
                <c:formatCode>General</c:formatCode>
                <c:ptCount val="24"/>
              </c:numCache>
            </c:numRef>
          </c:cat>
          <c:val>
            <c:numRef>
              <c:f>Hoja1!$D$2:$D$25</c:f>
              <c:numCache>
                <c:formatCode>General</c:formatCode>
                <c:ptCount val="24"/>
              </c:numCache>
            </c:numRef>
          </c:val>
          <c:smooth val="0"/>
        </c:ser>
        <c:ser>
          <c:idx val="3"/>
          <c:order val="3"/>
          <c:tx>
            <c:strRef>
              <c:f>Hoja1!$E$1</c:f>
              <c:strCache>
                <c:ptCount val="1"/>
                <c:pt idx="0">
                  <c:v>RECURSOS</c:v>
                </c:pt>
              </c:strCache>
            </c:strRef>
          </c:tx>
          <c:marker>
            <c:symbol val="none"/>
          </c:marker>
          <c:cat>
            <c:numRef>
              <c:f>Hoja1!$A$2:$A$25</c:f>
              <c:numCache>
                <c:formatCode>General</c:formatCode>
                <c:ptCount val="24"/>
              </c:numCache>
            </c:numRef>
          </c:cat>
          <c:val>
            <c:numRef>
              <c:f>Hoja1!$E$2:$E$25</c:f>
              <c:numCache>
                <c:formatCode>General</c:formatCode>
                <c:ptCount val="24"/>
              </c:numCache>
            </c:numRef>
          </c:val>
          <c:smooth val="0"/>
        </c:ser>
        <c:ser>
          <c:idx val="4"/>
          <c:order val="4"/>
          <c:tx>
            <c:strRef>
              <c:f>Hoja1!$F$1</c:f>
              <c:strCache>
                <c:ptCount val="1"/>
                <c:pt idx="0">
                  <c:v>CAPACIDAD</c:v>
                </c:pt>
              </c:strCache>
            </c:strRef>
          </c:tx>
          <c:marker>
            <c:symbol val="none"/>
          </c:marker>
          <c:cat>
            <c:numRef>
              <c:f>Hoja1!$A$2:$A$25</c:f>
              <c:numCache>
                <c:formatCode>General</c:formatCode>
                <c:ptCount val="24"/>
              </c:numCache>
            </c:numRef>
          </c:cat>
          <c:val>
            <c:numRef>
              <c:f>Hoja1!$F$2:$F$25</c:f>
              <c:numCache>
                <c:formatCode>General</c:formatCode>
                <c:ptCount val="24"/>
              </c:numCache>
            </c:numRef>
          </c:val>
          <c:smooth val="0"/>
        </c:ser>
        <c:ser>
          <c:idx val="5"/>
          <c:order val="5"/>
          <c:tx>
            <c:strRef>
              <c:f>Hoja1!$G$1</c:f>
              <c:strCache>
                <c:ptCount val="1"/>
                <c:pt idx="0">
                  <c:v>MOTIVACIÓN</c:v>
                </c:pt>
              </c:strCache>
            </c:strRef>
          </c:tx>
          <c:marker>
            <c:symbol val="none"/>
          </c:marker>
          <c:cat>
            <c:numRef>
              <c:f>Hoja1!$A$2:$A$25</c:f>
              <c:numCache>
                <c:formatCode>General</c:formatCode>
                <c:ptCount val="24"/>
              </c:numCache>
            </c:numRef>
          </c:cat>
          <c:val>
            <c:numRef>
              <c:f>Hoja1!$G$2:$G$25</c:f>
              <c:numCache>
                <c:formatCode>General</c:formatCode>
                <c:ptCount val="24"/>
              </c:numCache>
            </c:numRef>
          </c:val>
          <c:smooth val="0"/>
        </c:ser>
        <c:ser>
          <c:idx val="6"/>
          <c:order val="6"/>
          <c:tx>
            <c:strRef>
              <c:f>Hoja1!$H$1</c:f>
              <c:strCache>
                <c:ptCount val="1"/>
                <c:pt idx="0">
                  <c:v>FEEDBACK</c:v>
                </c:pt>
              </c:strCache>
            </c:strRef>
          </c:tx>
          <c:marker>
            <c:symbol val="none"/>
          </c:marker>
          <c:cat>
            <c:numRef>
              <c:f>Hoja1!$A$2:$A$25</c:f>
              <c:numCache>
                <c:formatCode>General</c:formatCode>
                <c:ptCount val="24"/>
              </c:numCache>
            </c:numRef>
          </c:cat>
          <c:val>
            <c:numRef>
              <c:f>Hoja1!$H$2:$H$25</c:f>
              <c:numCache>
                <c:formatCode>General</c:formatCode>
                <c:ptCount val="24"/>
              </c:numCache>
            </c:numRef>
          </c:val>
          <c:smooth val="0"/>
        </c:ser>
        <c:dLbls>
          <c:showLegendKey val="0"/>
          <c:showVal val="0"/>
          <c:showCatName val="0"/>
          <c:showSerName val="0"/>
          <c:showPercent val="0"/>
          <c:showBubbleSize val="0"/>
        </c:dLbls>
        <c:marker val="1"/>
        <c:smooth val="0"/>
        <c:axId val="37948032"/>
        <c:axId val="37958016"/>
      </c:lineChart>
      <c:catAx>
        <c:axId val="37948032"/>
        <c:scaling>
          <c:orientation val="minMax"/>
        </c:scaling>
        <c:delete val="0"/>
        <c:axPos val="b"/>
        <c:numFmt formatCode="General" sourceLinked="1"/>
        <c:majorTickMark val="none"/>
        <c:minorTickMark val="none"/>
        <c:tickLblPos val="nextTo"/>
        <c:crossAx val="37958016"/>
        <c:crosses val="autoZero"/>
        <c:auto val="1"/>
        <c:lblAlgn val="ctr"/>
        <c:lblOffset val="100"/>
        <c:noMultiLvlLbl val="0"/>
      </c:catAx>
      <c:valAx>
        <c:axId val="37958016"/>
        <c:scaling>
          <c:orientation val="minMax"/>
        </c:scaling>
        <c:delete val="0"/>
        <c:axPos val="l"/>
        <c:majorGridlines/>
        <c:numFmt formatCode="General" sourceLinked="1"/>
        <c:majorTickMark val="none"/>
        <c:minorTickMark val="none"/>
        <c:tickLblPos val="nextTo"/>
        <c:crossAx val="379480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244</Words>
  <Characters>1344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Mª León Llamas</dc:creator>
  <cp:lastModifiedBy>Luffi</cp:lastModifiedBy>
  <cp:revision>10</cp:revision>
  <dcterms:created xsi:type="dcterms:W3CDTF">2017-04-24T09:34:00Z</dcterms:created>
  <dcterms:modified xsi:type="dcterms:W3CDTF">2018-01-01T12:19:00Z</dcterms:modified>
</cp:coreProperties>
</file>