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39" w:rsidRDefault="00473239" w:rsidP="00473239">
      <w:r>
        <w:t>EL PROYECTO SE ESTÁ DESARROLLANDO DE MANERA SATISFACTORIA. ESTAMOS COMPARTIENDO EXPERIENCIAS CON NUESTROS COMPAÑEROS Y COMPAÑERAS Y CON LAS FAMILIAS, TENIENDO PLENA COLABORACIÓN DE LA MAYOR PARTE DE ESTAS.  LOS OBJETIVOS SE ESTÁN CONSIGUIENDO Y SE ESTÁ GENERANDO UN BUEN AMBIENTE GENERAL Y UN GRAN APRENDIZAJE EN NUESTROS ALUMNOS Y ALUMNAS, QUE TAMBIÉN SIENTEN LOS BENEFICIOS DE ESTE AMBIENTE DE COLABORACIÓN.</w:t>
      </w:r>
    </w:p>
    <w:p w:rsidR="00473239" w:rsidRDefault="00473239" w:rsidP="00473239"/>
    <w:p w:rsidR="004F6843" w:rsidRDefault="004F6843">
      <w:bookmarkStart w:id="0" w:name="_GoBack"/>
      <w:bookmarkEnd w:id="0"/>
    </w:p>
    <w:sectPr w:rsidR="004F68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43"/>
    <w:rsid w:val="00473239"/>
    <w:rsid w:val="004F6843"/>
    <w:rsid w:val="00741240"/>
    <w:rsid w:val="008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F7554-170C-4E43-8B73-7F6815CF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23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2018-05-22T16:58:00Z</dcterms:created>
  <dcterms:modified xsi:type="dcterms:W3CDTF">2018-05-22T16:58:00Z</dcterms:modified>
</cp:coreProperties>
</file>