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41" w:rsidRDefault="00E77F7E">
      <w:pPr>
        <w:tabs>
          <w:tab w:val="left" w:pos="4544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u w:val="single"/>
        </w:rPr>
        <w:t>DOCUMENTO GUÍA/REGISTRO DE LA ACTIVIDAD REALIZADA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TÍTULO: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Primeras operaciones matemáticas (Suma y resta) ABN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ALUMNADO AL QUE VA DIRIGIDA</w:t>
      </w:r>
      <w:r>
        <w:rPr>
          <w:rFonts w:ascii="Times New Roman" w:eastAsia="Times New Roman" w:hAnsi="Times New Roman" w:cs="Times New Roman"/>
          <w:sz w:val="24"/>
        </w:rPr>
        <w:t xml:space="preserve">: EDUCACIÓN PRIMARIA- 1º    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DESCRIPTOR:</w:t>
      </w:r>
    </w:p>
    <w:p w:rsidR="00497E41" w:rsidRDefault="00E77F7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Después de haber trabajado con nuestros alumnos la numeración, formación de decenas, comparación de números, descomposición, anterior y posterior.... llega el momento de abordar las primeras operaciones de suma y resta con números de dos cifras y lo hacemos con la nueva metodología ABN.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DESCRIPCIÓN: 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Iniciados los alumnos en la formación de decenas con palillos, incorporamos una segunda bandeja para las operaciones.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Se explica el mecanismo de suma y resta; la primera llevando cantidades pequeñas de una bandeja a otra hasta juntar las dos cantidades en una sola bandeja y en la segunda retirando la misma cantidad de palillos de las dos bandejas hasta que una de ellas quede vacia.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Nuestro alumnos de forma manipulativa y en varias sesiones, manejando cantidades pequeñas han ido comprendiendo el mecanismo tanto de la suma como de la resta sin llevadas.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Trabajamos dos o tres sesiones semanas en forma de taller  con rejilla en sus cuadernos y   en el momento en que ellos han comprendido y son capaces de manejar las operaciones con el algoritmo ABN lo hemos empleado en la resolución de los problemas planteados en sus textos.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EVALUACIÓN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La evaluación de la practica  no ha podido ser más formativa;  a través de la observación directa de nuestros alumnos,  operando en el momento y con la corrección de tareas directamente. De esta  manera  a la vez que ellos iban operando, mostraban los fallos y en el mismo momento se podian explicar en qué se estaban equivocando y volver a explicarles los pasos. Trabajamos mucho en la pizarra de forma individual cada alumno, con la observación de las actuaciones por todo el grupo.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TEMPORALIZACIÓN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Se han trabajado en dos o tres sesiones semanales, en forma de taller pero más tarde, una vez que los alumnos han aprendido el mecanismo y han sido capaces de operar con el algoritmo, han resuelto ejercicios de su libro de texto con las operaciones en las rejillas.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MATERIALES  NECESARIOS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Los materiales empleados han sido: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Palillos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Bandejas 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Cuadernos 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Tabla del 100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Rectas numéricas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ASPECTOS QUE HABRÍA QUE CONSIDERAR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El principal aspecto a considerar como un problema es que los alumnos en casa  puedan no tener un apoyo por parte de la familia ( aunque a los padres se les dio en su momento información de la nueva metodología ); muchos no lo han llegado a interiorizar. Tambien seria un inconveniente no poder continuar con el ABN en cursos siguientes.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VALORACIÓN DE LA FORMACIÓN</w:t>
      </w:r>
    </w:p>
    <w:p w:rsidR="00497E41" w:rsidRDefault="00E77F7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La formación que hemos recibido ha sido muy positiva como enriquecimiento personal, en la medida en que me ha permitido trabajar en equipo y mejorar mi práctica educativa, utilizando nuevos instrumentos para lograr el desarrollo de las capacidades lógico-matemáticas de nuestro alumnado.</w:t>
      </w:r>
    </w:p>
    <w:p w:rsidR="00497E41" w:rsidRDefault="00497E4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sectPr w:rsidR="00497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41"/>
    <w:rsid w:val="00497E41"/>
    <w:rsid w:val="004B1B71"/>
    <w:rsid w:val="00E7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D5D4D-93E1-4F40-8570-00DB53AA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2017-06-06T17:30:00Z</dcterms:created>
  <dcterms:modified xsi:type="dcterms:W3CDTF">2017-06-06T17:30:00Z</dcterms:modified>
</cp:coreProperties>
</file>