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660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 w:rsidR="005475B3" w:rsidTr="00D279C6">
        <w:trPr>
          <w:trHeight w:val="493"/>
        </w:trPr>
        <w:tc>
          <w:tcPr>
            <w:tcW w:w="2852" w:type="dxa"/>
          </w:tcPr>
          <w:p w:rsidR="005475B3" w:rsidRDefault="005475B3" w:rsidP="00D279C6">
            <w:bookmarkStart w:id="0" w:name="_GoBack"/>
            <w:bookmarkEnd w:id="0"/>
            <w:r>
              <w:t xml:space="preserve">          Indicadores</w:t>
            </w:r>
          </w:p>
        </w:tc>
        <w:tc>
          <w:tcPr>
            <w:tcW w:w="2853" w:type="dxa"/>
          </w:tcPr>
          <w:p w:rsidR="005475B3" w:rsidRDefault="005475B3" w:rsidP="00D279C6">
            <w:r>
              <w:t xml:space="preserve">         A mejorar</w:t>
            </w:r>
          </w:p>
        </w:tc>
        <w:tc>
          <w:tcPr>
            <w:tcW w:w="2853" w:type="dxa"/>
          </w:tcPr>
          <w:p w:rsidR="005475B3" w:rsidRDefault="005475B3" w:rsidP="00D279C6">
            <w:r>
              <w:t xml:space="preserve">        Conseguido</w:t>
            </w:r>
          </w:p>
        </w:tc>
        <w:tc>
          <w:tcPr>
            <w:tcW w:w="2853" w:type="dxa"/>
          </w:tcPr>
          <w:p w:rsidR="005475B3" w:rsidRDefault="005475B3" w:rsidP="00D279C6">
            <w:r>
              <w:t xml:space="preserve">           Muy bien</w:t>
            </w:r>
          </w:p>
        </w:tc>
        <w:tc>
          <w:tcPr>
            <w:tcW w:w="2853" w:type="dxa"/>
          </w:tcPr>
          <w:p w:rsidR="005475B3" w:rsidRDefault="005475B3" w:rsidP="00D279C6">
            <w:r>
              <w:t xml:space="preserve">              Excelente</w:t>
            </w:r>
          </w:p>
        </w:tc>
      </w:tr>
      <w:tr w:rsidR="005475B3" w:rsidTr="00D279C6">
        <w:trPr>
          <w:trHeight w:val="1033"/>
        </w:trPr>
        <w:tc>
          <w:tcPr>
            <w:tcW w:w="2852" w:type="dxa"/>
          </w:tcPr>
          <w:p w:rsidR="005475B3" w:rsidRDefault="005475B3" w:rsidP="00D279C6">
            <w:r>
              <w:t>Participa en las actividades, colabora, se esfuerza y se interesa por su conocimiento</w:t>
            </w:r>
            <w:r w:rsidR="00D279C6">
              <w:t>.</w:t>
            </w:r>
          </w:p>
        </w:tc>
        <w:tc>
          <w:tcPr>
            <w:tcW w:w="2853" w:type="dxa"/>
          </w:tcPr>
          <w:p w:rsidR="005475B3" w:rsidRDefault="00E61B20" w:rsidP="00D279C6">
            <w:r>
              <w:t>No participa todo lo que se espera y no tiene el interés por su aprendizaje</w:t>
            </w:r>
            <w:r w:rsidR="00D279C6">
              <w:t>.</w:t>
            </w:r>
          </w:p>
        </w:tc>
        <w:tc>
          <w:tcPr>
            <w:tcW w:w="2853" w:type="dxa"/>
          </w:tcPr>
          <w:p w:rsidR="005475B3" w:rsidRDefault="00E61B20" w:rsidP="00D279C6">
            <w:r>
              <w:t>Participa en las actividades y se interesa por su aprendizaje</w:t>
            </w:r>
            <w:r w:rsidR="00D279C6">
              <w:t>.</w:t>
            </w:r>
          </w:p>
        </w:tc>
        <w:tc>
          <w:tcPr>
            <w:tcW w:w="2853" w:type="dxa"/>
          </w:tcPr>
          <w:p w:rsidR="005475B3" w:rsidRDefault="00E61B20" w:rsidP="00D279C6">
            <w:r>
              <w:t>Participa en las actividades y aporta ideas interesantes se preocupa por su aprendizaje</w:t>
            </w:r>
            <w:r w:rsidR="00D279C6">
              <w:t>.</w:t>
            </w:r>
          </w:p>
        </w:tc>
        <w:tc>
          <w:tcPr>
            <w:tcW w:w="2853" w:type="dxa"/>
          </w:tcPr>
          <w:p w:rsidR="005475B3" w:rsidRDefault="00A24B60" w:rsidP="00D279C6">
            <w:r>
              <w:t>Ha sido un pilar básico en el trabajo y una referencia clave para el resto de la clase</w:t>
            </w:r>
            <w:r w:rsidR="00D279C6">
              <w:t>.</w:t>
            </w:r>
          </w:p>
        </w:tc>
      </w:tr>
      <w:tr w:rsidR="00A24B60" w:rsidTr="00D279C6">
        <w:trPr>
          <w:trHeight w:val="1527"/>
        </w:trPr>
        <w:tc>
          <w:tcPr>
            <w:tcW w:w="2852" w:type="dxa"/>
          </w:tcPr>
          <w:p w:rsidR="001D0B04" w:rsidRDefault="00A24B60" w:rsidP="00D279C6">
            <w:r>
              <w:t>Trabaja de forma adecuada en grupo, con iniciativa y aceptando distintas propuestas.</w:t>
            </w:r>
          </w:p>
        </w:tc>
        <w:tc>
          <w:tcPr>
            <w:tcW w:w="2853" w:type="dxa"/>
          </w:tcPr>
          <w:p w:rsidR="00A24B60" w:rsidRDefault="00A24B60" w:rsidP="00D279C6">
            <w:r>
              <w:t>No t</w:t>
            </w:r>
            <w:r>
              <w:t>rabaja de forma adecuada en grupo</w:t>
            </w:r>
            <w:r>
              <w:t xml:space="preserve"> ni se adapta a él.</w:t>
            </w:r>
          </w:p>
        </w:tc>
        <w:tc>
          <w:tcPr>
            <w:tcW w:w="2853" w:type="dxa"/>
          </w:tcPr>
          <w:p w:rsidR="00A24B60" w:rsidRDefault="00A24B60" w:rsidP="00D279C6">
            <w:r>
              <w:t>Se ha adaptado correctamente al grupo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Se ha adaptado correctamente al grupo, fortaleciéndolo con su iniciativa y su capacidad de ceder ante propuestas interesantes.</w:t>
            </w:r>
          </w:p>
        </w:tc>
        <w:tc>
          <w:tcPr>
            <w:tcW w:w="2853" w:type="dxa"/>
          </w:tcPr>
          <w:p w:rsidR="00A24B60" w:rsidRDefault="00A24B60" w:rsidP="00D279C6">
            <w:r>
              <w:t>Ha sido un líder en el grupo, con mucha iniciativa y capacidad para que el grupo funcione lo mejor posible.</w:t>
            </w:r>
          </w:p>
        </w:tc>
      </w:tr>
      <w:tr w:rsidR="00A24B60" w:rsidTr="00D279C6">
        <w:trPr>
          <w:trHeight w:val="1080"/>
        </w:trPr>
        <w:tc>
          <w:tcPr>
            <w:tcW w:w="2852" w:type="dxa"/>
          </w:tcPr>
          <w:p w:rsidR="00A24B60" w:rsidRDefault="00A24B60" w:rsidP="00D279C6">
            <w:r>
              <w:t>Aprende los aspectos básicos de unas Olimpiadas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No aprende el mínimo sugerido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Aprende el mínimo sugerido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Termina el proyecto con unos conocimientos básicos interiorizados e ideas muy claras.</w:t>
            </w:r>
          </w:p>
        </w:tc>
        <w:tc>
          <w:tcPr>
            <w:tcW w:w="2853" w:type="dxa"/>
          </w:tcPr>
          <w:p w:rsidR="00A24B60" w:rsidRDefault="00A24B60" w:rsidP="00D279C6">
            <w:r>
              <w:t>Consigue adquirir conocimientos amplios del tema.</w:t>
            </w:r>
          </w:p>
        </w:tc>
      </w:tr>
      <w:tr w:rsidR="00A24B60" w:rsidTr="00D279C6">
        <w:trPr>
          <w:trHeight w:val="1033"/>
        </w:trPr>
        <w:tc>
          <w:tcPr>
            <w:tcW w:w="2852" w:type="dxa"/>
          </w:tcPr>
          <w:p w:rsidR="00A24B60" w:rsidRDefault="00A24B60" w:rsidP="00D279C6">
            <w:r>
              <w:t>Se inicia en el trabajo de las tics en el cole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No las usa ni muestra interés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A24B60" w:rsidP="00D279C6">
            <w:r>
              <w:t>Busca información en google y la selecciona correctamente.</w:t>
            </w:r>
            <w:r w:rsidR="00302157">
              <w:t xml:space="preserve"> Tiene actitud.</w:t>
            </w:r>
          </w:p>
        </w:tc>
        <w:tc>
          <w:tcPr>
            <w:tcW w:w="2853" w:type="dxa"/>
          </w:tcPr>
          <w:p w:rsidR="00A24B60" w:rsidRDefault="00A24B60" w:rsidP="00D279C6">
            <w:r>
              <w:t>Busca información en google, aprende a grabar audios y videos con la Tablet.</w:t>
            </w:r>
            <w:r w:rsidR="00302157">
              <w:t xml:space="preserve"> Tiene aptitud.</w:t>
            </w:r>
          </w:p>
        </w:tc>
        <w:tc>
          <w:tcPr>
            <w:tcW w:w="2853" w:type="dxa"/>
          </w:tcPr>
          <w:p w:rsidR="00A24B60" w:rsidRDefault="00A24B60" w:rsidP="00D279C6">
            <w:r>
              <w:t>Utiliza las tics con mucha dese</w:t>
            </w:r>
            <w:r w:rsidR="00302157">
              <w:t>nvoltura mostrando un gran interés y  muy buena aptitud.</w:t>
            </w:r>
          </w:p>
        </w:tc>
      </w:tr>
      <w:tr w:rsidR="00A24B60" w:rsidTr="00D279C6">
        <w:trPr>
          <w:trHeight w:val="1033"/>
        </w:trPr>
        <w:tc>
          <w:tcPr>
            <w:tcW w:w="2852" w:type="dxa"/>
          </w:tcPr>
          <w:p w:rsidR="00A24B60" w:rsidRDefault="00A24B60" w:rsidP="00D279C6">
            <w:r>
              <w:t>Comprende la importancia de la Educación Física para nuestro bienestar personal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302157" w:rsidP="00D279C6">
            <w:r>
              <w:t>No se interesa por la importancia de la Educación Física.</w:t>
            </w:r>
          </w:p>
        </w:tc>
        <w:tc>
          <w:tcPr>
            <w:tcW w:w="2853" w:type="dxa"/>
          </w:tcPr>
          <w:p w:rsidR="00A24B60" w:rsidRDefault="00302157" w:rsidP="00D279C6">
            <w:r>
              <w:t>Es consciente de la importancia de la Educación Física.</w:t>
            </w:r>
          </w:p>
        </w:tc>
        <w:tc>
          <w:tcPr>
            <w:tcW w:w="2853" w:type="dxa"/>
          </w:tcPr>
          <w:p w:rsidR="00A24B60" w:rsidRDefault="00302157" w:rsidP="00D279C6">
            <w:r>
              <w:t>Es consciente de la imp</w:t>
            </w:r>
            <w:r>
              <w:t>ortancia de la Educación Física y disfruta con ella.</w:t>
            </w:r>
          </w:p>
        </w:tc>
        <w:tc>
          <w:tcPr>
            <w:tcW w:w="2853" w:type="dxa"/>
          </w:tcPr>
          <w:p w:rsidR="00A24B60" w:rsidRDefault="00302157" w:rsidP="00D279C6">
            <w:r>
              <w:t>Es consciente de la imp</w:t>
            </w:r>
            <w:r>
              <w:t>ortancia de la Educación Física, se esfuerza y se preocupa de su bienestar.</w:t>
            </w:r>
          </w:p>
        </w:tc>
      </w:tr>
      <w:tr w:rsidR="00A24B60" w:rsidTr="00D279C6">
        <w:trPr>
          <w:trHeight w:val="1033"/>
        </w:trPr>
        <w:tc>
          <w:tcPr>
            <w:tcW w:w="2852" w:type="dxa"/>
          </w:tcPr>
          <w:p w:rsidR="00A24B60" w:rsidRDefault="00A24B60" w:rsidP="00D279C6">
            <w:r>
              <w:t>Se enfrenta al miedo escénico con buenos resultado</w:t>
            </w:r>
            <w:r w:rsidR="00D279C6">
              <w:t>, mejorando la confianza en sí</w:t>
            </w:r>
            <w:r>
              <w:t xml:space="preserve"> mismo.</w:t>
            </w:r>
          </w:p>
        </w:tc>
        <w:tc>
          <w:tcPr>
            <w:tcW w:w="2853" w:type="dxa"/>
          </w:tcPr>
          <w:p w:rsidR="00A24B60" w:rsidRDefault="00302157" w:rsidP="00D279C6">
            <w:r>
              <w:t>No es capaz de enfrentarse al miedo escénico.</w:t>
            </w:r>
          </w:p>
        </w:tc>
        <w:tc>
          <w:tcPr>
            <w:tcW w:w="2853" w:type="dxa"/>
          </w:tcPr>
          <w:p w:rsidR="00A24B60" w:rsidRDefault="00302157" w:rsidP="00D279C6">
            <w:r>
              <w:t>Se enfrenta al miedo escénico.</w:t>
            </w:r>
          </w:p>
        </w:tc>
        <w:tc>
          <w:tcPr>
            <w:tcW w:w="2853" w:type="dxa"/>
          </w:tcPr>
          <w:p w:rsidR="00A24B60" w:rsidRDefault="00302157" w:rsidP="00D279C6">
            <w:r w:rsidRPr="00302157">
              <w:t>Se enfrenta al miedo escénico superándolo y mejorando su confianza</w:t>
            </w:r>
            <w:r>
              <w:t>.</w:t>
            </w:r>
          </w:p>
        </w:tc>
        <w:tc>
          <w:tcPr>
            <w:tcW w:w="2853" w:type="dxa"/>
          </w:tcPr>
          <w:p w:rsidR="00A24B60" w:rsidRDefault="00302157" w:rsidP="00D279C6">
            <w:r>
              <w:t>Se enfrenta al miedo escé</w:t>
            </w:r>
            <w:r w:rsidR="00D279C6">
              <w:t>nico con desparpajo y seguridad</w:t>
            </w:r>
            <w:r>
              <w:t>.</w:t>
            </w:r>
          </w:p>
        </w:tc>
      </w:tr>
      <w:tr w:rsidR="00A24B60" w:rsidTr="00D279C6">
        <w:trPr>
          <w:trHeight w:val="912"/>
        </w:trPr>
        <w:tc>
          <w:tcPr>
            <w:tcW w:w="2852" w:type="dxa"/>
          </w:tcPr>
          <w:p w:rsidR="00A24B60" w:rsidRDefault="00302157" w:rsidP="00D279C6">
            <w:r>
              <w:t xml:space="preserve"> </w:t>
            </w:r>
            <w:proofErr w:type="spellStart"/>
            <w:r>
              <w:t>Mejora</w:t>
            </w:r>
            <w:proofErr w:type="spellEnd"/>
            <w:r>
              <w:t xml:space="preserve"> su capacidad expresiva y comunicativa</w:t>
            </w:r>
            <w:r>
              <w:t>.</w:t>
            </w:r>
          </w:p>
        </w:tc>
        <w:tc>
          <w:tcPr>
            <w:tcW w:w="2853" w:type="dxa"/>
          </w:tcPr>
          <w:p w:rsidR="00A24B60" w:rsidRDefault="00302157" w:rsidP="00D279C6">
            <w:r>
              <w:t>No participa por lo que no se detectan mejoras.</w:t>
            </w:r>
          </w:p>
        </w:tc>
        <w:tc>
          <w:tcPr>
            <w:tcW w:w="2853" w:type="dxa"/>
          </w:tcPr>
          <w:p w:rsidR="00A24B60" w:rsidRDefault="00302157" w:rsidP="00D279C6">
            <w:r>
              <w:t>Se aprecian mejoras en</w:t>
            </w:r>
            <w:r>
              <w:t xml:space="preserve"> su capacidad exp</w:t>
            </w:r>
            <w:r>
              <w:t>re</w:t>
            </w:r>
            <w:r w:rsidR="00D279C6">
              <w:t>siva, comunicativa</w:t>
            </w:r>
            <w:r>
              <w:t>.</w:t>
            </w:r>
          </w:p>
        </w:tc>
        <w:tc>
          <w:tcPr>
            <w:tcW w:w="2853" w:type="dxa"/>
          </w:tcPr>
          <w:p w:rsidR="00A24B60" w:rsidRDefault="00302157" w:rsidP="00D279C6">
            <w:r>
              <w:t xml:space="preserve">Su capacidad expresiva </w:t>
            </w:r>
            <w:r w:rsidR="00860A79">
              <w:t>y comunic</w:t>
            </w:r>
            <w:r>
              <w:t>ativa</w:t>
            </w:r>
            <w:r w:rsidR="00860A79">
              <w:t xml:space="preserve"> </w:t>
            </w:r>
            <w:proofErr w:type="gramStart"/>
            <w:r w:rsidR="00860A79">
              <w:t>mejoran</w:t>
            </w:r>
            <w:proofErr w:type="gramEnd"/>
            <w:r w:rsidR="00860A79">
              <w:t xml:space="preserve"> notable</w:t>
            </w:r>
            <w:r>
              <w:t>mente</w:t>
            </w:r>
            <w:r w:rsidR="00D279C6">
              <w:t>.</w:t>
            </w:r>
          </w:p>
        </w:tc>
        <w:tc>
          <w:tcPr>
            <w:tcW w:w="2853" w:type="dxa"/>
          </w:tcPr>
          <w:p w:rsidR="00A24B60" w:rsidRDefault="00860A79" w:rsidP="00D279C6">
            <w:r>
              <w:t>Su capacidad para comunicarse con los demás es excelente.</w:t>
            </w:r>
          </w:p>
        </w:tc>
      </w:tr>
    </w:tbl>
    <w:p w:rsidR="00640529" w:rsidRDefault="00640529"/>
    <w:sectPr w:rsidR="00640529" w:rsidSect="005475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8F" w:rsidRDefault="000F378F" w:rsidP="00626E20">
      <w:pPr>
        <w:spacing w:after="0" w:line="240" w:lineRule="auto"/>
      </w:pPr>
      <w:r>
        <w:separator/>
      </w:r>
    </w:p>
  </w:endnote>
  <w:endnote w:type="continuationSeparator" w:id="0">
    <w:p w:rsidR="000F378F" w:rsidRDefault="000F378F" w:rsidP="0062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8F" w:rsidRDefault="000F378F" w:rsidP="00626E20">
      <w:pPr>
        <w:spacing w:after="0" w:line="240" w:lineRule="auto"/>
      </w:pPr>
      <w:r>
        <w:separator/>
      </w:r>
    </w:p>
  </w:footnote>
  <w:footnote w:type="continuationSeparator" w:id="0">
    <w:p w:rsidR="000F378F" w:rsidRDefault="000F378F" w:rsidP="0062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4"/>
    <w:rsid w:val="00042174"/>
    <w:rsid w:val="000F378F"/>
    <w:rsid w:val="001D0B04"/>
    <w:rsid w:val="00302157"/>
    <w:rsid w:val="00482FC0"/>
    <w:rsid w:val="005475B3"/>
    <w:rsid w:val="00626E20"/>
    <w:rsid w:val="00640529"/>
    <w:rsid w:val="00860A79"/>
    <w:rsid w:val="00A24B60"/>
    <w:rsid w:val="00BD2D18"/>
    <w:rsid w:val="00D279C6"/>
    <w:rsid w:val="00D936D1"/>
    <w:rsid w:val="00E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E20"/>
  </w:style>
  <w:style w:type="paragraph" w:styleId="Piedepgina">
    <w:name w:val="footer"/>
    <w:basedOn w:val="Normal"/>
    <w:link w:val="PiedepginaCar"/>
    <w:uiPriority w:val="99"/>
    <w:unhideWhenUsed/>
    <w:rsid w:val="0062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E20"/>
  </w:style>
  <w:style w:type="paragraph" w:styleId="Piedepgina">
    <w:name w:val="footer"/>
    <w:basedOn w:val="Normal"/>
    <w:link w:val="PiedepginaCar"/>
    <w:uiPriority w:val="99"/>
    <w:unhideWhenUsed/>
    <w:rsid w:val="0062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plks</dc:creator>
  <cp:keywords/>
  <dc:description/>
  <cp:lastModifiedBy>plks</cp:lastModifiedBy>
  <cp:revision>7</cp:revision>
  <dcterms:created xsi:type="dcterms:W3CDTF">2016-02-04T21:08:00Z</dcterms:created>
  <dcterms:modified xsi:type="dcterms:W3CDTF">2016-02-05T17:09:00Z</dcterms:modified>
</cp:coreProperties>
</file>