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920" w:type="dxa"/>
        <w:tblLook w:val="04A0"/>
      </w:tblPr>
      <w:tblGrid>
        <w:gridCol w:w="1818"/>
        <w:gridCol w:w="1817"/>
        <w:gridCol w:w="1817"/>
        <w:gridCol w:w="1817"/>
        <w:gridCol w:w="1817"/>
        <w:gridCol w:w="1817"/>
        <w:gridCol w:w="1817"/>
        <w:gridCol w:w="2200"/>
      </w:tblGrid>
      <w:tr w:rsidR="007A3F4E" w:rsidRPr="0054423F" w:rsidTr="00F33C2D">
        <w:trPr>
          <w:trHeight w:val="565"/>
        </w:trPr>
        <w:tc>
          <w:tcPr>
            <w:tcW w:w="14918" w:type="dxa"/>
            <w:gridSpan w:val="8"/>
            <w:shd w:val="pct5" w:color="auto" w:fill="auto"/>
            <w:vAlign w:val="center"/>
          </w:tcPr>
          <w:p w:rsidR="007A3F4E" w:rsidRPr="0054423F" w:rsidRDefault="0054423F" w:rsidP="004C430B">
            <w:pPr>
              <w:jc w:val="both"/>
              <w:rPr>
                <w:rFonts w:ascii="Arial" w:hAnsi="Arial" w:cs="Arial"/>
              </w:rPr>
            </w:pPr>
            <w:r w:rsidRPr="0054423F">
              <w:rPr>
                <w:rFonts w:ascii="Arial" w:eastAsia="Times New Roman" w:hAnsi="Arial" w:cs="Arial"/>
                <w:b/>
                <w:lang w:val="es-ES" w:eastAsia="es-ES"/>
              </w:rPr>
              <w:t>CE.3.4. Identificar el entorno próximo y el imaginario, expresando sus características con un lenguaje plástico y creativo en sus producciones.</w:t>
            </w:r>
          </w:p>
        </w:tc>
      </w:tr>
      <w:tr w:rsidR="007A3F4E" w:rsidRPr="0054423F" w:rsidTr="00F33C2D">
        <w:trPr>
          <w:trHeight w:val="585"/>
        </w:trPr>
        <w:tc>
          <w:tcPr>
            <w:tcW w:w="1818" w:type="dxa"/>
            <w:vAlign w:val="center"/>
          </w:tcPr>
          <w:p w:rsidR="007A3F4E" w:rsidRPr="0054423F" w:rsidRDefault="007A3F4E" w:rsidP="004C430B">
            <w:pPr>
              <w:jc w:val="center"/>
              <w:rPr>
                <w:rFonts w:ascii="Arial" w:hAnsi="Arial" w:cs="Arial"/>
              </w:rPr>
            </w:pPr>
            <w:r w:rsidRPr="0054423F">
              <w:rPr>
                <w:rFonts w:ascii="Arial" w:hAnsi="Arial" w:cs="Arial"/>
              </w:rPr>
              <w:t>INDICADOR</w:t>
            </w:r>
          </w:p>
        </w:tc>
        <w:tc>
          <w:tcPr>
            <w:tcW w:w="10901" w:type="dxa"/>
            <w:gridSpan w:val="6"/>
            <w:vAlign w:val="center"/>
          </w:tcPr>
          <w:p w:rsidR="007A3F4E" w:rsidRPr="0054423F" w:rsidRDefault="007A3F4E" w:rsidP="004C430B">
            <w:pPr>
              <w:jc w:val="center"/>
              <w:rPr>
                <w:rFonts w:ascii="Arial" w:hAnsi="Arial" w:cs="Arial"/>
              </w:rPr>
            </w:pPr>
            <w:r w:rsidRPr="0054423F">
              <w:rPr>
                <w:rFonts w:ascii="Arial" w:hAnsi="Arial" w:cs="Arial"/>
              </w:rPr>
              <w:t>NIVEL DE DOMINIO</w:t>
            </w:r>
          </w:p>
        </w:tc>
        <w:tc>
          <w:tcPr>
            <w:tcW w:w="2200" w:type="dxa"/>
            <w:vAlign w:val="center"/>
          </w:tcPr>
          <w:p w:rsidR="007A3F4E" w:rsidRPr="0054423F" w:rsidRDefault="007A3F4E" w:rsidP="004C430B">
            <w:pPr>
              <w:jc w:val="center"/>
              <w:rPr>
                <w:rFonts w:ascii="Arial" w:hAnsi="Arial" w:cs="Arial"/>
              </w:rPr>
            </w:pPr>
            <w:r w:rsidRPr="0054423F">
              <w:rPr>
                <w:rFonts w:ascii="Arial" w:hAnsi="Arial" w:cs="Arial"/>
              </w:rPr>
              <w:t>INSTRUMENTOS</w:t>
            </w:r>
          </w:p>
        </w:tc>
      </w:tr>
      <w:tr w:rsidR="005B6CAD" w:rsidRPr="0054423F" w:rsidTr="00F33C2D">
        <w:trPr>
          <w:trHeight w:val="272"/>
        </w:trPr>
        <w:tc>
          <w:tcPr>
            <w:tcW w:w="1818" w:type="dxa"/>
            <w:vMerge w:val="restart"/>
            <w:vAlign w:val="center"/>
          </w:tcPr>
          <w:p w:rsidR="00A00DBB" w:rsidRPr="0054423F" w:rsidRDefault="0054423F" w:rsidP="00F33C2D">
            <w:pPr>
              <w:rPr>
                <w:rFonts w:ascii="Arial" w:hAnsi="Arial" w:cs="Arial"/>
              </w:rPr>
            </w:pPr>
            <w:r w:rsidRPr="0054423F">
              <w:rPr>
                <w:rFonts w:ascii="Arial" w:eastAsia="Times New Roman" w:hAnsi="Arial" w:cs="Arial"/>
                <w:b/>
                <w:lang w:val="es-ES" w:eastAsia="es-ES"/>
              </w:rPr>
              <w:t xml:space="preserve">EA 1.4.1.5º 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 xml:space="preserve">Identifica el entorno próximo y el imaginario y expresa sus características con un lenguaje plástico y creativo en sus producciones artísticas. </w:t>
            </w:r>
          </w:p>
        </w:tc>
        <w:tc>
          <w:tcPr>
            <w:tcW w:w="1817" w:type="dxa"/>
          </w:tcPr>
          <w:p w:rsidR="005B6CAD" w:rsidRPr="0054423F" w:rsidRDefault="005B6CAD" w:rsidP="00111F19">
            <w:pPr>
              <w:jc w:val="center"/>
              <w:rPr>
                <w:rFonts w:ascii="Arial" w:hAnsi="Arial" w:cs="Arial"/>
              </w:rPr>
            </w:pPr>
            <w:r w:rsidRPr="0054423F">
              <w:rPr>
                <w:rFonts w:ascii="Arial" w:hAnsi="Arial" w:cs="Arial"/>
              </w:rPr>
              <w:t>PREVIO</w:t>
            </w:r>
          </w:p>
        </w:tc>
        <w:tc>
          <w:tcPr>
            <w:tcW w:w="1817" w:type="dxa"/>
          </w:tcPr>
          <w:p w:rsidR="005B6CAD" w:rsidRPr="0054423F" w:rsidRDefault="005B6CAD" w:rsidP="00111F19">
            <w:pPr>
              <w:jc w:val="center"/>
              <w:rPr>
                <w:rFonts w:ascii="Arial" w:hAnsi="Arial" w:cs="Arial"/>
              </w:rPr>
            </w:pPr>
            <w:r w:rsidRPr="0054423F">
              <w:rPr>
                <w:rFonts w:ascii="Arial" w:hAnsi="Arial" w:cs="Arial"/>
              </w:rPr>
              <w:t>NIVEL 1</w:t>
            </w:r>
          </w:p>
        </w:tc>
        <w:tc>
          <w:tcPr>
            <w:tcW w:w="1817" w:type="dxa"/>
          </w:tcPr>
          <w:p w:rsidR="005B6CAD" w:rsidRPr="0054423F" w:rsidRDefault="005B6CAD" w:rsidP="00111F19">
            <w:pPr>
              <w:jc w:val="center"/>
              <w:rPr>
                <w:rFonts w:ascii="Arial" w:hAnsi="Arial" w:cs="Arial"/>
              </w:rPr>
            </w:pPr>
            <w:r w:rsidRPr="0054423F">
              <w:rPr>
                <w:rFonts w:ascii="Arial" w:hAnsi="Arial" w:cs="Arial"/>
              </w:rPr>
              <w:t>NIVEL 2</w:t>
            </w:r>
          </w:p>
        </w:tc>
        <w:tc>
          <w:tcPr>
            <w:tcW w:w="1817" w:type="dxa"/>
          </w:tcPr>
          <w:p w:rsidR="005B6CAD" w:rsidRPr="0054423F" w:rsidRDefault="005B6CAD" w:rsidP="00111F19">
            <w:pPr>
              <w:jc w:val="center"/>
              <w:rPr>
                <w:rFonts w:ascii="Arial" w:hAnsi="Arial" w:cs="Arial"/>
              </w:rPr>
            </w:pPr>
            <w:r w:rsidRPr="0054423F">
              <w:rPr>
                <w:rFonts w:ascii="Arial" w:hAnsi="Arial" w:cs="Arial"/>
              </w:rPr>
              <w:t>NIVEL 3</w:t>
            </w:r>
          </w:p>
        </w:tc>
        <w:tc>
          <w:tcPr>
            <w:tcW w:w="1817" w:type="dxa"/>
          </w:tcPr>
          <w:p w:rsidR="005B6CAD" w:rsidRPr="0054423F" w:rsidRDefault="005B6CAD" w:rsidP="00111F19">
            <w:pPr>
              <w:jc w:val="center"/>
              <w:rPr>
                <w:rFonts w:ascii="Arial" w:hAnsi="Arial" w:cs="Arial"/>
              </w:rPr>
            </w:pPr>
            <w:r w:rsidRPr="0054423F">
              <w:rPr>
                <w:rFonts w:ascii="Arial" w:hAnsi="Arial" w:cs="Arial"/>
              </w:rPr>
              <w:t>NIVEL 4</w:t>
            </w:r>
          </w:p>
        </w:tc>
        <w:tc>
          <w:tcPr>
            <w:tcW w:w="1817" w:type="dxa"/>
          </w:tcPr>
          <w:p w:rsidR="005B6CAD" w:rsidRPr="0054423F" w:rsidRDefault="005B6CAD" w:rsidP="00111F19">
            <w:pPr>
              <w:jc w:val="center"/>
              <w:rPr>
                <w:rFonts w:ascii="Arial" w:hAnsi="Arial" w:cs="Arial"/>
              </w:rPr>
            </w:pPr>
            <w:r w:rsidRPr="0054423F">
              <w:rPr>
                <w:rFonts w:ascii="Arial" w:hAnsi="Arial" w:cs="Arial"/>
              </w:rPr>
              <w:t>EXCELENTE</w:t>
            </w:r>
          </w:p>
        </w:tc>
        <w:tc>
          <w:tcPr>
            <w:tcW w:w="2200" w:type="dxa"/>
            <w:vMerge w:val="restart"/>
          </w:tcPr>
          <w:p w:rsidR="005B6CAD" w:rsidRPr="0054423F" w:rsidRDefault="005B6CAD" w:rsidP="00111F19">
            <w:pPr>
              <w:rPr>
                <w:rFonts w:ascii="Arial" w:hAnsi="Arial" w:cs="Arial"/>
              </w:rPr>
            </w:pPr>
          </w:p>
        </w:tc>
      </w:tr>
      <w:tr w:rsidR="005B6CAD" w:rsidRPr="0054423F" w:rsidTr="00F33C2D">
        <w:trPr>
          <w:trHeight w:val="215"/>
        </w:trPr>
        <w:tc>
          <w:tcPr>
            <w:tcW w:w="1818" w:type="dxa"/>
            <w:vMerge/>
          </w:tcPr>
          <w:p w:rsidR="005B6CAD" w:rsidRPr="0054423F" w:rsidRDefault="005B6CAD" w:rsidP="00111F19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B6CAD" w:rsidRPr="0054423F" w:rsidRDefault="0097528B" w:rsidP="00F33C2D">
            <w:pPr>
              <w:rPr>
                <w:rFonts w:ascii="Arial" w:hAnsi="Arial" w:cs="Arial"/>
              </w:rPr>
            </w:pPr>
            <w:r w:rsidRPr="00EB5D19">
              <w:rPr>
                <w:rFonts w:ascii="Arial" w:eastAsia="Times New Roman" w:hAnsi="Arial" w:cs="Arial"/>
                <w:color w:val="FF0000"/>
                <w:lang w:val="es-ES" w:eastAsia="es-ES"/>
              </w:rPr>
              <w:t>No</w:t>
            </w:r>
            <w:r w:rsidR="002F4502" w:rsidRPr="00EB5D19">
              <w:rPr>
                <w:rFonts w:ascii="Arial" w:eastAsia="Times New Roman" w:hAnsi="Arial" w:cs="Arial"/>
                <w:color w:val="FF0000"/>
                <w:lang w:val="es-ES" w:eastAsia="es-ES"/>
              </w:rPr>
              <w:t xml:space="preserve"> suele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i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>dentifica</w:t>
            </w:r>
            <w:r w:rsidR="002F4502">
              <w:rPr>
                <w:rFonts w:ascii="Arial" w:eastAsia="Times New Roman" w:hAnsi="Arial" w:cs="Arial"/>
                <w:lang w:val="es-ES" w:eastAsia="es-ES"/>
              </w:rPr>
              <w:t>r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 xml:space="preserve"> el e</w:t>
            </w:r>
            <w:r>
              <w:rPr>
                <w:rFonts w:ascii="Arial" w:eastAsia="Times New Roman" w:hAnsi="Arial" w:cs="Arial"/>
                <w:lang w:val="es-ES" w:eastAsia="es-ES"/>
              </w:rPr>
              <w:t>n</w:t>
            </w:r>
            <w:r w:rsidR="002F4502">
              <w:rPr>
                <w:rFonts w:ascii="Arial" w:eastAsia="Times New Roman" w:hAnsi="Arial" w:cs="Arial"/>
                <w:lang w:val="es-ES" w:eastAsia="es-ES"/>
              </w:rPr>
              <w:t>torno próximo</w:t>
            </w:r>
            <w:r w:rsidRPr="00EB5D19">
              <w:rPr>
                <w:rFonts w:ascii="Arial" w:eastAsia="Times New Roman" w:hAnsi="Arial" w:cs="Arial"/>
                <w:color w:val="FF0000"/>
                <w:lang w:val="es-ES" w:eastAsia="es-ES"/>
              </w:rPr>
              <w:t xml:space="preserve"> ni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el imaginario, </w:t>
            </w:r>
            <w:r w:rsidRPr="00EB5D19">
              <w:rPr>
                <w:rFonts w:ascii="Arial" w:eastAsia="Times New Roman" w:hAnsi="Arial" w:cs="Arial"/>
                <w:color w:val="FF0000"/>
                <w:lang w:val="es-ES" w:eastAsia="es-ES"/>
              </w:rPr>
              <w:t>no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 xml:space="preserve"> expresa sus características con un lenguaje plástico y creativo en sus producciones artísticas.</w:t>
            </w:r>
          </w:p>
        </w:tc>
        <w:tc>
          <w:tcPr>
            <w:tcW w:w="1817" w:type="dxa"/>
            <w:vAlign w:val="center"/>
          </w:tcPr>
          <w:p w:rsidR="005B6CAD" w:rsidRPr="0054423F" w:rsidRDefault="0097528B" w:rsidP="00F33C2D">
            <w:pPr>
              <w:rPr>
                <w:rFonts w:ascii="Arial" w:hAnsi="Arial" w:cs="Arial"/>
              </w:rPr>
            </w:pPr>
            <w:r w:rsidRPr="0054423F">
              <w:rPr>
                <w:rFonts w:ascii="Arial" w:eastAsia="Times New Roman" w:hAnsi="Arial" w:cs="Arial"/>
                <w:lang w:val="es-ES" w:eastAsia="es-ES"/>
              </w:rPr>
              <w:t>Identifica</w:t>
            </w:r>
            <w:r w:rsidRPr="00EB5D19">
              <w:rPr>
                <w:rFonts w:ascii="Arial" w:eastAsia="Times New Roman" w:hAnsi="Arial" w:cs="Arial"/>
                <w:color w:val="FF0000"/>
                <w:lang w:val="es-ES" w:eastAsia="es-ES"/>
              </w:rPr>
              <w:t xml:space="preserve"> con dificultad</w:t>
            </w:r>
            <w:r>
              <w:rPr>
                <w:rFonts w:ascii="Arial" w:eastAsia="Times New Roman" w:hAnsi="Arial" w:cs="Arial"/>
                <w:lang w:val="es-ES" w:eastAsia="es-ES"/>
              </w:rPr>
              <w:t>,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 xml:space="preserve"> el entorno próximo y el imaginario y </w:t>
            </w:r>
            <w:r w:rsidRPr="00EB5D19">
              <w:rPr>
                <w:rFonts w:ascii="Arial" w:eastAsia="Times New Roman" w:hAnsi="Arial" w:cs="Arial"/>
                <w:color w:val="FF0000"/>
                <w:lang w:val="es-ES" w:eastAsia="es-ES"/>
              </w:rPr>
              <w:t>casi nunca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>expresa sus características con un lenguaje plástico y creativo en sus producciones artísticas.</w:t>
            </w:r>
          </w:p>
        </w:tc>
        <w:tc>
          <w:tcPr>
            <w:tcW w:w="1817" w:type="dxa"/>
            <w:vAlign w:val="center"/>
          </w:tcPr>
          <w:p w:rsidR="005B6CAD" w:rsidRPr="0054423F" w:rsidRDefault="0097528B" w:rsidP="00F33C2D">
            <w:pPr>
              <w:rPr>
                <w:rFonts w:ascii="Arial" w:hAnsi="Arial" w:cs="Arial"/>
              </w:rPr>
            </w:pPr>
            <w:r w:rsidRPr="0054423F">
              <w:rPr>
                <w:rFonts w:ascii="Arial" w:eastAsia="Times New Roman" w:hAnsi="Arial" w:cs="Arial"/>
                <w:lang w:val="es-ES" w:eastAsia="es-ES"/>
              </w:rPr>
              <w:t>Identifica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EB5D19">
              <w:rPr>
                <w:rFonts w:ascii="Arial" w:eastAsia="Times New Roman" w:hAnsi="Arial" w:cs="Arial"/>
                <w:color w:val="FF0000"/>
                <w:lang w:val="es-ES" w:eastAsia="es-ES"/>
              </w:rPr>
              <w:t>de forma superficial</w:t>
            </w:r>
            <w:r>
              <w:rPr>
                <w:rFonts w:ascii="Arial" w:eastAsia="Times New Roman" w:hAnsi="Arial" w:cs="Arial"/>
                <w:lang w:val="es-ES" w:eastAsia="es-ES"/>
              </w:rPr>
              <w:t>,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 xml:space="preserve"> el entorno próximo y el imaginario y expresa</w:t>
            </w:r>
            <w:r w:rsidR="002F4502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2F4502" w:rsidRPr="00EB5D19">
              <w:rPr>
                <w:rFonts w:ascii="Arial" w:eastAsia="Times New Roman" w:hAnsi="Arial" w:cs="Arial"/>
                <w:color w:val="FF0000"/>
                <w:lang w:val="es-ES" w:eastAsia="es-ES"/>
              </w:rPr>
              <w:t>con imprecisiones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 xml:space="preserve"> sus características con un lenguaje plástico y creativo en sus producciones artísticas.</w:t>
            </w:r>
          </w:p>
        </w:tc>
        <w:tc>
          <w:tcPr>
            <w:tcW w:w="1817" w:type="dxa"/>
            <w:vAlign w:val="center"/>
          </w:tcPr>
          <w:p w:rsidR="005B6CAD" w:rsidRPr="0054423F" w:rsidRDefault="0097528B" w:rsidP="00F33C2D">
            <w:pPr>
              <w:rPr>
                <w:rFonts w:ascii="Arial" w:hAnsi="Arial" w:cs="Arial"/>
              </w:rPr>
            </w:pPr>
            <w:r w:rsidRPr="0054423F">
              <w:rPr>
                <w:rFonts w:ascii="Arial" w:eastAsia="Times New Roman" w:hAnsi="Arial" w:cs="Arial"/>
                <w:lang w:val="es-ES" w:eastAsia="es-ES"/>
              </w:rPr>
              <w:t>Identifica</w:t>
            </w:r>
            <w:r w:rsidR="002F4502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2F4502" w:rsidRPr="00EB5D19">
              <w:rPr>
                <w:rFonts w:ascii="Arial" w:eastAsia="Times New Roman" w:hAnsi="Arial" w:cs="Arial"/>
                <w:color w:val="FF0000"/>
                <w:lang w:val="es-ES" w:eastAsia="es-ES"/>
              </w:rPr>
              <w:t>habitualmente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 xml:space="preserve"> el entorno próximo y el imaginario y expresa</w:t>
            </w:r>
            <w:r w:rsidR="002F4502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2F4502" w:rsidRPr="00EB5D19">
              <w:rPr>
                <w:rFonts w:ascii="Arial" w:eastAsia="Times New Roman" w:hAnsi="Arial" w:cs="Arial"/>
                <w:color w:val="FF0000"/>
                <w:lang w:val="es-ES" w:eastAsia="es-ES"/>
              </w:rPr>
              <w:t>casi siempre</w:t>
            </w:r>
            <w:r w:rsidR="002F4502">
              <w:rPr>
                <w:rFonts w:ascii="Arial" w:eastAsia="Times New Roman" w:hAnsi="Arial" w:cs="Arial"/>
                <w:lang w:val="es-ES" w:eastAsia="es-ES"/>
              </w:rPr>
              <w:t>,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 xml:space="preserve"> sus características con un lenguaje plástico y creativo en sus producciones artísticas.</w:t>
            </w:r>
          </w:p>
        </w:tc>
        <w:tc>
          <w:tcPr>
            <w:tcW w:w="1817" w:type="dxa"/>
            <w:vAlign w:val="center"/>
          </w:tcPr>
          <w:p w:rsidR="005B6CAD" w:rsidRPr="0054423F" w:rsidRDefault="0054423F" w:rsidP="00F33C2D">
            <w:pPr>
              <w:rPr>
                <w:rFonts w:ascii="Arial" w:hAnsi="Arial" w:cs="Arial"/>
              </w:rPr>
            </w:pPr>
            <w:r w:rsidRPr="0054423F">
              <w:rPr>
                <w:rFonts w:ascii="Arial" w:eastAsia="Times New Roman" w:hAnsi="Arial" w:cs="Arial"/>
                <w:lang w:val="es-ES" w:eastAsia="es-ES"/>
              </w:rPr>
              <w:t>Identifica el entorno próximo y el imaginario y expresa sus características con un lenguaje plástico y creativo en sus producciones artísticas.</w:t>
            </w:r>
          </w:p>
        </w:tc>
        <w:tc>
          <w:tcPr>
            <w:tcW w:w="1817" w:type="dxa"/>
            <w:vAlign w:val="center"/>
          </w:tcPr>
          <w:p w:rsidR="005B6CAD" w:rsidRPr="0054423F" w:rsidRDefault="0097528B" w:rsidP="00F33C2D">
            <w:pPr>
              <w:rPr>
                <w:rFonts w:ascii="Arial" w:hAnsi="Arial" w:cs="Arial"/>
              </w:rPr>
            </w:pPr>
            <w:r w:rsidRPr="0054423F">
              <w:rPr>
                <w:rFonts w:ascii="Arial" w:eastAsia="Times New Roman" w:hAnsi="Arial" w:cs="Arial"/>
                <w:lang w:val="es-ES" w:eastAsia="es-ES"/>
              </w:rPr>
              <w:t>Identifica</w:t>
            </w:r>
            <w:r w:rsidR="002F4502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2F4502" w:rsidRPr="00EB5D19">
              <w:rPr>
                <w:rFonts w:ascii="Arial" w:eastAsia="Times New Roman" w:hAnsi="Arial" w:cs="Arial"/>
                <w:color w:val="FF0000"/>
                <w:lang w:val="es-ES" w:eastAsia="es-ES"/>
              </w:rPr>
              <w:t>con brillantez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 xml:space="preserve"> el entorno próximo y el imaginario y expresa</w:t>
            </w:r>
            <w:r w:rsidR="002F4502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2F4502" w:rsidRPr="00EB5D19">
              <w:rPr>
                <w:rFonts w:ascii="Arial" w:eastAsia="Times New Roman" w:hAnsi="Arial" w:cs="Arial"/>
                <w:color w:val="FF0000"/>
                <w:lang w:val="es-ES" w:eastAsia="es-ES"/>
              </w:rPr>
              <w:t>eficazmente</w:t>
            </w:r>
            <w:r w:rsidRPr="00EB5D19">
              <w:rPr>
                <w:rFonts w:ascii="Arial" w:eastAsia="Times New Roman" w:hAnsi="Arial" w:cs="Arial"/>
                <w:color w:val="FF0000"/>
                <w:lang w:val="es-ES" w:eastAsia="es-ES"/>
              </w:rPr>
              <w:t xml:space="preserve"> 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>sus características con un lenguaje plástico y creativo en sus producciones artísticas.</w:t>
            </w:r>
          </w:p>
        </w:tc>
        <w:tc>
          <w:tcPr>
            <w:tcW w:w="2200" w:type="dxa"/>
            <w:vMerge/>
          </w:tcPr>
          <w:p w:rsidR="005B6CAD" w:rsidRPr="0054423F" w:rsidRDefault="005B6CAD" w:rsidP="00111F19">
            <w:pPr>
              <w:rPr>
                <w:rFonts w:ascii="Arial" w:hAnsi="Arial" w:cs="Arial"/>
              </w:rPr>
            </w:pPr>
          </w:p>
        </w:tc>
      </w:tr>
    </w:tbl>
    <w:p w:rsidR="005B6CAD" w:rsidRDefault="005B6CAD">
      <w:r>
        <w:br w:type="page"/>
      </w:r>
    </w:p>
    <w:tbl>
      <w:tblPr>
        <w:tblStyle w:val="Tablaconcuadrcula"/>
        <w:tblW w:w="0" w:type="auto"/>
        <w:tblLook w:val="04A0"/>
      </w:tblPr>
      <w:tblGrid>
        <w:gridCol w:w="1586"/>
        <w:gridCol w:w="1647"/>
        <w:gridCol w:w="1644"/>
        <w:gridCol w:w="1632"/>
        <w:gridCol w:w="1724"/>
        <w:gridCol w:w="1731"/>
        <w:gridCol w:w="2000"/>
        <w:gridCol w:w="2136"/>
      </w:tblGrid>
      <w:tr w:rsidR="004C430B" w:rsidRPr="0054423F" w:rsidTr="008D75CD">
        <w:trPr>
          <w:trHeight w:val="562"/>
        </w:trPr>
        <w:tc>
          <w:tcPr>
            <w:tcW w:w="13996" w:type="dxa"/>
            <w:gridSpan w:val="8"/>
            <w:shd w:val="pct5" w:color="auto" w:fill="auto"/>
            <w:vAlign w:val="center"/>
          </w:tcPr>
          <w:p w:rsidR="004C430B" w:rsidRPr="0054423F" w:rsidRDefault="0054423F" w:rsidP="008D75CD">
            <w:pPr>
              <w:jc w:val="both"/>
              <w:rPr>
                <w:rFonts w:ascii="Arial" w:hAnsi="Arial" w:cs="Arial"/>
              </w:rPr>
            </w:pPr>
            <w:r w:rsidRPr="0054423F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>CE.3.4. Identificar el entorno próximo y el imaginario, expresando sus características con un lenguaje plástico y creativo en sus producciones.</w:t>
            </w:r>
          </w:p>
        </w:tc>
      </w:tr>
      <w:tr w:rsidR="004C430B" w:rsidRPr="0054423F" w:rsidTr="008D75CD">
        <w:trPr>
          <w:trHeight w:val="582"/>
        </w:trPr>
        <w:tc>
          <w:tcPr>
            <w:tcW w:w="1586" w:type="dxa"/>
            <w:vAlign w:val="center"/>
          </w:tcPr>
          <w:p w:rsidR="004C430B" w:rsidRPr="0054423F" w:rsidRDefault="004C430B" w:rsidP="008D75CD">
            <w:pPr>
              <w:jc w:val="center"/>
              <w:rPr>
                <w:rFonts w:ascii="Arial" w:hAnsi="Arial" w:cs="Arial"/>
              </w:rPr>
            </w:pPr>
            <w:r w:rsidRPr="0054423F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4C430B" w:rsidRPr="0054423F" w:rsidRDefault="004C430B" w:rsidP="008D75CD">
            <w:pPr>
              <w:jc w:val="center"/>
              <w:rPr>
                <w:rFonts w:ascii="Arial" w:hAnsi="Arial" w:cs="Arial"/>
              </w:rPr>
            </w:pPr>
            <w:r w:rsidRPr="0054423F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4C430B" w:rsidRPr="0054423F" w:rsidRDefault="004C430B" w:rsidP="008D75CD">
            <w:pPr>
              <w:jc w:val="center"/>
              <w:rPr>
                <w:rFonts w:ascii="Arial" w:hAnsi="Arial" w:cs="Arial"/>
              </w:rPr>
            </w:pPr>
            <w:r w:rsidRPr="0054423F">
              <w:rPr>
                <w:rFonts w:ascii="Arial" w:hAnsi="Arial" w:cs="Arial"/>
              </w:rPr>
              <w:t>INSTRUMENTOS</w:t>
            </w:r>
          </w:p>
        </w:tc>
      </w:tr>
      <w:tr w:rsidR="004C430B" w:rsidRPr="0054423F" w:rsidTr="00F33C2D">
        <w:tc>
          <w:tcPr>
            <w:tcW w:w="1586" w:type="dxa"/>
            <w:vMerge w:val="restart"/>
            <w:vAlign w:val="center"/>
          </w:tcPr>
          <w:p w:rsidR="004C430B" w:rsidRPr="0054423F" w:rsidRDefault="0054423F" w:rsidP="00F33C2D">
            <w:pPr>
              <w:rPr>
                <w:rFonts w:ascii="Arial" w:hAnsi="Arial" w:cs="Arial"/>
              </w:rPr>
            </w:pPr>
            <w:r w:rsidRPr="0054423F">
              <w:rPr>
                <w:rFonts w:ascii="Arial" w:eastAsia="Times New Roman" w:hAnsi="Arial" w:cs="Arial"/>
                <w:b/>
                <w:lang w:val="es-ES" w:eastAsia="es-ES"/>
              </w:rPr>
              <w:t xml:space="preserve">EA 1.4.1.6º 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>Identifica el entorno próximo y el imaginario y representa de forma personal ideas, acciones y situaciones valiéndose de los elementos que configuran el lenguaje plástico y creativo.</w:t>
            </w:r>
          </w:p>
        </w:tc>
        <w:tc>
          <w:tcPr>
            <w:tcW w:w="1647" w:type="dxa"/>
          </w:tcPr>
          <w:p w:rsidR="004C430B" w:rsidRPr="0054423F" w:rsidRDefault="004C430B" w:rsidP="008D75CD">
            <w:pPr>
              <w:jc w:val="center"/>
              <w:rPr>
                <w:rFonts w:ascii="Arial" w:hAnsi="Arial" w:cs="Arial"/>
              </w:rPr>
            </w:pPr>
            <w:r w:rsidRPr="0054423F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</w:tcPr>
          <w:p w:rsidR="004C430B" w:rsidRPr="0054423F" w:rsidRDefault="004C430B" w:rsidP="008D75CD">
            <w:pPr>
              <w:jc w:val="center"/>
              <w:rPr>
                <w:rFonts w:ascii="Arial" w:hAnsi="Arial" w:cs="Arial"/>
              </w:rPr>
            </w:pPr>
            <w:r w:rsidRPr="0054423F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</w:tcPr>
          <w:p w:rsidR="004C430B" w:rsidRPr="0054423F" w:rsidRDefault="004C430B" w:rsidP="008D75CD">
            <w:pPr>
              <w:jc w:val="center"/>
              <w:rPr>
                <w:rFonts w:ascii="Arial" w:hAnsi="Arial" w:cs="Arial"/>
              </w:rPr>
            </w:pPr>
            <w:r w:rsidRPr="0054423F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4C430B" w:rsidRPr="0054423F" w:rsidRDefault="004C430B" w:rsidP="008D75CD">
            <w:pPr>
              <w:jc w:val="center"/>
              <w:rPr>
                <w:rFonts w:ascii="Arial" w:hAnsi="Arial" w:cs="Arial"/>
              </w:rPr>
            </w:pPr>
            <w:r w:rsidRPr="0054423F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</w:tcPr>
          <w:p w:rsidR="004C430B" w:rsidRPr="0054423F" w:rsidRDefault="004C430B" w:rsidP="008D75CD">
            <w:pPr>
              <w:jc w:val="center"/>
              <w:rPr>
                <w:rFonts w:ascii="Arial" w:hAnsi="Arial" w:cs="Arial"/>
              </w:rPr>
            </w:pPr>
            <w:r w:rsidRPr="0054423F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4C430B" w:rsidRPr="0054423F" w:rsidRDefault="004C430B" w:rsidP="008D75CD">
            <w:pPr>
              <w:jc w:val="center"/>
              <w:rPr>
                <w:rFonts w:ascii="Arial" w:hAnsi="Arial" w:cs="Arial"/>
              </w:rPr>
            </w:pPr>
            <w:r w:rsidRPr="0054423F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4C430B" w:rsidRPr="0054423F" w:rsidRDefault="004C430B" w:rsidP="008D75CD">
            <w:pPr>
              <w:rPr>
                <w:rFonts w:ascii="Arial" w:hAnsi="Arial" w:cs="Arial"/>
              </w:rPr>
            </w:pPr>
          </w:p>
        </w:tc>
      </w:tr>
      <w:tr w:rsidR="004C430B" w:rsidRPr="0054423F" w:rsidTr="00F33C2D">
        <w:trPr>
          <w:trHeight w:val="214"/>
        </w:trPr>
        <w:tc>
          <w:tcPr>
            <w:tcW w:w="1586" w:type="dxa"/>
            <w:vMerge/>
          </w:tcPr>
          <w:p w:rsidR="004C430B" w:rsidRPr="0054423F" w:rsidRDefault="004C430B" w:rsidP="008D75CD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4C430B" w:rsidRPr="0054423F" w:rsidRDefault="002F4502" w:rsidP="00F33C2D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I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>dentifica el e</w:t>
            </w:r>
            <w:r w:rsidR="00E15D4B">
              <w:rPr>
                <w:rFonts w:ascii="Arial" w:eastAsia="Times New Roman" w:hAnsi="Arial" w:cs="Arial"/>
                <w:lang w:val="es-ES" w:eastAsia="es-ES"/>
              </w:rPr>
              <w:t xml:space="preserve">ntorno próximo </w:t>
            </w:r>
            <w:r w:rsidR="00E15D4B" w:rsidRPr="00EB5D19">
              <w:rPr>
                <w:rFonts w:ascii="Arial" w:eastAsia="Times New Roman" w:hAnsi="Arial" w:cs="Arial"/>
                <w:color w:val="FF0000"/>
                <w:lang w:val="es-ES" w:eastAsia="es-ES"/>
              </w:rPr>
              <w:t>con dificultad</w:t>
            </w:r>
            <w:r w:rsidR="00E15D4B">
              <w:rPr>
                <w:rFonts w:ascii="Arial" w:eastAsia="Times New Roman" w:hAnsi="Arial" w:cs="Arial"/>
                <w:lang w:val="es-ES" w:eastAsia="es-ES"/>
              </w:rPr>
              <w:t xml:space="preserve">, </w:t>
            </w:r>
            <w:r w:rsidR="00E15D4B" w:rsidRPr="00EB5D19">
              <w:rPr>
                <w:rFonts w:ascii="Arial" w:eastAsia="Times New Roman" w:hAnsi="Arial" w:cs="Arial"/>
                <w:color w:val="FF0000"/>
                <w:lang w:val="es-ES" w:eastAsia="es-ES"/>
              </w:rPr>
              <w:t>pero no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el imaginario ni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 xml:space="preserve"> representa de forma personal ideas, acciones y situaciones valiéndose de los elementos que configuran el lenguaje plástico y creativo.</w:t>
            </w:r>
          </w:p>
        </w:tc>
        <w:tc>
          <w:tcPr>
            <w:tcW w:w="1632" w:type="dxa"/>
            <w:vAlign w:val="center"/>
          </w:tcPr>
          <w:p w:rsidR="004C430B" w:rsidRPr="0054423F" w:rsidRDefault="002F4502" w:rsidP="00F33C2D">
            <w:pPr>
              <w:rPr>
                <w:rFonts w:ascii="Arial" w:hAnsi="Arial" w:cs="Arial"/>
              </w:rPr>
            </w:pPr>
            <w:r w:rsidRPr="0054423F">
              <w:rPr>
                <w:rFonts w:ascii="Arial" w:eastAsia="Times New Roman" w:hAnsi="Arial" w:cs="Arial"/>
                <w:lang w:val="es-ES" w:eastAsia="es-ES"/>
              </w:rPr>
              <w:t>Identifica</w:t>
            </w:r>
            <w:r w:rsidR="00E15D4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E15D4B" w:rsidRPr="00EB5D19">
              <w:rPr>
                <w:rFonts w:ascii="Arial" w:eastAsia="Times New Roman" w:hAnsi="Arial" w:cs="Arial"/>
                <w:color w:val="FF0000"/>
                <w:lang w:val="es-ES" w:eastAsia="es-ES"/>
              </w:rPr>
              <w:t>escasamente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 xml:space="preserve"> el entorno próximo</w:t>
            </w:r>
            <w:r w:rsidR="00E15D4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 xml:space="preserve">y el imaginario y representa </w:t>
            </w:r>
            <w:r w:rsidR="00F33C2D">
              <w:rPr>
                <w:rFonts w:ascii="Arial" w:eastAsia="Times New Roman" w:hAnsi="Arial" w:cs="Arial"/>
                <w:color w:val="FF0000"/>
                <w:lang w:val="es-ES" w:eastAsia="es-ES"/>
              </w:rPr>
              <w:t>con dificultad</w:t>
            </w:r>
            <w:r w:rsidR="00E15D4B">
              <w:rPr>
                <w:rFonts w:ascii="Arial" w:eastAsia="Times New Roman" w:hAnsi="Arial" w:cs="Arial"/>
                <w:lang w:val="es-ES" w:eastAsia="es-ES"/>
              </w:rPr>
              <w:t xml:space="preserve">, 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>de forma personal ideas, acciones y situaciones valiéndose de los elementos que configuran el lenguaje plástico y creativo.</w:t>
            </w:r>
          </w:p>
        </w:tc>
        <w:tc>
          <w:tcPr>
            <w:tcW w:w="1632" w:type="dxa"/>
            <w:vAlign w:val="center"/>
          </w:tcPr>
          <w:p w:rsidR="004C430B" w:rsidRPr="0054423F" w:rsidRDefault="002F4502" w:rsidP="00F33C2D">
            <w:pPr>
              <w:rPr>
                <w:rFonts w:ascii="Arial" w:hAnsi="Arial" w:cs="Arial"/>
              </w:rPr>
            </w:pPr>
            <w:r w:rsidRPr="0054423F">
              <w:rPr>
                <w:rFonts w:ascii="Arial" w:eastAsia="Times New Roman" w:hAnsi="Arial" w:cs="Arial"/>
                <w:lang w:val="es-ES" w:eastAsia="es-ES"/>
              </w:rPr>
              <w:t>Identifica</w:t>
            </w:r>
            <w:r w:rsidR="00E15D4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E15D4B" w:rsidRPr="00EB5D19">
              <w:rPr>
                <w:rFonts w:ascii="Arial" w:eastAsia="Times New Roman" w:hAnsi="Arial" w:cs="Arial"/>
                <w:color w:val="FF0000"/>
                <w:lang w:val="es-ES" w:eastAsia="es-ES"/>
              </w:rPr>
              <w:t>con algunos errores</w:t>
            </w:r>
            <w:r w:rsidR="00E15D4B">
              <w:rPr>
                <w:rFonts w:ascii="Arial" w:eastAsia="Times New Roman" w:hAnsi="Arial" w:cs="Arial"/>
                <w:lang w:val="es-ES" w:eastAsia="es-ES"/>
              </w:rPr>
              <w:t>,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 xml:space="preserve"> el entorno próxi</w:t>
            </w:r>
            <w:r w:rsidR="00E15D4B">
              <w:rPr>
                <w:rFonts w:ascii="Arial" w:eastAsia="Times New Roman" w:hAnsi="Arial" w:cs="Arial"/>
                <w:lang w:val="es-ES" w:eastAsia="es-ES"/>
              </w:rPr>
              <w:t xml:space="preserve">mo y el imaginario y representa, </w:t>
            </w:r>
            <w:r w:rsidR="00E15D4B" w:rsidRPr="00EB5D19">
              <w:rPr>
                <w:rFonts w:ascii="Arial" w:eastAsia="Times New Roman" w:hAnsi="Arial" w:cs="Arial"/>
                <w:color w:val="FF0000"/>
                <w:lang w:val="es-ES" w:eastAsia="es-ES"/>
              </w:rPr>
              <w:t>con ayuda</w:t>
            </w:r>
            <w:r w:rsidR="00E15D4B">
              <w:rPr>
                <w:rFonts w:ascii="Arial" w:eastAsia="Times New Roman" w:hAnsi="Arial" w:cs="Arial"/>
                <w:lang w:val="es-ES" w:eastAsia="es-ES"/>
              </w:rPr>
              <w:t xml:space="preserve">, 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>de forma personal ideas, acciones y situaciones valiéndose de los elementos que configuran el lenguaje plástico y creativo.</w:t>
            </w:r>
          </w:p>
        </w:tc>
        <w:tc>
          <w:tcPr>
            <w:tcW w:w="1632" w:type="dxa"/>
            <w:vAlign w:val="center"/>
          </w:tcPr>
          <w:p w:rsidR="004C430B" w:rsidRPr="0054423F" w:rsidRDefault="002F4502" w:rsidP="00F33C2D">
            <w:pPr>
              <w:rPr>
                <w:rFonts w:ascii="Arial" w:hAnsi="Arial" w:cs="Arial"/>
              </w:rPr>
            </w:pPr>
            <w:r w:rsidRPr="0054423F">
              <w:rPr>
                <w:rFonts w:ascii="Arial" w:eastAsia="Times New Roman" w:hAnsi="Arial" w:cs="Arial"/>
                <w:lang w:val="es-ES" w:eastAsia="es-ES"/>
              </w:rPr>
              <w:t>Identifica</w:t>
            </w:r>
            <w:r w:rsidR="00E15D4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E15D4B" w:rsidRPr="00EB5D19">
              <w:rPr>
                <w:rFonts w:ascii="Arial" w:eastAsia="Times New Roman" w:hAnsi="Arial" w:cs="Arial"/>
                <w:color w:val="FF0000"/>
                <w:lang w:val="es-ES" w:eastAsia="es-ES"/>
              </w:rPr>
              <w:t>habitualmente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 xml:space="preserve"> el entorno próximo y el imaginario y representa</w:t>
            </w:r>
            <w:r w:rsidR="00E15D4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E15D4B" w:rsidRPr="00EB5D19">
              <w:rPr>
                <w:rFonts w:ascii="Arial" w:eastAsia="Times New Roman" w:hAnsi="Arial" w:cs="Arial"/>
                <w:color w:val="FF0000"/>
                <w:lang w:val="es-ES" w:eastAsia="es-ES"/>
              </w:rPr>
              <w:t>con cierta claridad</w:t>
            </w:r>
            <w:r w:rsidR="00E15D4B">
              <w:rPr>
                <w:rFonts w:ascii="Arial" w:eastAsia="Times New Roman" w:hAnsi="Arial" w:cs="Arial"/>
                <w:lang w:val="es-ES" w:eastAsia="es-ES"/>
              </w:rPr>
              <w:t>,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 xml:space="preserve"> de forma personal ideas, acciones y situaciones valiéndose de los elementos que configuran el lenguaje plástico y creativo.</w:t>
            </w:r>
          </w:p>
        </w:tc>
        <w:tc>
          <w:tcPr>
            <w:tcW w:w="1731" w:type="dxa"/>
            <w:vAlign w:val="center"/>
          </w:tcPr>
          <w:p w:rsidR="004C430B" w:rsidRPr="0054423F" w:rsidRDefault="0054423F" w:rsidP="00F33C2D">
            <w:pPr>
              <w:rPr>
                <w:rFonts w:ascii="Arial" w:hAnsi="Arial" w:cs="Arial"/>
              </w:rPr>
            </w:pPr>
            <w:r w:rsidRPr="0054423F">
              <w:rPr>
                <w:rFonts w:ascii="Arial" w:eastAsia="Times New Roman" w:hAnsi="Arial" w:cs="Arial"/>
                <w:lang w:val="es-ES" w:eastAsia="es-ES"/>
              </w:rPr>
              <w:t>Identifica el entorno próximo y el imaginario y representa de forma personal ideas, acciones y situaciones valiéndose de los elementos que configuran el lenguaje plástico y creativo.</w:t>
            </w:r>
          </w:p>
        </w:tc>
        <w:tc>
          <w:tcPr>
            <w:tcW w:w="2000" w:type="dxa"/>
            <w:vAlign w:val="center"/>
          </w:tcPr>
          <w:p w:rsidR="004C430B" w:rsidRPr="0054423F" w:rsidRDefault="002F4502" w:rsidP="00F33C2D">
            <w:pPr>
              <w:rPr>
                <w:rFonts w:ascii="Arial" w:hAnsi="Arial" w:cs="Arial"/>
              </w:rPr>
            </w:pPr>
            <w:r w:rsidRPr="0054423F">
              <w:rPr>
                <w:rFonts w:ascii="Arial" w:eastAsia="Times New Roman" w:hAnsi="Arial" w:cs="Arial"/>
                <w:lang w:val="es-ES" w:eastAsia="es-ES"/>
              </w:rPr>
              <w:t>Identifica</w:t>
            </w:r>
            <w:r w:rsidR="00E15D4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E15D4B" w:rsidRPr="00EB5D19">
              <w:rPr>
                <w:rFonts w:ascii="Arial" w:eastAsia="Times New Roman" w:hAnsi="Arial" w:cs="Arial"/>
                <w:color w:val="FF0000"/>
                <w:lang w:val="es-ES" w:eastAsia="es-ES"/>
              </w:rPr>
              <w:t>eficazmente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 xml:space="preserve"> el entorno próximo y el imaginario y representa</w:t>
            </w:r>
            <w:r w:rsidR="00E15D4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E15D4B" w:rsidRPr="00EB5D19">
              <w:rPr>
                <w:rFonts w:ascii="Arial" w:eastAsia="Times New Roman" w:hAnsi="Arial" w:cs="Arial"/>
                <w:color w:val="FF0000"/>
                <w:lang w:val="es-ES" w:eastAsia="es-ES"/>
              </w:rPr>
              <w:t>con brillantez</w:t>
            </w:r>
            <w:r w:rsidR="00E15D4B">
              <w:rPr>
                <w:rFonts w:ascii="Arial" w:eastAsia="Times New Roman" w:hAnsi="Arial" w:cs="Arial"/>
                <w:lang w:val="es-ES" w:eastAsia="es-ES"/>
              </w:rPr>
              <w:t>,</w:t>
            </w:r>
            <w:r w:rsidRPr="0054423F">
              <w:rPr>
                <w:rFonts w:ascii="Arial" w:eastAsia="Times New Roman" w:hAnsi="Arial" w:cs="Arial"/>
                <w:lang w:val="es-ES" w:eastAsia="es-ES"/>
              </w:rPr>
              <w:t xml:space="preserve"> de forma personal ideas, acciones y situaciones valiéndose de los elementos que configuran el lenguaje plástico y creativo.</w:t>
            </w:r>
          </w:p>
        </w:tc>
        <w:tc>
          <w:tcPr>
            <w:tcW w:w="2136" w:type="dxa"/>
            <w:vMerge/>
          </w:tcPr>
          <w:p w:rsidR="004C430B" w:rsidRPr="0054423F" w:rsidRDefault="004C430B" w:rsidP="008D75CD">
            <w:pPr>
              <w:rPr>
                <w:rFonts w:ascii="Arial" w:hAnsi="Arial" w:cs="Arial"/>
              </w:rPr>
            </w:pPr>
          </w:p>
        </w:tc>
      </w:tr>
    </w:tbl>
    <w:p w:rsidR="005B6CAD" w:rsidRDefault="005B6CAD"/>
    <w:sectPr w:rsidR="005B6CAD" w:rsidSect="007A3F4E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A3F4E"/>
    <w:rsid w:val="002F4502"/>
    <w:rsid w:val="002F4DDF"/>
    <w:rsid w:val="00477515"/>
    <w:rsid w:val="004C430B"/>
    <w:rsid w:val="005053FD"/>
    <w:rsid w:val="0054423F"/>
    <w:rsid w:val="0056428C"/>
    <w:rsid w:val="00575CD3"/>
    <w:rsid w:val="005B6CAD"/>
    <w:rsid w:val="00653715"/>
    <w:rsid w:val="007A3F4E"/>
    <w:rsid w:val="0097528B"/>
    <w:rsid w:val="00A00DBB"/>
    <w:rsid w:val="00AA2B81"/>
    <w:rsid w:val="00AE0C55"/>
    <w:rsid w:val="00E15D4B"/>
    <w:rsid w:val="00E25CD9"/>
    <w:rsid w:val="00EB5D19"/>
    <w:rsid w:val="00F3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3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A3F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jiménez audije</dc:creator>
  <cp:keywords/>
  <dc:description/>
  <cp:lastModifiedBy>usuario</cp:lastModifiedBy>
  <cp:revision>6</cp:revision>
  <dcterms:created xsi:type="dcterms:W3CDTF">2016-10-09T19:08:00Z</dcterms:created>
  <dcterms:modified xsi:type="dcterms:W3CDTF">2016-10-25T09:28:00Z</dcterms:modified>
</cp:coreProperties>
</file>