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95" w:rsidRDefault="00CA6295" w:rsidP="00CA6295">
      <w:r>
        <w:rPr>
          <w:noProof/>
          <w:lang w:val="es-ES" w:eastAsia="es-ES"/>
        </w:rPr>
        <mc:AlternateContent>
          <mc:Choice Requires="wps">
            <w:drawing>
              <wp:anchor distT="0" distB="0" distL="114300" distR="114300" simplePos="0" relativeHeight="251663360" behindDoc="0" locked="0" layoutInCell="1" allowOverlap="1" wp14:anchorId="10414BB0" wp14:editId="340161C6">
                <wp:simplePos x="0" y="0"/>
                <wp:positionH relativeFrom="column">
                  <wp:posOffset>5575935</wp:posOffset>
                </wp:positionH>
                <wp:positionV relativeFrom="paragraph">
                  <wp:posOffset>533400</wp:posOffset>
                </wp:positionV>
                <wp:extent cx="3956685" cy="391160"/>
                <wp:effectExtent l="25400" t="25400" r="31115" b="15240"/>
                <wp:wrapThrough wrapText="bothSides">
                  <wp:wrapPolygon edited="0">
                    <wp:start x="-139" y="-1403"/>
                    <wp:lineTo x="-139" y="21039"/>
                    <wp:lineTo x="21631" y="21039"/>
                    <wp:lineTo x="21631" y="-1403"/>
                    <wp:lineTo x="-139" y="-1403"/>
                  </wp:wrapPolygon>
                </wp:wrapThrough>
                <wp:docPr id="6" name="Rectángulo redondeado 6"/>
                <wp:cNvGraphicFramePr/>
                <a:graphic xmlns:a="http://schemas.openxmlformats.org/drawingml/2006/main">
                  <a:graphicData uri="http://schemas.microsoft.com/office/word/2010/wordprocessingShape">
                    <wps:wsp>
                      <wps:cNvSpPr/>
                      <wps:spPr>
                        <a:xfrm>
                          <a:off x="0" y="0"/>
                          <a:ext cx="3956685" cy="391160"/>
                        </a:xfrm>
                        <a:prstGeom prst="roundRect">
                          <a:avLst/>
                        </a:prstGeom>
                        <a:solidFill>
                          <a:sysClr val="window" lastClr="FFFFFF"/>
                        </a:solidFill>
                        <a:ln w="57150" cap="flat" cmpd="sng" algn="ctr">
                          <a:solidFill>
                            <a:srgbClr val="4BACC6"/>
                          </a:solidFill>
                          <a:prstDash val="solid"/>
                        </a:ln>
                        <a:effectLst/>
                      </wps:spPr>
                      <wps:txbx>
                        <w:txbxContent>
                          <w:p w:rsidR="00CA6295" w:rsidRPr="00600F5A" w:rsidRDefault="00CA6295" w:rsidP="00CA6295">
                            <w:r>
                              <w:t xml:space="preserve">Temporalización: </w:t>
                            </w:r>
                            <w:r w:rsidR="00C030EC">
                              <w:t>16</w:t>
                            </w:r>
                            <w:r>
                              <w:t>/05/2017</w:t>
                            </w:r>
                            <w:r w:rsidR="00C030EC">
                              <w:t xml:space="preserve"> AL 9/06/2017</w:t>
                            </w:r>
                          </w:p>
                          <w:p w:rsidR="00CA6295" w:rsidRDefault="00CA6295" w:rsidP="00CA6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6" o:spid="_x0000_s1026" style="position:absolute;margin-left:439.05pt;margin-top:42pt;width:311.55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" fillcolor="window" strokecolor="#4bacc6" strokeweight="4.5pt">
                <v:textbox>
                  <w:txbxContent>
                    <w:p w:rsidR="00CA6295" w:rsidRPr="00600F5A" w:rsidRDefault="00CA6295" w:rsidP="00CA6295">
                      <w:r>
                        <w:t xml:space="preserve">Temporalización: </w:t>
                      </w:r>
                      <w:r w:rsidR="00C030EC">
                        <w:t>16</w:t>
                      </w:r>
                      <w:r>
                        <w:t>/05/2017</w:t>
                      </w:r>
                      <w:r w:rsidR="00C030EC">
                        <w:t xml:space="preserve"> AL 9/06/2017</w:t>
                      </w:r>
                    </w:p>
                    <w:p w:rsidR="00CA6295" w:rsidRDefault="00CA6295" w:rsidP="00CA6295">
                      <w:pPr>
                        <w:jc w:val="center"/>
                      </w:pPr>
                    </w:p>
                  </w:txbxContent>
                </v:textbox>
                <w10:wrap type="through"/>
              </v:roundrec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3410C3AB" wp14:editId="022F4FB1">
                <wp:simplePos x="0" y="0"/>
                <wp:positionH relativeFrom="column">
                  <wp:posOffset>160020</wp:posOffset>
                </wp:positionH>
                <wp:positionV relativeFrom="paragraph">
                  <wp:posOffset>521970</wp:posOffset>
                </wp:positionV>
                <wp:extent cx="5263515" cy="391160"/>
                <wp:effectExtent l="25400" t="25400" r="19685" b="15240"/>
                <wp:wrapThrough wrapText="bothSides">
                  <wp:wrapPolygon edited="0">
                    <wp:start x="-104" y="-1403"/>
                    <wp:lineTo x="-104" y="21039"/>
                    <wp:lineTo x="21577" y="21039"/>
                    <wp:lineTo x="21577" y="-1403"/>
                    <wp:lineTo x="-104" y="-1403"/>
                  </wp:wrapPolygon>
                </wp:wrapThrough>
                <wp:docPr id="4" name="Rectángulo redondeado 4"/>
                <wp:cNvGraphicFramePr/>
                <a:graphic xmlns:a="http://schemas.openxmlformats.org/drawingml/2006/main">
                  <a:graphicData uri="http://schemas.microsoft.com/office/word/2010/wordprocessingShape">
                    <wps:wsp>
                      <wps:cNvSpPr/>
                      <wps:spPr>
                        <a:xfrm>
                          <a:off x="0" y="0"/>
                          <a:ext cx="5263515" cy="391160"/>
                        </a:xfrm>
                        <a:prstGeom prst="roundRect">
                          <a:avLst/>
                        </a:prstGeom>
                        <a:solidFill>
                          <a:sysClr val="window" lastClr="FFFFFF"/>
                        </a:solidFill>
                        <a:ln w="57150" cap="flat" cmpd="sng" algn="ctr">
                          <a:solidFill>
                            <a:srgbClr val="4BACC6"/>
                          </a:solidFill>
                          <a:prstDash val="solid"/>
                        </a:ln>
                        <a:effectLst/>
                      </wps:spPr>
                      <wps:txbx>
                        <w:txbxContent>
                          <w:p w:rsidR="00CA6295" w:rsidRPr="00600F5A" w:rsidRDefault="00CA6295" w:rsidP="00CA6295">
                            <w:r>
                              <w:t>Maestros implicados: SORAYA ÁLVARO OLAYA</w:t>
                            </w:r>
                          </w:p>
                          <w:p w:rsidR="00CA6295" w:rsidRDefault="00CA6295" w:rsidP="00CA6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27" style="position:absolute;margin-left:12.6pt;margin-top:41.1pt;width:414.45pt;height:3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" fillcolor="window" strokecolor="#4bacc6" strokeweight="4.5pt">
                <v:textbox>
                  <w:txbxContent>
                    <w:p w:rsidR="00CA6295" w:rsidRPr="00600F5A" w:rsidRDefault="00CA6295" w:rsidP="00CA6295">
                      <w:r>
                        <w:t>Maestros implicados: SORAYA ÁLVARO OLAYA</w:t>
                      </w:r>
                    </w:p>
                    <w:p w:rsidR="00CA6295" w:rsidRDefault="00CA6295" w:rsidP="00CA6295">
                      <w:pPr>
                        <w:jc w:val="center"/>
                      </w:pPr>
                    </w:p>
                  </w:txbxContent>
                </v:textbox>
                <w10:wrap type="through"/>
              </v:roundrect>
            </w:pict>
          </mc:Fallback>
        </mc:AlternateContent>
      </w:r>
      <w:r w:rsidRPr="00600F5A">
        <w:rPr>
          <w:noProof/>
          <w:lang w:val="es-ES" w:eastAsia="es-ES"/>
        </w:rPr>
        <w:drawing>
          <wp:anchor distT="0" distB="0" distL="114300" distR="114300" simplePos="0" relativeHeight="251664384" behindDoc="0" locked="0" layoutInCell="1" allowOverlap="1" wp14:anchorId="6C10E13C" wp14:editId="5E9DB3E2">
            <wp:simplePos x="0" y="0"/>
            <wp:positionH relativeFrom="column">
              <wp:posOffset>9231630</wp:posOffset>
            </wp:positionH>
            <wp:positionV relativeFrom="paragraph">
              <wp:posOffset>636270</wp:posOffset>
            </wp:positionV>
            <wp:extent cx="259080" cy="276860"/>
            <wp:effectExtent l="0" t="0" r="0" b="2540"/>
            <wp:wrapThrough wrapText="bothSides">
              <wp:wrapPolygon edited="0">
                <wp:start x="4235" y="0"/>
                <wp:lineTo x="0" y="3963"/>
                <wp:lineTo x="0" y="15853"/>
                <wp:lineTo x="2118" y="19817"/>
                <wp:lineTo x="16941" y="19817"/>
                <wp:lineTo x="19059" y="15853"/>
                <wp:lineTo x="19059" y="3963"/>
                <wp:lineTo x="14824" y="0"/>
                <wp:lineTo x="4235"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 cy="27686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630AC3E2" wp14:editId="2F09ACB0">
                <wp:simplePos x="0" y="0"/>
                <wp:positionH relativeFrom="column">
                  <wp:posOffset>4583430</wp:posOffset>
                </wp:positionH>
                <wp:positionV relativeFrom="paragraph">
                  <wp:posOffset>25400</wp:posOffset>
                </wp:positionV>
                <wp:extent cx="4954905" cy="391160"/>
                <wp:effectExtent l="25400" t="25400" r="23495" b="15240"/>
                <wp:wrapThrough wrapText="bothSides">
                  <wp:wrapPolygon edited="0">
                    <wp:start x="-111" y="-1403"/>
                    <wp:lineTo x="-111" y="21039"/>
                    <wp:lineTo x="21592" y="21039"/>
                    <wp:lineTo x="21592" y="-1403"/>
                    <wp:lineTo x="-111" y="-1403"/>
                  </wp:wrapPolygon>
                </wp:wrapThrough>
                <wp:docPr id="3" name="Rectángulo redondeado 3"/>
                <wp:cNvGraphicFramePr/>
                <a:graphic xmlns:a="http://schemas.openxmlformats.org/drawingml/2006/main">
                  <a:graphicData uri="http://schemas.microsoft.com/office/word/2010/wordprocessingShape">
                    <wps:wsp>
                      <wps:cNvSpPr/>
                      <wps:spPr>
                        <a:xfrm>
                          <a:off x="0" y="0"/>
                          <a:ext cx="4954905" cy="391160"/>
                        </a:xfrm>
                        <a:prstGeom prst="roundRect">
                          <a:avLst/>
                        </a:prstGeom>
                        <a:solidFill>
                          <a:sysClr val="window" lastClr="FFFFFF"/>
                        </a:solidFill>
                        <a:ln w="57150" cap="flat" cmpd="sng" algn="ctr">
                          <a:solidFill>
                            <a:srgbClr val="4BACC6"/>
                          </a:solidFill>
                          <a:prstDash val="solid"/>
                        </a:ln>
                        <a:effectLst/>
                      </wps:spPr>
                      <wps:txbx>
                        <w:txbxContent>
                          <w:p w:rsidR="00CA6295" w:rsidRPr="00600F5A" w:rsidRDefault="00C030EC" w:rsidP="00CA6295">
                            <w:r>
                              <w:t>UDI Nº       6</w:t>
                            </w:r>
                            <w:r w:rsidR="00CA6295">
                              <w:t xml:space="preserve">    </w:t>
                            </w:r>
                            <w:r>
                              <w:t>Título: LA ENERGÍA</w:t>
                            </w:r>
                          </w:p>
                          <w:p w:rsidR="00CA6295" w:rsidRDefault="00CA6295" w:rsidP="00CA6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28" style="position:absolute;margin-left:360.9pt;margin-top:2pt;width:390.1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" fillcolor="window" strokecolor="#4bacc6" strokeweight="4.5pt">
                <v:textbox>
                  <w:txbxContent>
                    <w:p w:rsidR="00CA6295" w:rsidRPr="00600F5A" w:rsidRDefault="00C030EC" w:rsidP="00CA6295">
                      <w:r>
                        <w:t>UDI Nº       6</w:t>
                      </w:r>
                      <w:r w:rsidR="00CA6295">
                        <w:t xml:space="preserve">    </w:t>
                      </w:r>
                      <w:r>
                        <w:t>Título: LA ENERGÍA</w:t>
                      </w:r>
                    </w:p>
                    <w:p w:rsidR="00CA6295" w:rsidRDefault="00CA6295" w:rsidP="00CA6295">
                      <w:pPr>
                        <w:jc w:val="center"/>
                      </w:pPr>
                    </w:p>
                  </w:txbxContent>
                </v:textbox>
                <w10:wrap type="through"/>
              </v:roundrect>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2132B1E2" wp14:editId="30DEEBB1">
                <wp:simplePos x="0" y="0"/>
                <wp:positionH relativeFrom="column">
                  <wp:posOffset>163830</wp:posOffset>
                </wp:positionH>
                <wp:positionV relativeFrom="paragraph">
                  <wp:posOffset>25400</wp:posOffset>
                </wp:positionV>
                <wp:extent cx="4261485" cy="391160"/>
                <wp:effectExtent l="25400" t="25400" r="31115" b="15240"/>
                <wp:wrapThrough wrapText="bothSides">
                  <wp:wrapPolygon edited="0">
                    <wp:start x="-129" y="-1403"/>
                    <wp:lineTo x="-129" y="21039"/>
                    <wp:lineTo x="21629" y="21039"/>
                    <wp:lineTo x="21629" y="-1403"/>
                    <wp:lineTo x="-129" y="-1403"/>
                  </wp:wrapPolygon>
                </wp:wrapThrough>
                <wp:docPr id="1" name="Rectángulo redondeado 1"/>
                <wp:cNvGraphicFramePr/>
                <a:graphic xmlns:a="http://schemas.openxmlformats.org/drawingml/2006/main">
                  <a:graphicData uri="http://schemas.microsoft.com/office/word/2010/wordprocessingShape">
                    <wps:wsp>
                      <wps:cNvSpPr/>
                      <wps:spPr>
                        <a:xfrm>
                          <a:off x="0" y="0"/>
                          <a:ext cx="4261485" cy="391160"/>
                        </a:xfrm>
                        <a:prstGeom prst="roundRect">
                          <a:avLst/>
                        </a:prstGeom>
                        <a:solidFill>
                          <a:sysClr val="window" lastClr="FFFFFF"/>
                        </a:solidFill>
                        <a:ln w="57150" cap="flat" cmpd="sng" algn="ctr">
                          <a:solidFill>
                            <a:srgbClr val="4BACC6"/>
                          </a:solidFill>
                          <a:prstDash val="solid"/>
                        </a:ln>
                        <a:effectLst/>
                      </wps:spPr>
                      <wps:txbx>
                        <w:txbxContent>
                          <w:p w:rsidR="00CA6295" w:rsidRPr="00600F5A" w:rsidRDefault="00CA6295" w:rsidP="00CA6295">
                            <w:pPr>
                              <w:jc w:val="center"/>
                            </w:pPr>
                            <w:r w:rsidRPr="00600F5A">
                              <w:t xml:space="preserve">MAPA PARA EL DESARROLLO DE </w:t>
                            </w:r>
                            <w:proofErr w:type="spellStart"/>
                            <w:r w:rsidRPr="00600F5A">
                              <w:t>UDIs</w:t>
                            </w:r>
                            <w:proofErr w:type="spellEnd"/>
                          </w:p>
                          <w:p w:rsidR="00CA6295" w:rsidRDefault="00CA6295" w:rsidP="00CA62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9" style="position:absolute;margin-left:12.9pt;margin-top:2pt;width:335.5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" fillcolor="window" strokecolor="#4bacc6" strokeweight="4.5pt">
                <v:textbox>
                  <w:txbxContent>
                    <w:p w:rsidR="00CA6295" w:rsidRPr="00600F5A" w:rsidRDefault="00CA6295" w:rsidP="00CA6295">
                      <w:pPr>
                        <w:jc w:val="center"/>
                      </w:pPr>
                      <w:r w:rsidRPr="00600F5A">
                        <w:t xml:space="preserve">MAPA PARA EL DESARROLLO DE </w:t>
                      </w:r>
                      <w:proofErr w:type="spellStart"/>
                      <w:r w:rsidRPr="00600F5A">
                        <w:t>UDIs</w:t>
                      </w:r>
                      <w:proofErr w:type="spellEnd"/>
                    </w:p>
                    <w:p w:rsidR="00CA6295" w:rsidRDefault="00CA6295" w:rsidP="00CA6295">
                      <w:pPr>
                        <w:jc w:val="center"/>
                      </w:pPr>
                    </w:p>
                  </w:txbxContent>
                </v:textbox>
                <w10:wrap type="through"/>
              </v:roundrect>
            </w:pict>
          </mc:Fallback>
        </mc:AlternateContent>
      </w:r>
      <w:r w:rsidRPr="00600F5A">
        <w:rPr>
          <w:noProof/>
          <w:lang w:val="es-ES" w:eastAsia="es-ES"/>
        </w:rPr>
        <w:drawing>
          <wp:anchor distT="0" distB="0" distL="114300" distR="114300" simplePos="0" relativeHeight="251660288" behindDoc="0" locked="0" layoutInCell="1" allowOverlap="1" wp14:anchorId="7304AECD" wp14:editId="15B2F5F2">
            <wp:simplePos x="0" y="0"/>
            <wp:positionH relativeFrom="column">
              <wp:posOffset>3741420</wp:posOffset>
            </wp:positionH>
            <wp:positionV relativeFrom="paragraph">
              <wp:posOffset>68580</wp:posOffset>
            </wp:positionV>
            <wp:extent cx="451485" cy="302260"/>
            <wp:effectExtent l="0" t="0" r="5715" b="2540"/>
            <wp:wrapThrough wrapText="bothSides">
              <wp:wrapPolygon edited="0">
                <wp:start x="0" y="0"/>
                <wp:lineTo x="0" y="19966"/>
                <wp:lineTo x="20658" y="19966"/>
                <wp:lineTo x="20658" y="0"/>
                <wp:lineTo x="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7" cstate="print">
                      <a:extLst>
                        <a:ext uri="{28A0092B-C50C-407E-A947-70E740481C1C}">
                          <a14:useLocalDpi xmlns:a14="http://schemas.microsoft.com/office/drawing/2010/main" val="0"/>
                        </a:ext>
                      </a:extLst>
                    </a:blip>
                    <a:srcRect b="10825"/>
                    <a:stretch/>
                  </pic:blipFill>
                  <pic:spPr>
                    <a:xfrm>
                      <a:off x="0" y="0"/>
                      <a:ext cx="451485" cy="3022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14742" w:type="dxa"/>
        <w:tblInd w:w="279" w:type="dxa"/>
        <w:tblBorders>
          <w:top w:val="single" w:sz="24" w:space="0" w:color="FF9300"/>
          <w:left w:val="single" w:sz="24" w:space="0" w:color="FF9300"/>
          <w:bottom w:val="single" w:sz="24" w:space="0" w:color="FF9300"/>
          <w:right w:val="single" w:sz="24" w:space="0" w:color="FF9300"/>
          <w:insideH w:val="single" w:sz="2" w:space="0" w:color="FF9300"/>
          <w:insideV w:val="single" w:sz="2" w:space="0" w:color="FF9300"/>
        </w:tblBorders>
        <w:tblLook w:val="04A0" w:firstRow="1" w:lastRow="0" w:firstColumn="1" w:lastColumn="0" w:noHBand="0" w:noVBand="1"/>
      </w:tblPr>
      <w:tblGrid>
        <w:gridCol w:w="10107"/>
        <w:gridCol w:w="1629"/>
        <w:gridCol w:w="3006"/>
      </w:tblGrid>
      <w:tr w:rsidR="00CA6295" w:rsidRPr="006A64E3" w:rsidTr="00B803CB">
        <w:tc>
          <w:tcPr>
            <w:tcW w:w="10107" w:type="dxa"/>
          </w:tcPr>
          <w:p w:rsidR="00CA6295" w:rsidRPr="006A64E3" w:rsidRDefault="00CA6295" w:rsidP="00B803CB">
            <w:pPr>
              <w:rPr>
                <w:b/>
              </w:rPr>
            </w:pPr>
            <w:r w:rsidRPr="006A64E3">
              <w:rPr>
                <w:b/>
                <w:noProof/>
                <w:lang w:val="es-ES" w:eastAsia="es-ES"/>
              </w:rPr>
              <w:drawing>
                <wp:anchor distT="0" distB="0" distL="114300" distR="114300" simplePos="0" relativeHeight="251665408" behindDoc="0" locked="0" layoutInCell="1" allowOverlap="1" wp14:anchorId="2D31E7FC" wp14:editId="6E9D7F51">
                  <wp:simplePos x="0" y="0"/>
                  <wp:positionH relativeFrom="column">
                    <wp:posOffset>6073140</wp:posOffset>
                  </wp:positionH>
                  <wp:positionV relativeFrom="paragraph">
                    <wp:posOffset>0</wp:posOffset>
                  </wp:positionV>
                  <wp:extent cx="187200" cy="255600"/>
                  <wp:effectExtent l="0" t="0" r="0" b="0"/>
                  <wp:wrapThrough wrapText="bothSides">
                    <wp:wrapPolygon edited="0">
                      <wp:start x="0" y="0"/>
                      <wp:lineTo x="0" y="19343"/>
                      <wp:lineTo x="17633" y="19343"/>
                      <wp:lineTo x="17633" y="0"/>
                      <wp:lineTo x="0" y="0"/>
                    </wp:wrapPolygon>
                  </wp:wrapThrough>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 cy="255600"/>
                          </a:xfrm>
                          <a:prstGeom prst="rect">
                            <a:avLst/>
                          </a:prstGeom>
                        </pic:spPr>
                      </pic:pic>
                    </a:graphicData>
                  </a:graphic>
                  <wp14:sizeRelH relativeFrom="margin">
                    <wp14:pctWidth>0</wp14:pctWidth>
                  </wp14:sizeRelH>
                  <wp14:sizeRelV relativeFrom="margin">
                    <wp14:pctHeight>0</wp14:pctHeight>
                  </wp14:sizeRelV>
                </wp:anchor>
              </w:drawing>
            </w:r>
            <w:r w:rsidRPr="006A64E3">
              <w:rPr>
                <w:b/>
              </w:rPr>
              <w:t>Indicadores</w:t>
            </w:r>
          </w:p>
        </w:tc>
        <w:tc>
          <w:tcPr>
            <w:tcW w:w="1629" w:type="dxa"/>
          </w:tcPr>
          <w:p w:rsidR="00CA6295" w:rsidRPr="006A64E3" w:rsidRDefault="00CA6295" w:rsidP="00B803CB">
            <w:pPr>
              <w:rPr>
                <w:b/>
              </w:rPr>
            </w:pPr>
            <w:r>
              <w:rPr>
                <w:b/>
              </w:rPr>
              <w:t>C</w:t>
            </w:r>
            <w:r w:rsidRPr="006A64E3">
              <w:rPr>
                <w:b/>
              </w:rPr>
              <w:t>ompetencias</w:t>
            </w:r>
          </w:p>
        </w:tc>
        <w:tc>
          <w:tcPr>
            <w:tcW w:w="3006" w:type="dxa"/>
          </w:tcPr>
          <w:p w:rsidR="00CA6295" w:rsidRPr="006A64E3" w:rsidRDefault="00CA6295" w:rsidP="00B803CB">
            <w:pPr>
              <w:rPr>
                <w:b/>
              </w:rPr>
            </w:pPr>
            <w:r w:rsidRPr="006A64E3">
              <w:rPr>
                <w:b/>
              </w:rPr>
              <w:t>Instrumentos</w:t>
            </w:r>
          </w:p>
        </w:tc>
      </w:tr>
      <w:tr w:rsidR="00CA6295" w:rsidTr="00DB5045">
        <w:tc>
          <w:tcPr>
            <w:tcW w:w="10107" w:type="dxa"/>
            <w:shd w:val="clear" w:color="auto" w:fill="C2D69B" w:themeFill="accent3" w:themeFillTint="99"/>
          </w:tcPr>
          <w:p w:rsidR="00CA6295" w:rsidRPr="009A6EFB" w:rsidRDefault="00AB05D3" w:rsidP="008D7A58">
            <w:r>
              <w:rPr>
                <w:lang w:val="es-ES"/>
              </w:rPr>
              <w:t>CN. 2.1.</w:t>
            </w:r>
            <w:r w:rsidR="008D7A58">
              <w:rPr>
                <w:lang w:val="es-ES"/>
              </w:rPr>
              <w:t xml:space="preserve">2 Utiliza medios de observación adecuados y realiza experimentos aplicando resultados a su vida cotidiana. </w:t>
            </w:r>
            <w:r>
              <w:rPr>
                <w:lang w:val="es-ES"/>
              </w:rPr>
              <w:t xml:space="preserve"> </w:t>
            </w:r>
          </w:p>
        </w:tc>
        <w:tc>
          <w:tcPr>
            <w:tcW w:w="1629" w:type="dxa"/>
            <w:shd w:val="clear" w:color="auto" w:fill="C2D69B" w:themeFill="accent3" w:themeFillTint="99"/>
          </w:tcPr>
          <w:p w:rsidR="00CA6295" w:rsidRPr="00F87390" w:rsidRDefault="00CA6295" w:rsidP="00B803CB">
            <w:r w:rsidRPr="005574E0">
              <w:rPr>
                <w:lang w:val="es-ES"/>
              </w:rPr>
              <w:t>CMCT y CSYC</w:t>
            </w:r>
          </w:p>
        </w:tc>
        <w:tc>
          <w:tcPr>
            <w:tcW w:w="3006" w:type="dxa"/>
            <w:shd w:val="clear" w:color="auto" w:fill="C2D69B" w:themeFill="accent3" w:themeFillTint="99"/>
          </w:tcPr>
          <w:p w:rsidR="00CA6295" w:rsidRDefault="00CA6295" w:rsidP="00C86B52">
            <w:r w:rsidRPr="00D87D50">
              <w:t>OBSERVACIÓN DIRECTA</w:t>
            </w:r>
            <w:r w:rsidR="00C86B52">
              <w:t>, REGISTRO ANECDÓTICO</w:t>
            </w:r>
          </w:p>
        </w:tc>
      </w:tr>
      <w:tr w:rsidR="00CA6295" w:rsidTr="00DB5045">
        <w:tc>
          <w:tcPr>
            <w:tcW w:w="10107" w:type="dxa"/>
            <w:shd w:val="clear" w:color="auto" w:fill="C2D69B" w:themeFill="accent3" w:themeFillTint="99"/>
          </w:tcPr>
          <w:p w:rsidR="00CA6295" w:rsidRPr="00434C88" w:rsidRDefault="00CA6295" w:rsidP="00AB05D3">
            <w:pPr>
              <w:rPr>
                <w:lang w:val="es-ES"/>
              </w:rPr>
            </w:pPr>
            <w:r>
              <w:rPr>
                <w:lang w:val="es-ES"/>
              </w:rPr>
              <w:t xml:space="preserve">CN. </w:t>
            </w:r>
            <w:r w:rsidR="00AB05D3">
              <w:rPr>
                <w:lang w:val="es-ES"/>
              </w:rPr>
              <w:t xml:space="preserve">2.4.3 Respeta las normas de convivencia y usa adecuadamente los instrumentos de observación y materiales de trabajo. </w:t>
            </w:r>
          </w:p>
        </w:tc>
        <w:tc>
          <w:tcPr>
            <w:tcW w:w="1629" w:type="dxa"/>
            <w:shd w:val="clear" w:color="auto" w:fill="C2D69B" w:themeFill="accent3" w:themeFillTint="99"/>
          </w:tcPr>
          <w:p w:rsidR="00CA6295" w:rsidRPr="005574E0" w:rsidRDefault="00AB05D3" w:rsidP="00B803CB">
            <w:pPr>
              <w:rPr>
                <w:lang w:val="es-ES"/>
              </w:rPr>
            </w:pPr>
            <w:r>
              <w:rPr>
                <w:lang w:val="es-ES"/>
              </w:rPr>
              <w:t>CMCT,</w:t>
            </w:r>
            <w:r w:rsidR="00C86B52">
              <w:rPr>
                <w:lang w:val="es-ES"/>
              </w:rPr>
              <w:t xml:space="preserve"> CSYC</w:t>
            </w:r>
          </w:p>
        </w:tc>
        <w:tc>
          <w:tcPr>
            <w:tcW w:w="3006" w:type="dxa"/>
            <w:shd w:val="clear" w:color="auto" w:fill="C2D69B" w:themeFill="accent3" w:themeFillTint="99"/>
          </w:tcPr>
          <w:p w:rsidR="00CA6295" w:rsidRPr="00D87D50" w:rsidRDefault="00CA6295" w:rsidP="00B803CB">
            <w:r>
              <w:t>OBSERVACIÓN DIRECTA</w:t>
            </w:r>
            <w:r w:rsidR="006A61E3">
              <w:t>, REGISTRO ANECDÓTICO</w:t>
            </w:r>
          </w:p>
        </w:tc>
      </w:tr>
      <w:tr w:rsidR="00CA6295" w:rsidTr="00DB5045">
        <w:tc>
          <w:tcPr>
            <w:tcW w:w="10107" w:type="dxa"/>
            <w:shd w:val="clear" w:color="auto" w:fill="C2D69B" w:themeFill="accent3" w:themeFillTint="99"/>
          </w:tcPr>
          <w:p w:rsidR="00CA6295" w:rsidRDefault="00CA6295" w:rsidP="00EF2857">
            <w:pPr>
              <w:rPr>
                <w:lang w:val="es-ES"/>
              </w:rPr>
            </w:pPr>
            <w:r>
              <w:rPr>
                <w:lang w:val="es-ES"/>
              </w:rPr>
              <w:t>CN.</w:t>
            </w:r>
            <w:r w:rsidR="00FB7D07">
              <w:rPr>
                <w:lang w:val="es-ES"/>
              </w:rPr>
              <w:t xml:space="preserve"> 2.</w:t>
            </w:r>
            <w:r w:rsidR="00EF2857">
              <w:rPr>
                <w:lang w:val="es-ES"/>
              </w:rPr>
              <w:t xml:space="preserve">6.2 Planifica y realiza experiencias sencillas para observar y estudiar la reflexión, refracción de la luz y descomposición de la luz, haciendo predicciones y aplicando resultados a su vida cotidiana. </w:t>
            </w:r>
          </w:p>
        </w:tc>
        <w:tc>
          <w:tcPr>
            <w:tcW w:w="1629" w:type="dxa"/>
            <w:shd w:val="clear" w:color="auto" w:fill="C2D69B" w:themeFill="accent3" w:themeFillTint="99"/>
          </w:tcPr>
          <w:p w:rsidR="00CA6295" w:rsidRPr="005574E0" w:rsidRDefault="00CA6295" w:rsidP="00B803CB">
            <w:pPr>
              <w:rPr>
                <w:lang w:val="es-ES"/>
              </w:rPr>
            </w:pPr>
            <w:r>
              <w:rPr>
                <w:lang w:val="es-ES"/>
              </w:rPr>
              <w:t>CMCT, CCL</w:t>
            </w:r>
          </w:p>
        </w:tc>
        <w:tc>
          <w:tcPr>
            <w:tcW w:w="3006" w:type="dxa"/>
            <w:shd w:val="clear" w:color="auto" w:fill="C2D69B" w:themeFill="accent3" w:themeFillTint="99"/>
          </w:tcPr>
          <w:p w:rsidR="00CA6295" w:rsidRPr="00D87D50" w:rsidRDefault="006A61E3" w:rsidP="00B803CB">
            <w:r>
              <w:t>PORTFOLIO, EXPOSICIÓN ORAL</w:t>
            </w:r>
          </w:p>
        </w:tc>
      </w:tr>
      <w:tr w:rsidR="00CA6295" w:rsidTr="00DB5045">
        <w:tc>
          <w:tcPr>
            <w:tcW w:w="10107" w:type="dxa"/>
            <w:shd w:val="clear" w:color="auto" w:fill="C2D69B" w:themeFill="accent3" w:themeFillTint="99"/>
          </w:tcPr>
          <w:p w:rsidR="00CA6295" w:rsidRDefault="00EF2857" w:rsidP="00EF2857">
            <w:pPr>
              <w:rPr>
                <w:lang w:val="es-ES"/>
              </w:rPr>
            </w:pPr>
            <w:r>
              <w:rPr>
                <w:lang w:val="es-ES"/>
              </w:rPr>
              <w:t>CN 2.7.1 Observa, identifica y explica comportamientos individuales y colectivos</w:t>
            </w:r>
            <w:r w:rsidR="00CA6295">
              <w:rPr>
                <w:lang w:val="es-ES"/>
              </w:rPr>
              <w:t xml:space="preserve"> </w:t>
            </w:r>
            <w:r>
              <w:rPr>
                <w:lang w:val="es-ES"/>
              </w:rPr>
              <w:t>para la correcta utilización de las fuentes de energía.</w:t>
            </w:r>
          </w:p>
        </w:tc>
        <w:tc>
          <w:tcPr>
            <w:tcW w:w="1629" w:type="dxa"/>
            <w:shd w:val="clear" w:color="auto" w:fill="C2D69B" w:themeFill="accent3" w:themeFillTint="99"/>
          </w:tcPr>
          <w:p w:rsidR="00CA6295" w:rsidRDefault="00CA6295" w:rsidP="00B803CB">
            <w:pPr>
              <w:rPr>
                <w:lang w:val="es-ES"/>
              </w:rPr>
            </w:pPr>
            <w:r>
              <w:rPr>
                <w:lang w:val="es-ES"/>
              </w:rPr>
              <w:t>CMCT, CCL, CAA</w:t>
            </w:r>
          </w:p>
        </w:tc>
        <w:tc>
          <w:tcPr>
            <w:tcW w:w="3006" w:type="dxa"/>
            <w:shd w:val="clear" w:color="auto" w:fill="C2D69B" w:themeFill="accent3" w:themeFillTint="99"/>
          </w:tcPr>
          <w:p w:rsidR="00CA6295" w:rsidRPr="00D87D50" w:rsidRDefault="00C86B52" w:rsidP="00C86B52">
            <w:r>
              <w:t>CONTROL DE LA UNIDAD</w:t>
            </w:r>
            <w:r w:rsidR="006A61E3">
              <w:t>, EXPOSICIÓN ORAL</w:t>
            </w:r>
          </w:p>
        </w:tc>
      </w:tr>
      <w:tr w:rsidR="00CA6295" w:rsidRPr="00B67F7A" w:rsidTr="00DB5045">
        <w:tc>
          <w:tcPr>
            <w:tcW w:w="10107" w:type="dxa"/>
            <w:tcBorders>
              <w:top w:val="single" w:sz="2" w:space="0" w:color="FF9300"/>
              <w:bottom w:val="single" w:sz="2" w:space="0" w:color="FF9300"/>
            </w:tcBorders>
            <w:shd w:val="clear" w:color="auto" w:fill="C2D69B" w:themeFill="accent3" w:themeFillTint="99"/>
          </w:tcPr>
          <w:p w:rsidR="00CA6295" w:rsidRPr="00B67F7A" w:rsidRDefault="00FB7D07" w:rsidP="00B803CB">
            <w:r>
              <w:rPr>
                <w:rFonts w:cs="Arial"/>
                <w:lang w:val="es-ES"/>
              </w:rPr>
              <w:t xml:space="preserve">CN. 2.7.2 Elabora un plan de conductas responsables de ahorro energético para el colegio, aula y casa. </w:t>
            </w:r>
          </w:p>
        </w:tc>
        <w:tc>
          <w:tcPr>
            <w:tcW w:w="1629" w:type="dxa"/>
            <w:tcBorders>
              <w:top w:val="single" w:sz="2" w:space="0" w:color="FF9300"/>
              <w:bottom w:val="single" w:sz="2" w:space="0" w:color="FF9300"/>
            </w:tcBorders>
            <w:shd w:val="clear" w:color="auto" w:fill="C2D69B" w:themeFill="accent3" w:themeFillTint="99"/>
          </w:tcPr>
          <w:p w:rsidR="00CA6295" w:rsidRPr="00B67F7A" w:rsidRDefault="00CA6295" w:rsidP="00C86B52">
            <w:r w:rsidRPr="00273F7F">
              <w:rPr>
                <w:rFonts w:cs="Arial"/>
                <w:lang w:val="es-ES"/>
              </w:rPr>
              <w:t>CSYC,</w:t>
            </w:r>
            <w:r w:rsidR="00C86B52">
              <w:rPr>
                <w:rFonts w:cs="Arial"/>
                <w:lang w:val="es-ES"/>
              </w:rPr>
              <w:t xml:space="preserve"> </w:t>
            </w:r>
          </w:p>
        </w:tc>
        <w:tc>
          <w:tcPr>
            <w:tcW w:w="3006" w:type="dxa"/>
            <w:tcBorders>
              <w:top w:val="single" w:sz="2" w:space="0" w:color="FF9300"/>
              <w:bottom w:val="single" w:sz="2" w:space="0" w:color="FF9300"/>
            </w:tcBorders>
            <w:shd w:val="clear" w:color="auto" w:fill="C2D69B" w:themeFill="accent3" w:themeFillTint="99"/>
          </w:tcPr>
          <w:p w:rsidR="00CA6295" w:rsidRPr="00B67F7A" w:rsidRDefault="006A61E3" w:rsidP="00B803CB">
            <w:r>
              <w:t>REVISIÓN DE TAREAS</w:t>
            </w:r>
          </w:p>
        </w:tc>
      </w:tr>
      <w:tr w:rsidR="00EF2857" w:rsidRPr="00B67F7A" w:rsidTr="00DB5045">
        <w:tc>
          <w:tcPr>
            <w:tcW w:w="10107" w:type="dxa"/>
            <w:tcBorders>
              <w:top w:val="single" w:sz="2" w:space="0" w:color="FF9300"/>
              <w:bottom w:val="single" w:sz="2" w:space="0" w:color="FF9300"/>
            </w:tcBorders>
            <w:shd w:val="clear" w:color="auto" w:fill="C2D69B" w:themeFill="accent3" w:themeFillTint="99"/>
          </w:tcPr>
          <w:p w:rsidR="00EF2857" w:rsidRDefault="00EF2857" w:rsidP="00B803CB">
            <w:pPr>
              <w:rPr>
                <w:rFonts w:cs="Arial"/>
                <w:lang w:val="es-ES"/>
              </w:rPr>
            </w:pPr>
            <w:r>
              <w:rPr>
                <w:rFonts w:cs="Arial"/>
                <w:lang w:val="es-ES"/>
              </w:rPr>
              <w:t>CN. 2.9.1 Analiza las partes principales de una máquina, las funciones de cada una de ellas y sus fuentes de energía.</w:t>
            </w:r>
          </w:p>
        </w:tc>
        <w:tc>
          <w:tcPr>
            <w:tcW w:w="1629" w:type="dxa"/>
            <w:tcBorders>
              <w:top w:val="single" w:sz="2" w:space="0" w:color="FF9300"/>
              <w:bottom w:val="single" w:sz="2" w:space="0" w:color="FF9300"/>
            </w:tcBorders>
            <w:shd w:val="clear" w:color="auto" w:fill="C2D69B" w:themeFill="accent3" w:themeFillTint="99"/>
          </w:tcPr>
          <w:p w:rsidR="00EF2857" w:rsidRPr="00273F7F" w:rsidRDefault="00EF2857" w:rsidP="00C86B52">
            <w:pPr>
              <w:rPr>
                <w:rFonts w:cs="Arial"/>
                <w:lang w:val="es-ES"/>
              </w:rPr>
            </w:pPr>
            <w:r>
              <w:rPr>
                <w:rFonts w:cs="Arial"/>
                <w:lang w:val="es-ES"/>
              </w:rPr>
              <w:t>CMCT</w:t>
            </w:r>
          </w:p>
        </w:tc>
        <w:tc>
          <w:tcPr>
            <w:tcW w:w="3006" w:type="dxa"/>
            <w:tcBorders>
              <w:top w:val="single" w:sz="2" w:space="0" w:color="FF9300"/>
              <w:bottom w:val="single" w:sz="2" w:space="0" w:color="FF9300"/>
            </w:tcBorders>
            <w:shd w:val="clear" w:color="auto" w:fill="C2D69B" w:themeFill="accent3" w:themeFillTint="99"/>
          </w:tcPr>
          <w:p w:rsidR="00EF2857" w:rsidRDefault="006A61E3" w:rsidP="00B803CB">
            <w:r>
              <w:t>CONTROL DE LA UNIDAD</w:t>
            </w:r>
          </w:p>
        </w:tc>
      </w:tr>
    </w:tbl>
    <w:p w:rsidR="00CA6295" w:rsidRDefault="00CA6295" w:rsidP="00CA6295"/>
    <w:p w:rsidR="00CA6295" w:rsidRDefault="00CA6295" w:rsidP="00CA6295"/>
    <w:tbl>
      <w:tblPr>
        <w:tblStyle w:val="Tablaconcuadrcula"/>
        <w:tblW w:w="14742" w:type="dxa"/>
        <w:tblInd w:w="279" w:type="dxa"/>
        <w:tblBorders>
          <w:top w:val="single" w:sz="24" w:space="0" w:color="F79646" w:themeColor="accent6"/>
          <w:left w:val="single" w:sz="24" w:space="0" w:color="F79646" w:themeColor="accent6"/>
          <w:bottom w:val="single" w:sz="24" w:space="0" w:color="F79646" w:themeColor="accent6"/>
          <w:right w:val="single" w:sz="24"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7530"/>
        <w:gridCol w:w="7212"/>
      </w:tblGrid>
      <w:tr w:rsidR="00CA6295" w:rsidTr="00B803CB">
        <w:tc>
          <w:tcPr>
            <w:tcW w:w="7530" w:type="dxa"/>
          </w:tcPr>
          <w:p w:rsidR="00CA6295" w:rsidRPr="006A64E3" w:rsidRDefault="00CA6295" w:rsidP="00B803CB">
            <w:pPr>
              <w:jc w:val="center"/>
              <w:rPr>
                <w:b/>
              </w:rPr>
            </w:pPr>
            <w:r w:rsidRPr="006A64E3">
              <w:rPr>
                <w:b/>
                <w:noProof/>
                <w:lang w:val="es-ES" w:eastAsia="es-ES"/>
              </w:rPr>
              <w:drawing>
                <wp:anchor distT="0" distB="0" distL="114300" distR="114300" simplePos="0" relativeHeight="251666432" behindDoc="0" locked="0" layoutInCell="1" allowOverlap="1" wp14:anchorId="246CBCF1" wp14:editId="7A991E39">
                  <wp:simplePos x="0" y="0"/>
                  <wp:positionH relativeFrom="column">
                    <wp:posOffset>5907405</wp:posOffset>
                  </wp:positionH>
                  <wp:positionV relativeFrom="paragraph">
                    <wp:posOffset>2540</wp:posOffset>
                  </wp:positionV>
                  <wp:extent cx="322580" cy="322580"/>
                  <wp:effectExtent l="0" t="0" r="7620" b="7620"/>
                  <wp:wrapThrough wrapText="bothSides">
                    <wp:wrapPolygon edited="0">
                      <wp:start x="0" y="0"/>
                      <wp:lineTo x="0" y="20409"/>
                      <wp:lineTo x="20409" y="20409"/>
                      <wp:lineTo x="20409" y="0"/>
                      <wp:lineTo x="0" y="0"/>
                    </wp:wrapPolygon>
                  </wp:wrapThrough>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580" cy="322580"/>
                          </a:xfrm>
                          <a:prstGeom prst="rect">
                            <a:avLst/>
                          </a:prstGeom>
                        </pic:spPr>
                      </pic:pic>
                    </a:graphicData>
                  </a:graphic>
                  <wp14:sizeRelH relativeFrom="margin">
                    <wp14:pctWidth>0</wp14:pctWidth>
                  </wp14:sizeRelH>
                  <wp14:sizeRelV relativeFrom="margin">
                    <wp14:pctHeight>0</wp14:pctHeight>
                  </wp14:sizeRelV>
                </wp:anchor>
              </w:drawing>
            </w:r>
            <w:r w:rsidRPr="006A64E3">
              <w:rPr>
                <w:b/>
              </w:rPr>
              <w:t>Contenidos</w:t>
            </w:r>
          </w:p>
        </w:tc>
        <w:tc>
          <w:tcPr>
            <w:tcW w:w="7212" w:type="dxa"/>
          </w:tcPr>
          <w:p w:rsidR="00CA6295" w:rsidRPr="006A64E3" w:rsidRDefault="00CA6295" w:rsidP="00B803CB">
            <w:pPr>
              <w:jc w:val="center"/>
              <w:rPr>
                <w:b/>
              </w:rPr>
            </w:pPr>
            <w:r w:rsidRPr="006A64E3">
              <w:rPr>
                <w:noProof/>
                <w:lang w:val="es-ES" w:eastAsia="es-ES"/>
              </w:rPr>
              <w:drawing>
                <wp:anchor distT="0" distB="0" distL="114300" distR="114300" simplePos="0" relativeHeight="251667456" behindDoc="0" locked="0" layoutInCell="1" allowOverlap="1" wp14:anchorId="5F296525" wp14:editId="521A209F">
                  <wp:simplePos x="0" y="0"/>
                  <wp:positionH relativeFrom="column">
                    <wp:posOffset>4183380</wp:posOffset>
                  </wp:positionH>
                  <wp:positionV relativeFrom="paragraph">
                    <wp:posOffset>0</wp:posOffset>
                  </wp:positionV>
                  <wp:extent cx="252000" cy="252000"/>
                  <wp:effectExtent l="0" t="0" r="2540" b="2540"/>
                  <wp:wrapThrough wrapText="bothSides">
                    <wp:wrapPolygon edited="0">
                      <wp:start x="0" y="0"/>
                      <wp:lineTo x="0" y="19636"/>
                      <wp:lineTo x="6545" y="19636"/>
                      <wp:lineTo x="19636" y="19636"/>
                      <wp:lineTo x="19636" y="0"/>
                      <wp:lineTo x="0" y="0"/>
                    </wp:wrapPolygon>
                  </wp:wrapThrough>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r w:rsidRPr="006A64E3">
              <w:rPr>
                <w:b/>
              </w:rPr>
              <w:t>Tipología de actividades</w:t>
            </w:r>
          </w:p>
        </w:tc>
      </w:tr>
      <w:tr w:rsidR="00CA6295" w:rsidRPr="001E6800" w:rsidTr="00B803CB">
        <w:tc>
          <w:tcPr>
            <w:tcW w:w="7530" w:type="dxa"/>
          </w:tcPr>
          <w:p w:rsidR="00CA6295" w:rsidRPr="001E6800" w:rsidRDefault="00CA6295" w:rsidP="00B803CB">
            <w:pPr>
              <w:jc w:val="both"/>
              <w:rPr>
                <w:b/>
              </w:rPr>
            </w:pPr>
            <w:r w:rsidRPr="001E6800">
              <w:rPr>
                <w:b/>
              </w:rPr>
              <w:t>ÁREA DE CIENCIAS NATURALES</w:t>
            </w:r>
          </w:p>
          <w:p w:rsidR="00CA6295" w:rsidRPr="00080155" w:rsidRDefault="00CA6295" w:rsidP="00B803CB">
            <w:pPr>
              <w:autoSpaceDE w:val="0"/>
              <w:autoSpaceDN w:val="0"/>
              <w:adjustRightInd w:val="0"/>
              <w:ind w:left="360"/>
              <w:rPr>
                <w:rFonts w:cs="ClanPro-CondNews"/>
              </w:rPr>
            </w:pPr>
          </w:p>
          <w:p w:rsidR="00DB5045" w:rsidRPr="003E05D8" w:rsidRDefault="00DB5045" w:rsidP="003E05D8">
            <w:pPr>
              <w:pStyle w:val="Prrafodelista"/>
              <w:numPr>
                <w:ilvl w:val="0"/>
                <w:numId w:val="3"/>
              </w:numPr>
              <w:autoSpaceDE w:val="0"/>
              <w:autoSpaceDN w:val="0"/>
              <w:adjustRightInd w:val="0"/>
              <w:rPr>
                <w:rFonts w:cs="ClanPro-CondNews"/>
                <w:b/>
              </w:rPr>
            </w:pPr>
            <w:r w:rsidRPr="00DB5045">
              <w:rPr>
                <w:rFonts w:ascii="Times New Roman" w:hAnsi="Times New Roman" w:cs="Times New Roman"/>
                <w:sz w:val="24"/>
                <w:szCs w:val="24"/>
              </w:rPr>
              <w:t xml:space="preserve">La </w:t>
            </w:r>
            <w:r w:rsidR="003E05D8">
              <w:rPr>
                <w:rFonts w:ascii="Times New Roman" w:hAnsi="Times New Roman" w:cs="Times New Roman"/>
                <w:sz w:val="24"/>
                <w:szCs w:val="24"/>
              </w:rPr>
              <w:t>energía: formas de energía y fuentes de energía.</w:t>
            </w:r>
          </w:p>
          <w:p w:rsidR="003E05D8" w:rsidRPr="003E05D8" w:rsidRDefault="003E05D8" w:rsidP="003E05D8">
            <w:pPr>
              <w:pStyle w:val="Prrafodelista"/>
              <w:numPr>
                <w:ilvl w:val="0"/>
                <w:numId w:val="3"/>
              </w:numPr>
              <w:autoSpaceDE w:val="0"/>
              <w:autoSpaceDN w:val="0"/>
              <w:adjustRightInd w:val="0"/>
              <w:rPr>
                <w:rFonts w:cs="ClanPro-CondNews"/>
                <w:b/>
              </w:rPr>
            </w:pPr>
            <w:r>
              <w:rPr>
                <w:rFonts w:ascii="Times New Roman" w:hAnsi="Times New Roman" w:cs="Times New Roman"/>
                <w:sz w:val="24"/>
                <w:szCs w:val="24"/>
              </w:rPr>
              <w:t>El calor: efectos del calor en los cuerpos.</w:t>
            </w:r>
          </w:p>
          <w:p w:rsidR="003E05D8" w:rsidRPr="003E05D8" w:rsidRDefault="003E05D8" w:rsidP="003E05D8">
            <w:pPr>
              <w:pStyle w:val="Prrafodelista"/>
              <w:numPr>
                <w:ilvl w:val="0"/>
                <w:numId w:val="3"/>
              </w:numPr>
              <w:autoSpaceDE w:val="0"/>
              <w:autoSpaceDN w:val="0"/>
              <w:adjustRightInd w:val="0"/>
              <w:rPr>
                <w:rFonts w:cs="ClanPro-CondNews"/>
                <w:b/>
              </w:rPr>
            </w:pPr>
            <w:r>
              <w:rPr>
                <w:rFonts w:ascii="Times New Roman" w:hAnsi="Times New Roman" w:cs="Times New Roman"/>
                <w:sz w:val="24"/>
                <w:szCs w:val="24"/>
              </w:rPr>
              <w:t>La luz: propiedades y fuentes luminosas.</w:t>
            </w:r>
          </w:p>
          <w:p w:rsidR="003E05D8" w:rsidRPr="003E05D8" w:rsidRDefault="003E05D8" w:rsidP="003E05D8">
            <w:pPr>
              <w:pStyle w:val="Prrafodelista"/>
              <w:numPr>
                <w:ilvl w:val="0"/>
                <w:numId w:val="3"/>
              </w:numPr>
              <w:autoSpaceDE w:val="0"/>
              <w:autoSpaceDN w:val="0"/>
              <w:adjustRightInd w:val="0"/>
              <w:rPr>
                <w:rFonts w:cs="ClanPro-CondNews"/>
                <w:b/>
              </w:rPr>
            </w:pPr>
            <w:r>
              <w:rPr>
                <w:rFonts w:ascii="Times New Roman" w:hAnsi="Times New Roman" w:cs="Times New Roman"/>
                <w:sz w:val="24"/>
                <w:szCs w:val="24"/>
              </w:rPr>
              <w:t>El sonido: propagación del sonido, cualidades y contaminación acústica.</w:t>
            </w:r>
          </w:p>
          <w:p w:rsidR="003E05D8" w:rsidRPr="003E05D8" w:rsidRDefault="003E05D8" w:rsidP="003E05D8">
            <w:pPr>
              <w:pStyle w:val="Prrafodelista"/>
              <w:numPr>
                <w:ilvl w:val="0"/>
                <w:numId w:val="3"/>
              </w:numPr>
              <w:autoSpaceDE w:val="0"/>
              <w:autoSpaceDN w:val="0"/>
              <w:adjustRightInd w:val="0"/>
              <w:rPr>
                <w:rFonts w:cs="ClanPro-CondNews"/>
                <w:b/>
              </w:rPr>
            </w:pPr>
            <w:r>
              <w:rPr>
                <w:rFonts w:ascii="Times New Roman" w:hAnsi="Times New Roman" w:cs="Times New Roman"/>
                <w:sz w:val="24"/>
                <w:szCs w:val="24"/>
              </w:rPr>
              <w:t xml:space="preserve">La electricidad: cargas eléctricas, circuitos eléctricos y </w:t>
            </w:r>
            <w:r>
              <w:rPr>
                <w:rFonts w:ascii="Times New Roman" w:hAnsi="Times New Roman" w:cs="Times New Roman"/>
                <w:sz w:val="24"/>
                <w:szCs w:val="24"/>
              </w:rPr>
              <w:lastRenderedPageBreak/>
              <w:t>efectos de electricidad.</w:t>
            </w:r>
          </w:p>
          <w:p w:rsidR="003E05D8" w:rsidRPr="00234229" w:rsidRDefault="003E05D8" w:rsidP="00234229">
            <w:pPr>
              <w:autoSpaceDE w:val="0"/>
              <w:autoSpaceDN w:val="0"/>
              <w:adjustRightInd w:val="0"/>
              <w:rPr>
                <w:rFonts w:cs="ClanPro-CondNews"/>
                <w:b/>
              </w:rPr>
            </w:pPr>
          </w:p>
        </w:tc>
        <w:tc>
          <w:tcPr>
            <w:tcW w:w="7212" w:type="dxa"/>
          </w:tcPr>
          <w:p w:rsidR="00CA6295" w:rsidRPr="00DB5045" w:rsidRDefault="00DB5045" w:rsidP="00DB5045">
            <w:pPr>
              <w:pStyle w:val="Prrafodelista"/>
              <w:numPr>
                <w:ilvl w:val="0"/>
                <w:numId w:val="2"/>
              </w:numPr>
              <w:ind w:left="126" w:hanging="141"/>
            </w:pPr>
            <w:r>
              <w:rPr>
                <w:sz w:val="24"/>
              </w:rPr>
              <w:lastRenderedPageBreak/>
              <w:t xml:space="preserve">Realización de técnicas de trabajo intelectual de todos los apartados de la unidad: resúmenes, </w:t>
            </w:r>
            <w:r w:rsidR="003E05D8">
              <w:rPr>
                <w:sz w:val="24"/>
              </w:rPr>
              <w:t xml:space="preserve">mapas conceptuales, </w:t>
            </w:r>
            <w:r>
              <w:rPr>
                <w:sz w:val="24"/>
              </w:rPr>
              <w:t>esquemas y extracción de ideas principales.</w:t>
            </w:r>
          </w:p>
          <w:p w:rsidR="00DB5045" w:rsidRPr="00A13C8B" w:rsidRDefault="00DB5045" w:rsidP="00DB5045">
            <w:pPr>
              <w:pStyle w:val="Prrafodelista"/>
              <w:numPr>
                <w:ilvl w:val="0"/>
                <w:numId w:val="2"/>
              </w:numPr>
              <w:ind w:left="126" w:hanging="141"/>
            </w:pPr>
            <w:r>
              <w:rPr>
                <w:sz w:val="24"/>
              </w:rPr>
              <w:t>Lectura comprensiva y preguntas referentes a la misma.</w:t>
            </w:r>
          </w:p>
          <w:p w:rsidR="00A13C8B" w:rsidRPr="00DB5045" w:rsidRDefault="00A13C8B" w:rsidP="00DB5045">
            <w:pPr>
              <w:pStyle w:val="Prrafodelista"/>
              <w:numPr>
                <w:ilvl w:val="0"/>
                <w:numId w:val="2"/>
              </w:numPr>
              <w:ind w:left="126" w:hanging="141"/>
            </w:pPr>
            <w:r>
              <w:rPr>
                <w:sz w:val="24"/>
              </w:rPr>
              <w:t>Exposición</w:t>
            </w:r>
            <w:r w:rsidR="003E05D8">
              <w:rPr>
                <w:sz w:val="24"/>
              </w:rPr>
              <w:t xml:space="preserve"> oral ante el grupo clase del circuito eléctrico realizado: cómo lo han hecho, </w:t>
            </w:r>
            <w:r>
              <w:rPr>
                <w:sz w:val="24"/>
              </w:rPr>
              <w:t xml:space="preserve"> qué han aprendido, qué conclusiones obtenemos y qué podemos trasladar a nuestra vida cotidiana.</w:t>
            </w:r>
          </w:p>
          <w:p w:rsidR="00DB5045" w:rsidRPr="00DB5045" w:rsidRDefault="00DB5045" w:rsidP="00DB5045">
            <w:pPr>
              <w:pStyle w:val="Prrafodelista"/>
              <w:numPr>
                <w:ilvl w:val="0"/>
                <w:numId w:val="2"/>
              </w:numPr>
              <w:ind w:left="126" w:hanging="141"/>
            </w:pPr>
            <w:r>
              <w:rPr>
                <w:sz w:val="24"/>
              </w:rPr>
              <w:t>Actividad mani</w:t>
            </w:r>
            <w:r w:rsidR="003E05D8">
              <w:rPr>
                <w:sz w:val="24"/>
              </w:rPr>
              <w:t xml:space="preserve">pulativa: experimentamos con el sonido. (ver cómo con </w:t>
            </w:r>
            <w:r w:rsidR="003E05D8">
              <w:rPr>
                <w:sz w:val="24"/>
              </w:rPr>
              <w:lastRenderedPageBreak/>
              <w:t>el sonido se mueven algunos objetos).</w:t>
            </w:r>
          </w:p>
          <w:p w:rsidR="00DB5045" w:rsidRPr="00EA6C50" w:rsidRDefault="00DB5045" w:rsidP="00DB5045">
            <w:pPr>
              <w:pStyle w:val="Prrafodelista"/>
              <w:numPr>
                <w:ilvl w:val="0"/>
                <w:numId w:val="2"/>
              </w:numPr>
              <w:ind w:left="126" w:hanging="141"/>
            </w:pPr>
            <w:r>
              <w:rPr>
                <w:sz w:val="24"/>
              </w:rPr>
              <w:t xml:space="preserve">Proyección en la PDI las presentaciones de la unidad según vayamos estudiando los distintos apartados de la misma. Puesta en común y diálogos sobre las ideas que cada uno extrae de la proyección. </w:t>
            </w:r>
          </w:p>
          <w:p w:rsidR="00EA6C50" w:rsidRPr="008613A6" w:rsidRDefault="00EA6C50" w:rsidP="00DB5045">
            <w:pPr>
              <w:pStyle w:val="Prrafodelista"/>
              <w:numPr>
                <w:ilvl w:val="0"/>
                <w:numId w:val="2"/>
              </w:numPr>
              <w:ind w:left="126" w:hanging="141"/>
            </w:pPr>
            <w:r>
              <w:rPr>
                <w:sz w:val="24"/>
              </w:rPr>
              <w:t xml:space="preserve">Escritura de anotaciones que cada alumno/a vaya tomando a partir de las presentaciones orales de compañeros o visualizaciones en la PDI para posteriormente debatirlas y contrastarlas con los demás. </w:t>
            </w:r>
          </w:p>
          <w:p w:rsidR="008613A6" w:rsidRPr="00FA2DF3" w:rsidRDefault="008613A6" w:rsidP="00DB5045">
            <w:pPr>
              <w:pStyle w:val="Prrafodelista"/>
              <w:numPr>
                <w:ilvl w:val="0"/>
                <w:numId w:val="2"/>
              </w:numPr>
              <w:ind w:left="126" w:hanging="141"/>
            </w:pPr>
            <w:r>
              <w:rPr>
                <w:sz w:val="24"/>
              </w:rPr>
              <w:t xml:space="preserve">Realización de actividades propuestas por el maestro/a </w:t>
            </w:r>
            <w:proofErr w:type="spellStart"/>
            <w:r>
              <w:rPr>
                <w:sz w:val="24"/>
              </w:rPr>
              <w:t>a</w:t>
            </w:r>
            <w:proofErr w:type="spellEnd"/>
            <w:r>
              <w:rPr>
                <w:sz w:val="24"/>
              </w:rPr>
              <w:t xml:space="preserve"> modo de preguntas, para que el alumnado investigue en los distintos apartados de la unidad para poder responderlas. </w:t>
            </w:r>
          </w:p>
          <w:p w:rsidR="00FA2DF3" w:rsidRPr="00DB5045" w:rsidRDefault="00FA2DF3" w:rsidP="00DB5045">
            <w:pPr>
              <w:pStyle w:val="Prrafodelista"/>
              <w:numPr>
                <w:ilvl w:val="0"/>
                <w:numId w:val="2"/>
              </w:numPr>
              <w:ind w:left="126" w:hanging="141"/>
            </w:pPr>
            <w:r>
              <w:rPr>
                <w:sz w:val="24"/>
              </w:rPr>
              <w:t xml:space="preserve">Actividad “pequeño pero gran investigador”: consiste en hacer una pequeña investigación en internet </w:t>
            </w:r>
            <w:r w:rsidR="00532DEF">
              <w:rPr>
                <w:sz w:val="24"/>
              </w:rPr>
              <w:t xml:space="preserve">en clase utilizando los ordenadores portátiles </w:t>
            </w:r>
            <w:r>
              <w:rPr>
                <w:sz w:val="24"/>
              </w:rPr>
              <w:t>de manera individual</w:t>
            </w:r>
            <w:r w:rsidR="00532DEF">
              <w:rPr>
                <w:sz w:val="24"/>
              </w:rPr>
              <w:t>,</w:t>
            </w:r>
            <w:r>
              <w:rPr>
                <w:sz w:val="24"/>
              </w:rPr>
              <w:t xml:space="preserve"> sobre por qué se están derritiendo los polos, cuáles son sus causas y sus conse</w:t>
            </w:r>
            <w:r w:rsidR="00532DEF">
              <w:rPr>
                <w:sz w:val="24"/>
              </w:rPr>
              <w:t xml:space="preserve">cuencias para los seres humanos y para los animales que allí viven. </w:t>
            </w:r>
          </w:p>
          <w:p w:rsidR="00DB5045" w:rsidRPr="002E378E" w:rsidRDefault="002E378E" w:rsidP="00DB5045">
            <w:pPr>
              <w:pStyle w:val="Prrafodelista"/>
              <w:numPr>
                <w:ilvl w:val="0"/>
                <w:numId w:val="2"/>
              </w:numPr>
              <w:ind w:left="126" w:hanging="141"/>
            </w:pPr>
            <w:r>
              <w:rPr>
                <w:sz w:val="24"/>
              </w:rPr>
              <w:t>Visualización de los siguientes enlaces webs para complementar los apartados de la unidad:</w:t>
            </w:r>
          </w:p>
          <w:p w:rsidR="002E378E" w:rsidRDefault="006A61E3" w:rsidP="002E378E">
            <w:hyperlink r:id="rId11" w:history="1">
              <w:r w:rsidRPr="00EE4271">
                <w:rPr>
                  <w:rStyle w:val="Hipervnculo"/>
                </w:rPr>
                <w:t>http://www.edualter.org/material/consumo/energia4_1.htm</w:t>
              </w:r>
            </w:hyperlink>
          </w:p>
          <w:p w:rsidR="006A61E3" w:rsidRDefault="006A61E3" w:rsidP="002E378E">
            <w:hyperlink r:id="rId12" w:history="1">
              <w:r w:rsidRPr="00EE4271">
                <w:rPr>
                  <w:rStyle w:val="Hipervnculo"/>
                </w:rPr>
                <w:t>https://www.youtube.com/watch?v=vvi-PCDoTR0</w:t>
              </w:r>
            </w:hyperlink>
          </w:p>
          <w:p w:rsidR="006A61E3" w:rsidRDefault="006A61E3" w:rsidP="002E378E">
            <w:hyperlink r:id="rId13" w:history="1">
              <w:r w:rsidRPr="00EE4271">
                <w:rPr>
                  <w:rStyle w:val="Hipervnculo"/>
                </w:rPr>
                <w:t>https://www.youtube.com/watch?v=dzcG5a5kd2M</w:t>
              </w:r>
            </w:hyperlink>
          </w:p>
          <w:p w:rsidR="006A61E3" w:rsidRDefault="006A61E3" w:rsidP="002E378E">
            <w:hyperlink r:id="rId14" w:history="1">
              <w:r w:rsidRPr="00EE4271">
                <w:rPr>
                  <w:rStyle w:val="Hipervnculo"/>
                </w:rPr>
                <w:t>https://www.youtube.com/watch?v=0NxXao8jjTg</w:t>
              </w:r>
            </w:hyperlink>
          </w:p>
          <w:p w:rsidR="006A61E3" w:rsidRPr="002E378E" w:rsidRDefault="006A61E3" w:rsidP="002E378E"/>
          <w:p w:rsidR="002E378E" w:rsidRPr="006A61E3" w:rsidRDefault="002E378E" w:rsidP="00DB5045">
            <w:pPr>
              <w:pStyle w:val="Prrafodelista"/>
              <w:numPr>
                <w:ilvl w:val="0"/>
                <w:numId w:val="2"/>
              </w:numPr>
              <w:ind w:left="126" w:hanging="141"/>
            </w:pPr>
            <w:r>
              <w:rPr>
                <w:sz w:val="24"/>
              </w:rPr>
              <w:t>Visualización de algunos experimentos</w:t>
            </w:r>
            <w:r w:rsidR="00E456A4">
              <w:rPr>
                <w:sz w:val="24"/>
              </w:rPr>
              <w:t xml:space="preserve"> sobre las fuentes de energía</w:t>
            </w:r>
            <w:r>
              <w:rPr>
                <w:sz w:val="24"/>
              </w:rPr>
              <w:t xml:space="preserve">: </w:t>
            </w:r>
          </w:p>
          <w:p w:rsidR="006A61E3" w:rsidRPr="00E456A4" w:rsidRDefault="00E456A4" w:rsidP="006A61E3">
            <w:pPr>
              <w:pStyle w:val="Prrafodelista"/>
              <w:ind w:left="126"/>
              <w:rPr>
                <w:sz w:val="24"/>
              </w:rPr>
            </w:pPr>
            <w:hyperlink r:id="rId15" w:history="1">
              <w:r w:rsidRPr="00E456A4">
                <w:rPr>
                  <w:rStyle w:val="Hipervnculo"/>
                  <w:sz w:val="24"/>
                </w:rPr>
                <w:t>https://www.youtube.com/watch?v=19P17MdC8xM</w:t>
              </w:r>
            </w:hyperlink>
          </w:p>
          <w:p w:rsidR="002E378E" w:rsidRPr="00E456A4" w:rsidRDefault="00E456A4" w:rsidP="00E456A4">
            <w:pPr>
              <w:pStyle w:val="Prrafodelista"/>
              <w:ind w:left="126"/>
              <w:rPr>
                <w:sz w:val="24"/>
              </w:rPr>
            </w:pPr>
            <w:hyperlink r:id="rId16" w:history="1">
              <w:r w:rsidRPr="00E456A4">
                <w:rPr>
                  <w:rStyle w:val="Hipervnculo"/>
                  <w:sz w:val="24"/>
                </w:rPr>
                <w:t>https://www.youtube.com/watch?v=ItGkjg4ioRs</w:t>
              </w:r>
            </w:hyperlink>
          </w:p>
          <w:p w:rsidR="00EA6C50" w:rsidRPr="003C42EB" w:rsidRDefault="00EA6C50" w:rsidP="00EA6C50"/>
        </w:tc>
      </w:tr>
    </w:tbl>
    <w:p w:rsidR="00CA6295" w:rsidRDefault="00CA6295" w:rsidP="00CA6295"/>
    <w:p w:rsidR="008613A6" w:rsidRDefault="008613A6" w:rsidP="00CA6295"/>
    <w:tbl>
      <w:tblPr>
        <w:tblStyle w:val="Tablaconcuadrcula"/>
        <w:tblW w:w="14758" w:type="dxa"/>
        <w:tblInd w:w="234"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ook w:val="04A0" w:firstRow="1" w:lastRow="0" w:firstColumn="1" w:lastColumn="0" w:noHBand="0" w:noVBand="1"/>
      </w:tblPr>
      <w:tblGrid>
        <w:gridCol w:w="14758"/>
      </w:tblGrid>
      <w:tr w:rsidR="00CA6295" w:rsidTr="00B803CB">
        <w:tc>
          <w:tcPr>
            <w:tcW w:w="14758" w:type="dxa"/>
          </w:tcPr>
          <w:p w:rsidR="00CA6295" w:rsidRPr="006A64E3" w:rsidRDefault="00CA6295" w:rsidP="00B803CB">
            <w:pPr>
              <w:rPr>
                <w:b/>
              </w:rPr>
            </w:pPr>
            <w:r w:rsidRPr="006A64E3">
              <w:rPr>
                <w:b/>
                <w:noProof/>
                <w:lang w:val="es-ES" w:eastAsia="es-ES"/>
              </w:rPr>
              <w:lastRenderedPageBreak/>
              <w:drawing>
                <wp:anchor distT="0" distB="0" distL="114300" distR="114300" simplePos="0" relativeHeight="251668480" behindDoc="0" locked="0" layoutInCell="1" allowOverlap="1" wp14:anchorId="2C5E47AE" wp14:editId="37F09955">
                  <wp:simplePos x="0" y="0"/>
                  <wp:positionH relativeFrom="column">
                    <wp:posOffset>8553450</wp:posOffset>
                  </wp:positionH>
                  <wp:positionV relativeFrom="paragraph">
                    <wp:posOffset>0</wp:posOffset>
                  </wp:positionV>
                  <wp:extent cx="459740" cy="459740"/>
                  <wp:effectExtent l="0" t="0" r="0" b="0"/>
                  <wp:wrapThrough wrapText="bothSides">
                    <wp:wrapPolygon edited="0">
                      <wp:start x="0" y="0"/>
                      <wp:lineTo x="0" y="20287"/>
                      <wp:lineTo x="20287" y="20287"/>
                      <wp:lineTo x="20287" y="0"/>
                      <wp:lineTo x="0" y="0"/>
                    </wp:wrapPolygon>
                  </wp:wrapThrough>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14:sizeRelH relativeFrom="margin">
                    <wp14:pctWidth>0</wp14:pctWidth>
                  </wp14:sizeRelH>
                  <wp14:sizeRelV relativeFrom="margin">
                    <wp14:pctHeight>0</wp14:pctHeight>
                  </wp14:sizeRelV>
                </wp:anchor>
              </w:drawing>
            </w:r>
            <w:r w:rsidRPr="006A64E3">
              <w:rPr>
                <w:b/>
              </w:rPr>
              <w:t>Tarea/tareas de la UDI (descripción del producto relevante y de proceso)</w:t>
            </w:r>
          </w:p>
          <w:p w:rsidR="00CA6295" w:rsidRDefault="00CA6295" w:rsidP="00B803CB">
            <w:pPr>
              <w:rPr>
                <w:b/>
              </w:rPr>
            </w:pPr>
          </w:p>
          <w:p w:rsidR="00A13C8B" w:rsidRPr="00A13C8B" w:rsidRDefault="00CA6295" w:rsidP="00B803CB">
            <w:pPr>
              <w:rPr>
                <w:b/>
              </w:rPr>
            </w:pPr>
            <w:r>
              <w:rPr>
                <w:b/>
              </w:rPr>
              <w:t>“</w:t>
            </w:r>
            <w:r w:rsidR="00B043A6">
              <w:rPr>
                <w:b/>
              </w:rPr>
              <w:t>CONSTRUYO MI PRIMER CIRCUITO ELÉCTRICO</w:t>
            </w:r>
            <w:r>
              <w:rPr>
                <w:b/>
              </w:rPr>
              <w:t>”</w:t>
            </w:r>
          </w:p>
          <w:p w:rsidR="00CA6295" w:rsidRDefault="00A13C8B" w:rsidP="00B803CB">
            <w:r>
              <w:t>Con est</w:t>
            </w:r>
            <w:r w:rsidR="00B043A6">
              <w:t>a tarea que se va a organizar de manera individual</w:t>
            </w:r>
            <w:r>
              <w:t xml:space="preserve">, </w:t>
            </w:r>
            <w:r w:rsidR="00CA6295">
              <w:t xml:space="preserve">pretendemos que los alumnos/as </w:t>
            </w:r>
            <w:r w:rsidR="00B043A6">
              <w:t>conozcan de cuantas maneras podemos obtener luz e investigaremos sus propiedades, y sobre todo, la transmisión de la corriente eléctrica, creando un circuito eléctrico</w:t>
            </w:r>
            <w:r w:rsidR="00CA6295">
              <w:t>. Además, al ser un colegio que pertenece al proyect</w:t>
            </w:r>
            <w:r w:rsidR="00B043A6">
              <w:t>o eco-escuela vamos a utilizar materiales reciclables para elaborar este circuito; cables usados, trozos de maderas desechados..</w:t>
            </w:r>
            <w:r w:rsidR="00CA6295">
              <w:t xml:space="preserve">. </w:t>
            </w:r>
          </w:p>
          <w:p w:rsidR="00B043A6" w:rsidRDefault="00E456A4" w:rsidP="00B803CB">
            <w:r w:rsidRPr="00E456A4">
              <w:rPr>
                <w:lang w:val="es-ES"/>
              </w:rPr>
              <w:drawing>
                <wp:anchor distT="0" distB="0" distL="114300" distR="114300" simplePos="0" relativeHeight="251671552" behindDoc="0" locked="0" layoutInCell="1" allowOverlap="1" wp14:anchorId="0B4CC67A" wp14:editId="1B670047">
                  <wp:simplePos x="0" y="0"/>
                  <wp:positionH relativeFrom="column">
                    <wp:posOffset>6945630</wp:posOffset>
                  </wp:positionH>
                  <wp:positionV relativeFrom="paragraph">
                    <wp:posOffset>120015</wp:posOffset>
                  </wp:positionV>
                  <wp:extent cx="2095500" cy="1212215"/>
                  <wp:effectExtent l="0" t="0" r="0" b="6985"/>
                  <wp:wrapSquare wrapText="bothSides"/>
                  <wp:docPr id="13" name="Imagen 13" descr="Resultado de imagen de circuito electrico solo pila y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ircuito electrico solo pila y c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3A6" w:rsidRDefault="00CA6295" w:rsidP="00A13C8B">
            <w:r>
              <w:t xml:space="preserve">Así </w:t>
            </w:r>
            <w:r w:rsidR="00A13C8B">
              <w:t xml:space="preserve">que, comenzaremos </w:t>
            </w:r>
            <w:r w:rsidR="00B043A6">
              <w:t>con visualizaciones</w:t>
            </w:r>
            <w:r w:rsidR="00A13C8B">
              <w:t xml:space="preserve"> </w:t>
            </w:r>
            <w:r>
              <w:t xml:space="preserve">en Internet </w:t>
            </w:r>
            <w:r w:rsidR="00B043A6">
              <w:t>de vídeos para obtener</w:t>
            </w:r>
            <w:r w:rsidR="004C0C0F">
              <w:t xml:space="preserve"> unos conocimientos previos </w:t>
            </w:r>
            <w:r w:rsidR="00B043A6">
              <w:t>sobre los distintos tipos de obtención de electricidad, y otros vídeos sobre circuitos eléctricos para tener ideas y así elaborar el nuestro propio.</w:t>
            </w:r>
            <w:r w:rsidR="00E456A4" w:rsidRPr="00E456A4">
              <w:t xml:space="preserve"> </w:t>
            </w:r>
          </w:p>
          <w:p w:rsidR="004C0C0F" w:rsidRDefault="00CA6295" w:rsidP="00A13C8B">
            <w:r>
              <w:t xml:space="preserve"> </w:t>
            </w:r>
          </w:p>
          <w:p w:rsidR="00B043A6" w:rsidRDefault="00CA6295" w:rsidP="00B043A6">
            <w:r>
              <w:t>P</w:t>
            </w:r>
            <w:r w:rsidR="00A13C8B">
              <w:t xml:space="preserve">osteriormente, </w:t>
            </w:r>
            <w:r w:rsidR="00B043A6">
              <w:t>y una vez traído de casa el material necesario para crear el circuito, nos pondremos a elaborarlo en clase.</w:t>
            </w:r>
          </w:p>
          <w:p w:rsidR="00CA6295" w:rsidRDefault="00CA6295" w:rsidP="00A13C8B"/>
        </w:tc>
      </w:tr>
    </w:tbl>
    <w:p w:rsidR="00CA6295" w:rsidRDefault="00CA6295" w:rsidP="00CA6295"/>
    <w:tbl>
      <w:tblPr>
        <w:tblStyle w:val="Tablaconcuadrcula"/>
        <w:tblW w:w="14758" w:type="dxa"/>
        <w:tblInd w:w="234" w:type="dxa"/>
        <w:tblBorders>
          <w:top w:val="single" w:sz="24" w:space="0" w:color="FF2F92"/>
          <w:left w:val="single" w:sz="24" w:space="0" w:color="FF2F92"/>
          <w:bottom w:val="single" w:sz="24" w:space="0" w:color="FF2F92"/>
          <w:right w:val="single" w:sz="24" w:space="0" w:color="FF2F92"/>
          <w:insideH w:val="none" w:sz="0" w:space="0" w:color="auto"/>
          <w:insideV w:val="none" w:sz="0" w:space="0" w:color="auto"/>
        </w:tblBorders>
        <w:tblLook w:val="04A0" w:firstRow="1" w:lastRow="0" w:firstColumn="1" w:lastColumn="0" w:noHBand="0" w:noVBand="1"/>
      </w:tblPr>
      <w:tblGrid>
        <w:gridCol w:w="14758"/>
      </w:tblGrid>
      <w:tr w:rsidR="00CA6295" w:rsidTr="00B803CB">
        <w:tc>
          <w:tcPr>
            <w:tcW w:w="14758" w:type="dxa"/>
          </w:tcPr>
          <w:p w:rsidR="00CA6295" w:rsidRPr="006A64E3" w:rsidRDefault="00CA6295" w:rsidP="00B803CB">
            <w:pPr>
              <w:rPr>
                <w:b/>
              </w:rPr>
            </w:pPr>
            <w:r>
              <w:rPr>
                <w:b/>
              </w:rPr>
              <w:t>Difusión del producto obtenido con la tarea.</w:t>
            </w:r>
          </w:p>
          <w:p w:rsidR="00CA6295" w:rsidRDefault="00CA6295" w:rsidP="00B803CB"/>
          <w:p w:rsidR="00CA6295" w:rsidRDefault="004A31CC" w:rsidP="007A14AB">
            <w:r>
              <w:t xml:space="preserve">El </w:t>
            </w:r>
            <w:r w:rsidR="00B043A6">
              <w:t xml:space="preserve">circuito eléctrico </w:t>
            </w:r>
            <w:r w:rsidR="00CA6295">
              <w:t xml:space="preserve">que realicemos lo llevaremos a casa para que los niños les expliquen a sus familias </w:t>
            </w:r>
            <w:r w:rsidR="00B043A6">
              <w:t xml:space="preserve">cómo lo han elaborado, cómo funciona ese circuito y qué conclusiones obtienen </w:t>
            </w:r>
            <w:r w:rsidR="00576767">
              <w:t>de su trabajo. D</w:t>
            </w:r>
            <w:r w:rsidR="00CA6295">
              <w:t xml:space="preserve">espués cuando los traigan de vuelta al cole los sacaremos al pasillo  y los </w:t>
            </w:r>
            <w:r w:rsidR="00576767">
              <w:t>expondremos en una mesa que llamaremos “stand de la electricidad”</w:t>
            </w:r>
            <w:r w:rsidR="00CA6295">
              <w:t xml:space="preserve"> para que todos los alumnos/as del cen</w:t>
            </w:r>
            <w:r w:rsidR="00576767">
              <w:t xml:space="preserve">tro lo vean. </w:t>
            </w:r>
            <w:r w:rsidR="007A14AB">
              <w:t xml:space="preserve">También, pueden explicarles sus trabajos a otros cursos del cole en el área de ciencias naturales cuando les toque trabajar este contenido “la energía” para que tengan una idea de cómo lo han construido, facilitándoles así el aprendizaje a los demás. </w:t>
            </w:r>
          </w:p>
        </w:tc>
      </w:tr>
    </w:tbl>
    <w:p w:rsidR="00CA6295" w:rsidRDefault="00CA6295" w:rsidP="00CA6295"/>
    <w:tbl>
      <w:tblPr>
        <w:tblStyle w:val="Tablaconcuadrcula"/>
        <w:tblW w:w="0" w:type="auto"/>
        <w:tblInd w:w="234" w:type="dxa"/>
        <w:tblLook w:val="04A0" w:firstRow="1" w:lastRow="0" w:firstColumn="1" w:lastColumn="0" w:noHBand="0" w:noVBand="1"/>
      </w:tblPr>
      <w:tblGrid>
        <w:gridCol w:w="7107"/>
        <w:gridCol w:w="467"/>
        <w:gridCol w:w="6812"/>
      </w:tblGrid>
      <w:tr w:rsidR="00CA6295" w:rsidTr="00B803CB">
        <w:tc>
          <w:tcPr>
            <w:tcW w:w="7107" w:type="dxa"/>
            <w:vMerge w:val="restart"/>
            <w:tcBorders>
              <w:top w:val="single" w:sz="24" w:space="0" w:color="8064A2" w:themeColor="accent4"/>
              <w:left w:val="single" w:sz="24" w:space="0" w:color="8064A2" w:themeColor="accent4"/>
              <w:right w:val="single" w:sz="24" w:space="0" w:color="8064A2" w:themeColor="accent4"/>
            </w:tcBorders>
          </w:tcPr>
          <w:p w:rsidR="00CA6295" w:rsidRDefault="00CA6295" w:rsidP="00B803CB">
            <w:r>
              <w:t>Atención a la diversidad:</w:t>
            </w:r>
          </w:p>
          <w:p w:rsidR="00CA6295" w:rsidRDefault="00CA6295" w:rsidP="00B803CB"/>
          <w:p w:rsidR="00CA6295" w:rsidRDefault="00CA6295" w:rsidP="00B803CB">
            <w:r>
              <w:t xml:space="preserve">A los alumnos que les cuesta más trabajo realizar exposiciones orales o participar en las puestas en común, se les proporcionarán más pautas y apoyos visuales para que logren exponerlo delante del resto de compañeros. </w:t>
            </w:r>
          </w:p>
          <w:p w:rsidR="00CA6295" w:rsidRDefault="00CA6295" w:rsidP="00B803CB"/>
          <w:p w:rsidR="00CA6295" w:rsidRDefault="00CA6295" w:rsidP="00B803CB">
            <w:r>
              <w:t xml:space="preserve">Se proporcionarán por parte de la tutora apoyos puntuales en todos aquellos aspectos que se detecten y que se llevarán a cabo gracias a la adaptación de la metodología para hacerla accesible al alumnado que </w:t>
            </w:r>
            <w:r>
              <w:lastRenderedPageBreak/>
              <w:t xml:space="preserve">presenta la dificultad, fichas de refuerzo y de ampliación. </w:t>
            </w:r>
          </w:p>
          <w:p w:rsidR="00CA6295" w:rsidRDefault="00CA6295" w:rsidP="00B803CB"/>
          <w:p w:rsidR="00CA6295" w:rsidRDefault="00CA6295" w:rsidP="00B803CB">
            <w:r>
              <w:t xml:space="preserve">Flexibilidad en el horario del aula para poder realizar las actividades y tareas atendiendo así  al alumnado que tenga dificultades para hacerlas.   </w:t>
            </w:r>
          </w:p>
        </w:tc>
        <w:tc>
          <w:tcPr>
            <w:tcW w:w="467" w:type="dxa"/>
            <w:tcBorders>
              <w:top w:val="nil"/>
              <w:left w:val="single" w:sz="24" w:space="0" w:color="8064A2" w:themeColor="accent4"/>
              <w:bottom w:val="nil"/>
              <w:right w:val="single" w:sz="24" w:space="0" w:color="00B050"/>
            </w:tcBorders>
          </w:tcPr>
          <w:p w:rsidR="00CA6295" w:rsidRDefault="00CA6295" w:rsidP="00B803CB"/>
        </w:tc>
        <w:tc>
          <w:tcPr>
            <w:tcW w:w="6812" w:type="dxa"/>
            <w:tcBorders>
              <w:top w:val="single" w:sz="24" w:space="0" w:color="00B050"/>
              <w:left w:val="single" w:sz="24" w:space="0" w:color="00B050"/>
              <w:bottom w:val="single" w:sz="24" w:space="0" w:color="00B050"/>
              <w:right w:val="single" w:sz="24" w:space="0" w:color="00B050"/>
            </w:tcBorders>
          </w:tcPr>
          <w:p w:rsidR="00CA6295" w:rsidRDefault="00CA6295" w:rsidP="00B803CB">
            <w:r w:rsidRPr="006A64E3">
              <w:rPr>
                <w:noProof/>
                <w:lang w:val="es-ES" w:eastAsia="es-ES"/>
              </w:rPr>
              <w:drawing>
                <wp:anchor distT="0" distB="0" distL="114300" distR="114300" simplePos="0" relativeHeight="251669504" behindDoc="0" locked="0" layoutInCell="1" allowOverlap="1" wp14:anchorId="371011B8" wp14:editId="7E848C44">
                  <wp:simplePos x="0" y="0"/>
                  <wp:positionH relativeFrom="column">
                    <wp:posOffset>4053840</wp:posOffset>
                  </wp:positionH>
                  <wp:positionV relativeFrom="paragraph">
                    <wp:posOffset>78105</wp:posOffset>
                  </wp:positionV>
                  <wp:extent cx="574040" cy="574040"/>
                  <wp:effectExtent l="0" t="0" r="10160" b="10160"/>
                  <wp:wrapThrough wrapText="bothSides">
                    <wp:wrapPolygon edited="0">
                      <wp:start x="2867" y="0"/>
                      <wp:lineTo x="0" y="3823"/>
                      <wp:lineTo x="0" y="21027"/>
                      <wp:lineTo x="3823" y="21027"/>
                      <wp:lineTo x="15292" y="20071"/>
                      <wp:lineTo x="21027" y="19115"/>
                      <wp:lineTo x="21027" y="2867"/>
                      <wp:lineTo x="19115" y="0"/>
                      <wp:lineTo x="2867" y="0"/>
                    </wp:wrapPolygon>
                  </wp:wrapThrough>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74040" cy="574040"/>
                          </a:xfrm>
                          <a:prstGeom prst="rect">
                            <a:avLst/>
                          </a:prstGeom>
                        </pic:spPr>
                      </pic:pic>
                    </a:graphicData>
                  </a:graphic>
                  <wp14:sizeRelH relativeFrom="margin">
                    <wp14:pctWidth>0</wp14:pctWidth>
                  </wp14:sizeRelH>
                  <wp14:sizeRelV relativeFrom="margin">
                    <wp14:pctHeight>0</wp14:pctHeight>
                  </wp14:sizeRelV>
                </wp:anchor>
              </w:drawing>
            </w:r>
            <w:r>
              <w:t>Recursos materiales:</w:t>
            </w:r>
            <w:r w:rsidR="00A039C2">
              <w:t xml:space="preserve"> cables, interruptor, pila grande, bombilla</w:t>
            </w:r>
            <w:r>
              <w:t>, lápiz, goma, ceras, lápices, rotuladores, sacapuntas, cartulina, tijeras, pegamento, regla, recortes de revistas o folletos…</w:t>
            </w:r>
          </w:p>
          <w:p w:rsidR="00CA6295" w:rsidRDefault="00CA6295" w:rsidP="00B803CB">
            <w:r>
              <w:t xml:space="preserve">Recursos personales: tutora y  maestros de apoyo. </w:t>
            </w:r>
          </w:p>
          <w:p w:rsidR="00CA6295" w:rsidRDefault="00CA6295" w:rsidP="00B803CB"/>
        </w:tc>
      </w:tr>
      <w:tr w:rsidR="00CA6295" w:rsidTr="00B803CB">
        <w:tc>
          <w:tcPr>
            <w:tcW w:w="7107" w:type="dxa"/>
            <w:vMerge/>
            <w:tcBorders>
              <w:left w:val="single" w:sz="24" w:space="0" w:color="8064A2" w:themeColor="accent4"/>
              <w:bottom w:val="single" w:sz="24" w:space="0" w:color="8064A2" w:themeColor="accent4"/>
              <w:right w:val="single" w:sz="24" w:space="0" w:color="8064A2" w:themeColor="accent4"/>
            </w:tcBorders>
          </w:tcPr>
          <w:p w:rsidR="00CA6295" w:rsidRDefault="00CA6295" w:rsidP="00B803CB"/>
        </w:tc>
        <w:tc>
          <w:tcPr>
            <w:tcW w:w="467" w:type="dxa"/>
            <w:tcBorders>
              <w:top w:val="nil"/>
              <w:left w:val="single" w:sz="24" w:space="0" w:color="8064A2" w:themeColor="accent4"/>
              <w:bottom w:val="nil"/>
              <w:right w:val="single" w:sz="24" w:space="0" w:color="00B050"/>
            </w:tcBorders>
          </w:tcPr>
          <w:p w:rsidR="00CA6295" w:rsidRDefault="00CA6295" w:rsidP="00B803CB"/>
        </w:tc>
        <w:tc>
          <w:tcPr>
            <w:tcW w:w="6812" w:type="dxa"/>
            <w:tcBorders>
              <w:top w:val="single" w:sz="24" w:space="0" w:color="00B050"/>
              <w:left w:val="single" w:sz="24" w:space="0" w:color="00B050"/>
              <w:bottom w:val="single" w:sz="24" w:space="0" w:color="00B050"/>
              <w:right w:val="single" w:sz="24" w:space="0" w:color="00B050"/>
            </w:tcBorders>
          </w:tcPr>
          <w:p w:rsidR="00CA6295" w:rsidRDefault="00CA6295" w:rsidP="00B803CB">
            <w:r w:rsidRPr="00600F5A">
              <w:rPr>
                <w:noProof/>
                <w:lang w:val="es-ES" w:eastAsia="es-ES"/>
              </w:rPr>
              <w:drawing>
                <wp:anchor distT="0" distB="0" distL="114300" distR="114300" simplePos="0" relativeHeight="251670528" behindDoc="0" locked="0" layoutInCell="1" allowOverlap="1" wp14:anchorId="3E061765" wp14:editId="0ABC5FED">
                  <wp:simplePos x="0" y="0"/>
                  <wp:positionH relativeFrom="column">
                    <wp:posOffset>3514725</wp:posOffset>
                  </wp:positionH>
                  <wp:positionV relativeFrom="paragraph">
                    <wp:posOffset>5080</wp:posOffset>
                  </wp:positionV>
                  <wp:extent cx="651510" cy="435610"/>
                  <wp:effectExtent l="0" t="0" r="8890" b="0"/>
                  <wp:wrapThrough wrapText="bothSides">
                    <wp:wrapPolygon edited="0">
                      <wp:start x="0" y="0"/>
                      <wp:lineTo x="0" y="20152"/>
                      <wp:lineTo x="21053" y="20152"/>
                      <wp:lineTo x="21053" y="0"/>
                      <wp:lineTo x="0" y="0"/>
                    </wp:wrapPolygon>
                  </wp:wrapThrough>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0" cstate="print">
                            <a:extLst>
                              <a:ext uri="{28A0092B-C50C-407E-A947-70E740481C1C}">
                                <a14:useLocalDpi xmlns:a14="http://schemas.microsoft.com/office/drawing/2010/main" val="0"/>
                              </a:ext>
                            </a:extLst>
                          </a:blip>
                          <a:srcRect b="10825"/>
                          <a:stretch/>
                        </pic:blipFill>
                        <pic:spPr>
                          <a:xfrm>
                            <a:off x="0" y="0"/>
                            <a:ext cx="651510" cy="435610"/>
                          </a:xfrm>
                          <a:prstGeom prst="rect">
                            <a:avLst/>
                          </a:prstGeom>
                        </pic:spPr>
                      </pic:pic>
                    </a:graphicData>
                  </a:graphic>
                  <wp14:sizeRelH relativeFrom="margin">
                    <wp14:pctWidth>0</wp14:pctWidth>
                  </wp14:sizeRelH>
                  <wp14:sizeRelV relativeFrom="margin">
                    <wp14:pctHeight>0</wp14:pctHeight>
                  </wp14:sizeRelV>
                </wp:anchor>
              </w:drawing>
            </w:r>
            <w:r>
              <w:t xml:space="preserve">Recursos TIC: </w:t>
            </w:r>
          </w:p>
          <w:p w:rsidR="00CA6295" w:rsidRDefault="00CA6295" w:rsidP="00B803CB">
            <w:r>
              <w:t xml:space="preserve">PDI, </w:t>
            </w:r>
            <w:r w:rsidR="00F97A80">
              <w:t xml:space="preserve">carritos de ordenadores portátiles del colegio, </w:t>
            </w:r>
            <w:r>
              <w:t>otros recursos web para buscar información (Wikipedia).</w:t>
            </w:r>
          </w:p>
          <w:p w:rsidR="008613A6" w:rsidRDefault="008613A6" w:rsidP="00B803CB"/>
          <w:p w:rsidR="008613A6" w:rsidRDefault="008613A6" w:rsidP="00B803CB"/>
          <w:p w:rsidR="00CA6295" w:rsidRDefault="00CA6295" w:rsidP="004A31CC">
            <w:r>
              <w:t>Enlace web para</w:t>
            </w:r>
            <w:r w:rsidR="00A039C2">
              <w:t xml:space="preserve"> conocer la luz, el calor, la electricidad, el sonido:</w:t>
            </w:r>
          </w:p>
          <w:p w:rsidR="00A039C2" w:rsidRDefault="00A039C2" w:rsidP="004A31CC">
            <w:hyperlink r:id="rId21" w:history="1">
              <w:r w:rsidRPr="00EE4271">
                <w:rPr>
                  <w:rStyle w:val="Hipervnculo"/>
                </w:rPr>
                <w:t>https://www.youtube.com/watch?v=JKScEW-xPSE</w:t>
              </w:r>
            </w:hyperlink>
          </w:p>
          <w:p w:rsidR="00A039C2" w:rsidRDefault="00A039C2" w:rsidP="004A31CC">
            <w:hyperlink r:id="rId22" w:history="1">
              <w:r w:rsidRPr="00EE4271">
                <w:rPr>
                  <w:rStyle w:val="Hipervnculo"/>
                </w:rPr>
                <w:t>https://www.youtube.com/watch?v=ErVY69rsFAo</w:t>
              </w:r>
            </w:hyperlink>
          </w:p>
          <w:p w:rsidR="00A039C2" w:rsidRDefault="00A039C2" w:rsidP="004A31CC">
            <w:bookmarkStart w:id="0" w:name="_GoBack"/>
            <w:bookmarkEnd w:id="0"/>
          </w:p>
          <w:p w:rsidR="00071DF0" w:rsidRDefault="00071DF0" w:rsidP="004A31CC"/>
          <w:p w:rsidR="00CA6295" w:rsidRDefault="00CA6295" w:rsidP="00B803CB"/>
          <w:p w:rsidR="00CA6295" w:rsidRPr="006A64E3" w:rsidRDefault="00CA6295" w:rsidP="00B803CB"/>
        </w:tc>
      </w:tr>
    </w:tbl>
    <w:p w:rsidR="00194951" w:rsidRDefault="00194951"/>
    <w:sectPr w:rsidR="00194951" w:rsidSect="00600F5A">
      <w:pgSz w:w="16840" w:h="11900" w:orient="landscape"/>
      <w:pgMar w:top="978" w:right="1080" w:bottom="73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Pro-CondNews">
    <w:altName w:val="Arial"/>
    <w:panose1 w:val="00000000000000000000"/>
    <w:charset w:val="00"/>
    <w:family w:val="swiss"/>
    <w:notTrueType/>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311"/>
    <w:multiLevelType w:val="hybridMultilevel"/>
    <w:tmpl w:val="3B382B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37738C"/>
    <w:multiLevelType w:val="hybridMultilevel"/>
    <w:tmpl w:val="031462BC"/>
    <w:lvl w:ilvl="0" w:tplc="EB7C7ECE">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713719"/>
    <w:multiLevelType w:val="hybridMultilevel"/>
    <w:tmpl w:val="F33CC6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3292CB2"/>
    <w:multiLevelType w:val="hybridMultilevel"/>
    <w:tmpl w:val="B302E3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95"/>
    <w:rsid w:val="00071DF0"/>
    <w:rsid w:val="00194951"/>
    <w:rsid w:val="00234229"/>
    <w:rsid w:val="002E378E"/>
    <w:rsid w:val="003E05D8"/>
    <w:rsid w:val="004A31CC"/>
    <w:rsid w:val="004C0C0F"/>
    <w:rsid w:val="004E39AC"/>
    <w:rsid w:val="00532DEF"/>
    <w:rsid w:val="00576767"/>
    <w:rsid w:val="006A61E3"/>
    <w:rsid w:val="007A14AB"/>
    <w:rsid w:val="008613A6"/>
    <w:rsid w:val="008D7A58"/>
    <w:rsid w:val="00A039C2"/>
    <w:rsid w:val="00A13C8B"/>
    <w:rsid w:val="00AB05D3"/>
    <w:rsid w:val="00B043A6"/>
    <w:rsid w:val="00BC52A6"/>
    <w:rsid w:val="00C030EC"/>
    <w:rsid w:val="00C86B52"/>
    <w:rsid w:val="00CA6295"/>
    <w:rsid w:val="00DB5045"/>
    <w:rsid w:val="00E456A4"/>
    <w:rsid w:val="00EA6C50"/>
    <w:rsid w:val="00EE5703"/>
    <w:rsid w:val="00EF2857"/>
    <w:rsid w:val="00F97A80"/>
    <w:rsid w:val="00FA2DF3"/>
    <w:rsid w:val="00FB7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95"/>
    <w:pPr>
      <w:spacing w:after="0" w:line="240" w:lineRule="auto"/>
    </w:pPr>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6295"/>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6295"/>
    <w:rPr>
      <w:color w:val="0000FF" w:themeColor="hyperlink"/>
      <w:u w:val="single"/>
    </w:rPr>
  </w:style>
  <w:style w:type="paragraph" w:styleId="Prrafodelista">
    <w:name w:val="List Paragraph"/>
    <w:basedOn w:val="Normal"/>
    <w:uiPriority w:val="34"/>
    <w:qFormat/>
    <w:rsid w:val="00CA6295"/>
    <w:pPr>
      <w:spacing w:before="100" w:after="200" w:line="276" w:lineRule="auto"/>
      <w:ind w:left="720"/>
      <w:contextualSpacing/>
    </w:pPr>
    <w:rPr>
      <w:rFonts w:eastAsiaTheme="minorEastAsia"/>
      <w:sz w:val="20"/>
      <w:szCs w:val="20"/>
      <w:lang w:val="es-ES"/>
    </w:rPr>
  </w:style>
  <w:style w:type="paragraph" w:styleId="Textodeglobo">
    <w:name w:val="Balloon Text"/>
    <w:basedOn w:val="Normal"/>
    <w:link w:val="TextodegloboCar"/>
    <w:uiPriority w:val="99"/>
    <w:semiHidden/>
    <w:unhideWhenUsed/>
    <w:rsid w:val="00E456A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6A4"/>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95"/>
    <w:pPr>
      <w:spacing w:after="0" w:line="240" w:lineRule="auto"/>
    </w:pPr>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6295"/>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6295"/>
    <w:rPr>
      <w:color w:val="0000FF" w:themeColor="hyperlink"/>
      <w:u w:val="single"/>
    </w:rPr>
  </w:style>
  <w:style w:type="paragraph" w:styleId="Prrafodelista">
    <w:name w:val="List Paragraph"/>
    <w:basedOn w:val="Normal"/>
    <w:uiPriority w:val="34"/>
    <w:qFormat/>
    <w:rsid w:val="00CA6295"/>
    <w:pPr>
      <w:spacing w:before="100" w:after="200" w:line="276" w:lineRule="auto"/>
      <w:ind w:left="720"/>
      <w:contextualSpacing/>
    </w:pPr>
    <w:rPr>
      <w:rFonts w:eastAsiaTheme="minorEastAsia"/>
      <w:sz w:val="20"/>
      <w:szCs w:val="20"/>
      <w:lang w:val="es-ES"/>
    </w:rPr>
  </w:style>
  <w:style w:type="paragraph" w:styleId="Textodeglobo">
    <w:name w:val="Balloon Text"/>
    <w:basedOn w:val="Normal"/>
    <w:link w:val="TextodegloboCar"/>
    <w:uiPriority w:val="99"/>
    <w:semiHidden/>
    <w:unhideWhenUsed/>
    <w:rsid w:val="00E456A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6A4"/>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s://www.youtube.com/watch?v=dzcG5a5kd2M" TargetMode="External"/><Relationship Id="rId18" Type="http://schemas.openxmlformats.org/officeDocument/2006/relationships/image" Target="media/image7.gif"/><Relationship Id="rId3" Type="http://schemas.microsoft.com/office/2007/relationships/stylesWithEffects" Target="stylesWithEffects.xml"/><Relationship Id="rId21" Type="http://schemas.openxmlformats.org/officeDocument/2006/relationships/hyperlink" Target="https://www.youtube.com/watch?v=JKScEW-xPSE" TargetMode="External"/><Relationship Id="rId7" Type="http://schemas.openxmlformats.org/officeDocument/2006/relationships/image" Target="media/image2.tiff"/><Relationship Id="rId12" Type="http://schemas.openxmlformats.org/officeDocument/2006/relationships/hyperlink" Target="https://www.youtube.com/watch?v=vvi-PCDoTR0" TargetMode="External"/><Relationship Id="rId17" Type="http://schemas.openxmlformats.org/officeDocument/2006/relationships/image" Target="media/image6.tiff"/><Relationship Id="rId2" Type="http://schemas.openxmlformats.org/officeDocument/2006/relationships/styles" Target="styles.xml"/><Relationship Id="rId16" Type="http://schemas.openxmlformats.org/officeDocument/2006/relationships/hyperlink" Target="https://www.youtube.com/watch?v=ItGkjg4ioRs" TargetMode="External"/><Relationship Id="rId20" Type="http://schemas.openxmlformats.org/officeDocument/2006/relationships/image" Target="media/image9.tiff"/><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edualter.org/material/consumo/energia4_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19P17MdC8xM" TargetMode="External"/><Relationship Id="rId23" Type="http://schemas.openxmlformats.org/officeDocument/2006/relationships/fontTable" Target="fontTable.xml"/><Relationship Id="rId10" Type="http://schemas.openxmlformats.org/officeDocument/2006/relationships/image" Target="media/image5.tiff"/><Relationship Id="rId19" Type="http://schemas.openxmlformats.org/officeDocument/2006/relationships/image" Target="media/image8.tiff"/><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hyperlink" Target="https://www.youtube.com/watch?v=0NxXao8jjTg" TargetMode="External"/><Relationship Id="rId22" Type="http://schemas.openxmlformats.org/officeDocument/2006/relationships/hyperlink" Target="https://www.youtube.com/watch?v=ErVY69rsFA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23</cp:revision>
  <dcterms:created xsi:type="dcterms:W3CDTF">2017-04-19T16:25:00Z</dcterms:created>
  <dcterms:modified xsi:type="dcterms:W3CDTF">2017-04-27T17:38:00Z</dcterms:modified>
</cp:coreProperties>
</file>