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Style w:val="Tablaconcuadrcula"/>
        <w:tblW w:w="10246" w:type="dxa"/>
        <w:jc w:val="left"/>
        <w:tblInd w:w="-235" w:type="dxa"/>
        <w:tblCellMar>
          <w:top w:w="0" w:type="dxa"/>
          <w:left w:w="8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4537"/>
        <w:gridCol w:w="5708"/>
      </w:tblGrid>
      <w:tr>
        <w:trPr/>
        <w:tc>
          <w:tcPr>
            <w:tcW w:w="10245" w:type="dxa"/>
            <w:gridSpan w:val="2"/>
            <w:tcBorders/>
            <w:shd w:color="auto" w:fill="E36C0A" w:themeFill="accent6" w:themeFillShade="bf" w:val="clear"/>
            <w:tcMar>
              <w:left w:w="88" w:type="dxa"/>
            </w:tcMar>
          </w:tcPr>
          <w:p>
            <w:pPr>
              <w:pStyle w:val="Default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tbl>
            <w:tblPr>
              <w:tblW w:w="7667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lastRow="0" w:firstRow="0" w:val="0000" w:noVBand="0" w:firstColumn="0" w:noHBand="0" w:lastColumn="0"/>
            </w:tblPr>
            <w:tblGrid>
              <w:gridCol w:w="7667"/>
            </w:tblGrid>
            <w:tr>
              <w:trPr>
                <w:trHeight w:val="956" w:hRule="atLeast"/>
              </w:trPr>
              <w:tc>
                <w:tcPr>
                  <w:tcW w:w="7667" w:type="dxa"/>
                  <w:tcBorders/>
                  <w:shd w:fill="FF9966" w:val="clear"/>
                </w:tcPr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b/>
                      <w:sz w:val="40"/>
                      <w:szCs w:val="40"/>
                    </w:rPr>
                    <w:t xml:space="preserve">     </w:t>
                  </w:r>
                  <w:r>
                    <w:rPr>
                      <w:rFonts w:ascii="Andale Mono" w:hAnsi="Andale Mono"/>
                      <w:b/>
                      <w:sz w:val="40"/>
                      <w:szCs w:val="40"/>
                    </w:rPr>
                    <w:t xml:space="preserve">CUESTIONARIO </w:t>
                  </w:r>
                </w:p>
                <w:p>
                  <w:pPr>
                    <w:pStyle w:val="Default"/>
                    <w:spacing w:before="0" w:after="0"/>
                    <w:jc w:val="center"/>
                    <w:rPr>
                      <w:b/>
                      <w:b/>
                      <w:sz w:val="40"/>
                      <w:szCs w:val="40"/>
                    </w:rPr>
                  </w:pPr>
                  <w:r>
                    <w:rPr>
                      <w:rFonts w:ascii="Andale Mono" w:hAnsi="Andale Mono"/>
                      <w:b/>
                      <w:sz w:val="40"/>
                      <w:szCs w:val="40"/>
                    </w:rPr>
                    <w:t>EJES DE ANÁLISIS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88" w:type="dxa"/>
            </w:tcMar>
          </w:tcPr>
          <w:p>
            <w:pPr>
              <w:pStyle w:val="Default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tbl>
            <w:tblPr>
              <w:tblW w:w="2982" w:type="dxa"/>
              <w:jc w:val="left"/>
              <w:tblInd w:w="2725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lastRow="0" w:firstRow="0" w:val="0000" w:noVBand="0" w:firstColumn="0" w:noHBand="0" w:lastColumn="0"/>
            </w:tblPr>
            <w:tblGrid>
              <w:gridCol w:w="2982"/>
            </w:tblGrid>
            <w:tr>
              <w:trPr>
                <w:trHeight w:val="103" w:hRule="atLeast"/>
              </w:trPr>
              <w:tc>
                <w:tcPr>
                  <w:tcW w:w="2982" w:type="dxa"/>
                  <w:tcBorders/>
                  <w:shd w:fill="FFCC99" w:val="clear"/>
                </w:tcPr>
                <w:p>
                  <w:pPr>
                    <w:pStyle w:val="Default"/>
                    <w:spacing w:before="0" w:after="0"/>
                    <w:jc w:val="center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Andale Mono" w:hAnsi="Andale Mono"/>
                      <w:b/>
                      <w:sz w:val="22"/>
                      <w:szCs w:val="22"/>
                    </w:rPr>
                    <w:t>EJES TIEMPO/ VARIEDAD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1. ¿Cuánto tiempo dedican tus estudiantes en clase a escucharte a ti como docente y cuánto tiempo a escuchar a sus compañeros o a hablar entre ellos para resolver un problema o realizar una tarea?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A escucharme a mí como docente </w:t>
            </w:r>
            <w:r>
              <w:rPr>
                <w:rFonts w:ascii="Andale Mono" w:hAnsi="Andale Mono"/>
              </w:rPr>
              <w:t>2</w:t>
            </w:r>
            <w:r>
              <w:rPr>
                <w:rFonts w:ascii="Andale Mono" w:hAnsi="Andale Mono"/>
              </w:rPr>
              <w:t xml:space="preserve">/4 de cada sesión y a escuchar a sus compañeros </w:t>
            </w:r>
            <w:r>
              <w:rPr>
                <w:rFonts w:ascii="Andale Mono" w:hAnsi="Andale Mono"/>
              </w:rPr>
              <w:t xml:space="preserve"> el resto.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2. ¿Cuánto tiempo dedican tus estudiantes en clase a leer en voz alta (si ésta es una práctica habitual en tu clase) y cuánto a leer un texto para sacar información o para valorarlo?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De </w:t>
            </w:r>
            <w:r>
              <w:rPr>
                <w:rFonts w:ascii="Andale Mono" w:hAnsi="Andale Mono"/>
              </w:rPr>
              <w:t xml:space="preserve">doce </w:t>
            </w:r>
            <w:r>
              <w:rPr>
                <w:rFonts w:ascii="Andale Mono" w:hAnsi="Andale Mono"/>
              </w:rPr>
              <w:t xml:space="preserve">sesiones que dura una Unidad Didáctica, </w:t>
            </w:r>
            <w:r>
              <w:rPr>
                <w:rFonts w:ascii="Andale Mono" w:hAnsi="Andale Mono"/>
              </w:rPr>
              <w:t>ocho</w:t>
            </w:r>
            <w:r>
              <w:rPr>
                <w:rFonts w:ascii="Andale Mono" w:hAnsi="Andale Mono"/>
              </w:rPr>
              <w:t xml:space="preserve"> de ellas van dedicadas a la lectura en voz alta, pero en el resto de sesiones suelen leer </w:t>
            </w:r>
            <w:r>
              <w:rPr>
                <w:rFonts w:ascii="Andale Mono" w:hAnsi="Andale Mono"/>
              </w:rPr>
              <w:t xml:space="preserve">las actividades en silencio y después las explican individualmente </w:t>
            </w:r>
            <w:r>
              <w:rPr>
                <w:rFonts w:ascii="Andale Mono" w:hAnsi="Andale Mono"/>
              </w:rPr>
              <w:t xml:space="preserve">unos diez minutos de los cuarenta y cinco que dura la sesión. (Área de Lengua, </w:t>
            </w:r>
            <w:r>
              <w:rPr>
                <w:rFonts w:ascii="Andale Mono" w:hAnsi="Andale Mono"/>
              </w:rPr>
              <w:t>Sociales y</w:t>
            </w:r>
            <w:r>
              <w:rPr>
                <w:rFonts w:ascii="Andale Mono" w:hAnsi="Andale Mono"/>
              </w:rPr>
              <w:t xml:space="preserve"> Ciencias Naturales</w:t>
            </w:r>
            <w:r>
              <w:rPr>
                <w:rFonts w:ascii="Andale Mono" w:hAnsi="Andale Mono"/>
              </w:rPr>
              <w:t>)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  <w:b/>
              </w:rPr>
              <w:t xml:space="preserve">3. ¿Cuánto tiempo dedican tus estudiantes a actividades repetitivas y cuánto dedican a </w:t>
            </w:r>
            <w:bookmarkStart w:id="0" w:name="__DdeLink__228_1101858992"/>
            <w:bookmarkEnd w:id="0"/>
            <w:r>
              <w:rPr>
                <w:rFonts w:ascii="Andale Mono" w:hAnsi="Andale Mono"/>
                <w:b/>
              </w:rPr>
              <w:t>actividades creativas?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Al </w:t>
            </w:r>
            <w:r>
              <w:rPr>
                <w:rFonts w:ascii="Andale Mono" w:hAnsi="Andale Mono"/>
              </w:rPr>
              <w:t>7</w:t>
            </w:r>
            <w:r>
              <w:rPr>
                <w:rFonts w:ascii="Andale Mono" w:hAnsi="Andale Mono"/>
              </w:rPr>
              <w:t xml:space="preserve">0 por ciento </w:t>
            </w:r>
            <w:r>
              <w:rPr>
                <w:rFonts w:ascii="Andale Mono" w:hAnsi="Andale Mono"/>
              </w:rPr>
              <w:t>ya que están automatizando la lecto-escritura.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4. ¿Cuánto tiempo dedican tus estudiantes a copiar y cuánto a escribir de manera creativa?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Mis alumnos copian y escriben de manera creativa al </w:t>
            </w:r>
            <w:r>
              <w:rPr>
                <w:rFonts w:ascii="Andale Mono" w:hAnsi="Andale Mono"/>
              </w:rPr>
              <w:t xml:space="preserve">30 </w:t>
            </w:r>
            <w:r>
              <w:rPr>
                <w:rFonts w:ascii="Andale Mono" w:hAnsi="Andale Mono"/>
              </w:rPr>
              <w:t xml:space="preserve"> por ciento </w:t>
            </w:r>
            <w:r>
              <w:rPr>
                <w:rFonts w:ascii="Andale Mono" w:hAnsi="Andale Mono"/>
              </w:rPr>
              <w:t>y con ayuda del docente.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5. ¿Reciben y producen tus estudiantes textos orales? ¿De manera sistemática? • ¿Manejan tanto textos formales como informales o coloquiales? • ¿Utilizas en clase un repertorio amplio de actividades lingüísticas que incluyen producción y recepción de textos orales y escritos en diferentes contextos y con diferentes interlocutores? • ¿Se utilizan en tu clase una diversidad de géneros procedentes de diferentes ámbitos, como en la siguiente tabla?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Sí, </w:t>
            </w:r>
            <w:r>
              <w:rPr>
                <w:rFonts w:ascii="Andale Mono" w:hAnsi="Andale Mono"/>
              </w:rPr>
              <w:t>mis alumnos se centran más en la parte oral que escrita, por la edad en la que se encuentran les resulta más eficaz esta forma de expresión.</w:t>
            </w:r>
            <w:r>
              <w:rPr>
                <w:rFonts w:ascii="Andale Mono" w:hAnsi="Andale Mono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>Trabajamos cada quincena las lecturas correspondientes al plan lector del centro.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6. •¿Leen tus estudiantes textos continuos (narraciones, descripciones, etc.) y textos discontinuos (tablas, gráficas,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líneas del tiempo, etc.)?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>Sí,</w:t>
            </w:r>
            <w:r>
              <w:rPr>
                <w:rFonts w:ascii="Andale Mono" w:hAnsi="Andale Mono"/>
              </w:rPr>
              <w:t>las que corresponden al ciclo y otras complementarias según en centro de interés.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  <w:b/>
              </w:rPr>
              <w:t>7. ¿Cuánto tiempo dedican tus estudiantes a actividades repetitivas y cuánto dedican a actividades creativas?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Dedican el </w:t>
            </w:r>
            <w:r>
              <w:rPr>
                <w:rFonts w:ascii="Andale Mono" w:hAnsi="Andale Mono"/>
              </w:rPr>
              <w:t>7</w:t>
            </w:r>
            <w:r>
              <w:rPr>
                <w:rFonts w:ascii="Andale Mono" w:hAnsi="Andale Mono"/>
              </w:rPr>
              <w:t>0 por ciento del tiempo en cada una de las actividades.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8. ¿Leen tus estudiantes textos continuos (narraciones, descripciones, etc.) y textos discontinuos (tablas, gráficas, líneas del tiempo, etc.)?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Leen más textos continuos. Pero leen de todos los tipos, aunque sea de forma ocasional.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9. ¿Reciben y producen tus estudiantes textos orales? ¿De manera sistemática?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>A veces y con seguimiento (descripciones, notas, invitaciones..)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10. ¿Manejan tanto textos formales como informales o coloquiales?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Textos </w:t>
            </w:r>
            <w:r>
              <w:rPr>
                <w:rFonts w:ascii="Andale Mono" w:hAnsi="Andale Mono"/>
              </w:rPr>
              <w:t xml:space="preserve">formales </w:t>
            </w:r>
            <w:r>
              <w:rPr>
                <w:rFonts w:ascii="Andale Mono" w:hAnsi="Andale Mono"/>
              </w:rPr>
              <w:t>y coloquiales.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11. ¿Utilizas en clase un repertorio amplio de actividades lingüísticas que incluyen producción y recepción de textos orales y escritos en diferentes contextos y con diferentes interlocutores?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Sí, </w:t>
            </w:r>
            <w:r>
              <w:rPr>
                <w:rFonts w:ascii="Andale Mono" w:hAnsi="Andale Mono"/>
              </w:rPr>
              <w:t xml:space="preserve">porque utilizamos diferentes textos y  géneros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>(</w:t>
            </w:r>
            <w:r>
              <w:rPr>
                <w:rFonts w:ascii="Andale Mono" w:hAnsi="Andale Mono"/>
              </w:rPr>
              <w:t>cuentos, poesías, diálogos..)</w:t>
            </w:r>
          </w:p>
        </w:tc>
      </w:tr>
      <w:tr>
        <w:trPr/>
        <w:tc>
          <w:tcPr>
            <w:tcW w:w="10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88" w:type="dxa"/>
            </w:tcMar>
          </w:tcPr>
          <w:p>
            <w:pPr>
              <w:pStyle w:val="Default"/>
              <w:spacing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  <w:b/>
                <w:sz w:val="22"/>
                <w:szCs w:val="22"/>
              </w:rPr>
              <w:t xml:space="preserve">             </w:t>
            </w:r>
            <w:r>
              <w:rPr>
                <w:rFonts w:ascii="Andale Mono" w:hAnsi="Andale Mono"/>
                <w:b/>
                <w:sz w:val="22"/>
                <w:szCs w:val="22"/>
              </w:rPr>
              <w:t xml:space="preserve">EJE COOPERACIÓN/INTERACCIÓN </w:t>
            </w:r>
          </w:p>
          <w:p>
            <w:pPr>
              <w:pStyle w:val="Normal"/>
              <w:spacing w:before="0" w:after="0"/>
              <w:rPr>
                <w:rFonts w:ascii="Andale Mono" w:hAnsi="Andale Mono"/>
                <w:b/>
                <w:b/>
              </w:rPr>
            </w:pPr>
            <w:r>
              <w:rPr>
                <w:rFonts w:ascii="Andale Mono" w:hAnsi="Andale Mono"/>
                <w:b/>
              </w:rPr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1. ¿Qué importancia das a la interacción en tu clase?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Un </w:t>
            </w:r>
            <w:r>
              <w:rPr>
                <w:rFonts w:ascii="Andale Mono" w:hAnsi="Andale Mono"/>
              </w:rPr>
              <w:t>5</w:t>
            </w:r>
            <w:r>
              <w:rPr>
                <w:rFonts w:ascii="Andale Mono" w:hAnsi="Andale Mono"/>
              </w:rPr>
              <w:t>0%.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2. ¿Interacción docente-estudiantes?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Un 40% (del </w:t>
            </w:r>
            <w:r>
              <w:rPr>
                <w:rFonts w:ascii="Andale Mono" w:hAnsi="Andale Mono"/>
              </w:rPr>
              <w:t>5</w:t>
            </w:r>
            <w:r>
              <w:rPr>
                <w:rFonts w:ascii="Andale Mono" w:hAnsi="Andale Mono"/>
              </w:rPr>
              <w:t>0% anterior).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3. ¿Y la interacción entre los propios estudiantes?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Un 20% (del </w:t>
            </w:r>
            <w:r>
              <w:rPr>
                <w:rFonts w:ascii="Andale Mono" w:hAnsi="Andale Mono"/>
              </w:rPr>
              <w:t>5</w:t>
            </w:r>
            <w:r>
              <w:rPr>
                <w:rFonts w:ascii="Andale Mono" w:hAnsi="Andale Mono"/>
              </w:rPr>
              <w:t>0% anterior).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4. ¿Propones tareas que requieren que los estudiantes interactúen para poder ser resueltas?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>Si,</w:t>
            </w:r>
            <w:r>
              <w:rPr>
                <w:rFonts w:ascii="Andale Mono" w:hAnsi="Andale Mono"/>
              </w:rPr>
              <w:t>en todas las sesiones, pretendo que se realice.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5. ¿Qué tipos de actividades de interacción han de realizar tus estudiantes en clase?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Lectura e interpretación de textos, repaso de vocabulario conjuntamente, </w:t>
            </w:r>
            <w:r>
              <w:rPr>
                <w:rFonts w:ascii="Andale Mono" w:hAnsi="Andale Mono"/>
              </w:rPr>
              <w:t>formación de frases, resúmenes de los textos leídos.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6. ¿Qué importancia das a la interacción en tu clase?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Un </w:t>
            </w:r>
            <w:r>
              <w:rPr>
                <w:rFonts w:ascii="Andale Mono" w:hAnsi="Andale Mono"/>
              </w:rPr>
              <w:t>5</w:t>
            </w:r>
            <w:r>
              <w:rPr>
                <w:rFonts w:ascii="Andale Mono" w:hAnsi="Andale Mono"/>
              </w:rPr>
              <w:t>0%.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7. ¿Interacción docente-estudiantes?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Un 40% (del </w:t>
            </w:r>
            <w:r>
              <w:rPr>
                <w:rFonts w:ascii="Andale Mono" w:hAnsi="Andale Mono"/>
              </w:rPr>
              <w:t>5</w:t>
            </w:r>
            <w:r>
              <w:rPr>
                <w:rFonts w:ascii="Andale Mono" w:hAnsi="Andale Mono"/>
              </w:rPr>
              <w:t>0% anterior).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8. ¿Y la interacción entre los propios estudiantes?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Un 20% (del </w:t>
            </w:r>
            <w:r>
              <w:rPr>
                <w:rFonts w:ascii="Andale Mono" w:hAnsi="Andale Mono"/>
              </w:rPr>
              <w:t>5</w:t>
            </w:r>
            <w:r>
              <w:rPr>
                <w:rFonts w:ascii="Andale Mono" w:hAnsi="Andale Mono"/>
              </w:rPr>
              <w:t>0% anterior).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9. En tu clase, ¿trabajan tus estudiantes de manera individual o en parejas o pequeños grupos?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Trabajan de las tres formas </w:t>
            </w:r>
            <w:r>
              <w:rPr>
                <w:rFonts w:ascii="Andale Mono" w:hAnsi="Andale Mono"/>
              </w:rPr>
              <w:t>dependiendo del tipo de actividades.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10. Si trabajan en parejas o pequeños grupos, ¿comparten un mismo objetivo y dependen unos de otros para poder alcanzarlo?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>Sí.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11. ¿Son parejas o grupos heterogéneos?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>Son grupos heterogéneos.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12. ¿Es cada persona responsable de su trabajo dentro de la pareja o el grupo y podría dar cuenta de su trabajo y del de su equipo?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Sí. Cada persona es responsable de su trabajo, </w:t>
            </w:r>
            <w:r>
              <w:rPr>
                <w:rFonts w:ascii="Andale Mono" w:hAnsi="Andale Mono"/>
              </w:rPr>
              <w:t>necesitando en muchas ocasiones de mi ayuda.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13. En tu clase, ¿trabajan tus estudiantes de manera individual o en parejas o pequeños grupos?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>Trabajan de las tres formas.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14. Si trabajan en parejas o pequeños grupos, ¿comparten un mismo objetivo y dependen unos de otros para poder alcanzarlo?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Sí.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15. ¿Son parejas o grupos heterogéneos?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>Son grupos heterogéneos.</w:t>
            </w:r>
          </w:p>
        </w:tc>
      </w:tr>
      <w:tr>
        <w:trPr/>
        <w:tc>
          <w:tcPr>
            <w:tcW w:w="10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8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rFonts w:ascii="Andale Mono" w:hAnsi="Andale Mono"/>
                <w:b/>
                <w:sz w:val="22"/>
                <w:szCs w:val="22"/>
              </w:rPr>
              <w:t xml:space="preserve">                    </w:t>
            </w:r>
            <w:r>
              <w:rPr>
                <w:rFonts w:ascii="Andale Mono" w:hAnsi="Andale Mono"/>
                <w:b/>
                <w:sz w:val="22"/>
                <w:szCs w:val="22"/>
              </w:rPr>
              <w:t>EJE USO/COMUNICACIÓN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1. En tu clase, ¿cuánto tiempo dedican tus estudiantes a recibir y cuánto a producir textos?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Reciben más textos que producen, </w:t>
            </w:r>
            <w:r>
              <w:rPr>
                <w:rFonts w:ascii="Andale Mono" w:hAnsi="Andale Mono"/>
              </w:rPr>
              <w:t>pero van  aumentando su producción según progresa el curso.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2. ¿Son los textos que producen significativos?¿Tienen un propósito y un destinatario reales?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>Si, en todas las ocasiones tienen una finalidad y un propósito de comunicación.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3. ¿En qué medida producen textos orales y escritos?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Producen más textos </w:t>
            </w:r>
            <w:r>
              <w:rPr>
                <w:rFonts w:ascii="Andale Mono" w:hAnsi="Andale Mono"/>
              </w:rPr>
              <w:t>orales</w:t>
            </w:r>
            <w:r>
              <w:rPr>
                <w:rFonts w:ascii="Andale Mono" w:hAnsi="Andale Mono"/>
              </w:rPr>
              <w:t xml:space="preserve"> que </w:t>
            </w:r>
            <w:r>
              <w:rPr>
                <w:rFonts w:ascii="Andale Mono" w:hAnsi="Andale Mono"/>
              </w:rPr>
              <w:t>escritos.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4. En tu opinión, ¿se puede aprender una lengua sin aprender gramática de manera explícita?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 xml:space="preserve">Sí. Dependiendo del entorno social/cultural/educativo en el que se encuentre inmerso el alumno/a. 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5. ¿Qué importancia das a aprender un metalenguaje (terminología específica para el análisis lingüístico) para el desarrollo de la competencia en comunicación lingüística?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>En primer ciclo no se le da tanta importancia.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6. Si eres un docente de una materia lingüística, ¿cuánto tiempo dedicas a la enseñanza de la gramática (u otros elementos formales) en relación con otras actividades más comunicativas?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ndale Mono" w:hAnsi="Andale Mono"/>
              </w:rPr>
              <w:t>De las 1</w:t>
            </w:r>
            <w:r>
              <w:rPr>
                <w:rFonts w:ascii="Andale Mono" w:hAnsi="Andale Mono"/>
              </w:rPr>
              <w:t>2</w:t>
            </w:r>
            <w:r>
              <w:rPr>
                <w:rFonts w:ascii="Andale Mono" w:hAnsi="Andale Mono"/>
              </w:rPr>
              <w:t xml:space="preserve"> sesiones por unidad, aproximadamente </w:t>
            </w:r>
            <w:r>
              <w:rPr>
                <w:rFonts w:ascii="Andale Mono" w:hAnsi="Andale Mono"/>
              </w:rPr>
              <w:t>2 sesiones.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ndale Mono" w:hAnsi="Andale Mono"/>
                <w:b/>
              </w:rPr>
              <w:t>7. En tu opinión, ¿se puede aprender una lengua sin aprender gramática de manera explícita?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1" w:name="_GoBack"/>
            <w:bookmarkEnd w:id="1"/>
            <w:r>
              <w:rPr>
                <w:rFonts w:ascii="Andale Mono" w:hAnsi="Andale Mono"/>
              </w:rPr>
              <w:t xml:space="preserve">Sí. Dependiendo del entorno social/cultural/educativo en el que se encuentre inmerso el alumno/a.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Rounded MT Bold">
    <w:charset w:val="01"/>
    <w:family w:val="roman"/>
    <w:pitch w:val="variable"/>
  </w:font>
  <w:font w:name="Andale Mo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Default" w:customStyle="1">
    <w:name w:val="Default"/>
    <w:qFormat/>
    <w:rsid w:val="00ea4de8"/>
    <w:pPr>
      <w:widowControl/>
      <w:bidi w:val="0"/>
      <w:spacing w:lineRule="auto" w:line="240" w:before="0" w:after="0"/>
      <w:jc w:val="left"/>
    </w:pPr>
    <w:rPr>
      <w:rFonts w:ascii="Arial Rounded MT Bold" w:hAnsi="Arial Rounded MT Bold" w:eastAsia="Calibri" w:cs="Arial Rounded MT Bold"/>
      <w:color w:val="000000"/>
      <w:sz w:val="24"/>
      <w:szCs w:val="24"/>
      <w:lang w:val="es-ES" w:eastAsia="en-US" w:bidi="ar-SA"/>
    </w:rPr>
  </w:style>
  <w:style w:type="paragraph" w:styleId="Contenidodelatabla">
    <w:name w:val="Contenido de la tabla"/>
    <w:basedOn w:val="Normal"/>
    <w:qFormat/>
    <w:pPr/>
    <w:rPr/>
  </w:style>
  <w:style w:type="paragraph" w:styleId="Encabezadodelatabla">
    <w:name w:val="Encabezad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a4d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LibreOffice/5.0.5.2$Linux_x86 LibreOffice_project/00m0$Build-2</Application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2017-03-23T14:41:00Z</dcterms:created>
  <dc:creator>GABRIEL</dc:creator>
  <dc:language>es-ES</dc:language>
  <cp:lastModifiedBy>usuario </cp:lastModifiedBy>
  <dcterms:modified xsi:type="dcterms:W3CDTF">2017-03-28T12:54:30Z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