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7F" w:rsidRDefault="005D0AF2">
      <w:r>
        <w:rPr>
          <w:noProof/>
          <w:color w:val="0000FF"/>
          <w:lang w:eastAsia="es-ES"/>
        </w:rPr>
        <w:drawing>
          <wp:inline distT="0" distB="0" distL="0" distR="0" wp14:anchorId="6FF2C9B2" wp14:editId="6182559F">
            <wp:extent cx="1948543" cy="2405743"/>
            <wp:effectExtent l="0" t="0" r="0" b="0"/>
            <wp:docPr id="1" name="irc_mi" descr="Resultado de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21" cy="24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31A66" w:rsidRDefault="005D0AF2">
      <w:r>
        <w:t xml:space="preserve">           </w:t>
      </w:r>
    </w:p>
    <w:p w:rsidR="008A707F" w:rsidRPr="004B762F" w:rsidRDefault="008A707F">
      <w:pPr>
        <w:rPr>
          <w:rFonts w:ascii="Times New Roman" w:hAnsi="Times New Roman" w:cs="Times New Roman"/>
          <w:b/>
          <w:sz w:val="24"/>
          <w:szCs w:val="24"/>
        </w:rPr>
      </w:pPr>
      <w:r w:rsidRPr="004B762F">
        <w:rPr>
          <w:rFonts w:ascii="Times New Roman" w:hAnsi="Times New Roman" w:cs="Times New Roman"/>
          <w:b/>
          <w:sz w:val="24"/>
          <w:szCs w:val="24"/>
        </w:rPr>
        <w:t>Nace en (</w:t>
      </w:r>
      <w:hyperlink r:id="rId9" w:tooltip="Sevilla" w:history="1">
        <w:r w:rsidRPr="004B762F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Sevilla</w:t>
        </w:r>
      </w:hyperlink>
      <w:r w:rsidRPr="004B762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tooltip="1973" w:history="1">
        <w:r w:rsidRPr="004B762F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1973</w:t>
        </w:r>
      </w:hyperlink>
      <w:r w:rsidRPr="004B762F">
        <w:rPr>
          <w:rFonts w:ascii="Times New Roman" w:hAnsi="Times New Roman" w:cs="Times New Roman"/>
          <w:b/>
          <w:sz w:val="24"/>
          <w:szCs w:val="24"/>
        </w:rPr>
        <w:t>).</w:t>
      </w:r>
    </w:p>
    <w:p w:rsidR="008A707F" w:rsidRPr="004B762F" w:rsidRDefault="008A707F">
      <w:pPr>
        <w:rPr>
          <w:rFonts w:ascii="Times New Roman" w:hAnsi="Times New Roman" w:cs="Times New Roman"/>
          <w:b/>
          <w:sz w:val="24"/>
          <w:szCs w:val="24"/>
        </w:rPr>
      </w:pPr>
      <w:r w:rsidRPr="004B762F">
        <w:rPr>
          <w:rFonts w:ascii="Times New Roman" w:hAnsi="Times New Roman" w:cs="Times New Roman"/>
          <w:b/>
          <w:sz w:val="24"/>
          <w:szCs w:val="24"/>
        </w:rPr>
        <w:t xml:space="preserve"> Es una </w:t>
      </w:r>
      <w:hyperlink r:id="rId11" w:tooltip="Compositor" w:history="1">
        <w:r w:rsidRPr="004B762F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compositora</w:t>
        </w:r>
      </w:hyperlink>
      <w:r w:rsidRPr="004B76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tooltip="España" w:history="1">
        <w:r w:rsidRPr="004B762F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española</w:t>
        </w:r>
      </w:hyperlink>
      <w:r w:rsidRPr="004B762F">
        <w:rPr>
          <w:rFonts w:ascii="Times New Roman" w:hAnsi="Times New Roman" w:cs="Times New Roman"/>
          <w:b/>
          <w:sz w:val="24"/>
          <w:szCs w:val="24"/>
        </w:rPr>
        <w:t xml:space="preserve">, especializada en </w:t>
      </w:r>
      <w:hyperlink r:id="rId13" w:tooltip="Música de cámara" w:history="1">
        <w:r w:rsidRPr="004B762F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música de cámara</w:t>
        </w:r>
      </w:hyperlink>
      <w:r w:rsidRPr="004B762F">
        <w:rPr>
          <w:rFonts w:ascii="Times New Roman" w:hAnsi="Times New Roman" w:cs="Times New Roman"/>
          <w:b/>
          <w:sz w:val="24"/>
          <w:szCs w:val="24"/>
        </w:rPr>
        <w:t xml:space="preserve"> instrumental y teatro musical.</w:t>
      </w:r>
    </w:p>
    <w:p w:rsidR="008A707F" w:rsidRPr="004B762F" w:rsidRDefault="008A707F" w:rsidP="008A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Tras estudiar en Sevilla filología alemana, realizó los estudios superiores de música en el Conservatorio Superior de Aragón (</w:t>
      </w:r>
      <w:hyperlink r:id="rId14" w:tooltip="Zaragoza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Zaragoza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), en la </w:t>
      </w:r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Robert-Schumann </w:t>
      </w:r>
      <w:proofErr w:type="spellStart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Hochschule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hyperlink r:id="rId15" w:tooltip="Düsseldorf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Düsseldorf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en la </w:t>
      </w:r>
      <w:proofErr w:type="spellStart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Hochschule</w:t>
      </w:r>
      <w:proofErr w:type="spellEnd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für</w:t>
      </w:r>
      <w:proofErr w:type="spellEnd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Musik</w:t>
      </w:r>
      <w:proofErr w:type="spellEnd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 Hanns </w:t>
      </w:r>
      <w:proofErr w:type="spellStart"/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Eisler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hyperlink r:id="rId16" w:tooltip="Berlín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Berlín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8A707F" w:rsidRPr="004B762F" w:rsidRDefault="008A707F" w:rsidP="008A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Su catálogo aborda especialmente agrupaciones instrumentales de cámara, con un característico énfasis en el aspecto escénico. </w:t>
      </w:r>
    </w:p>
    <w:p w:rsidR="008A707F" w:rsidRPr="004B762F" w:rsidRDefault="008A707F" w:rsidP="008A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Destaca a este respecto su ópera </w:t>
      </w:r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Niebla,</w:t>
      </w: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basada en la novela de </w:t>
      </w:r>
      <w:hyperlink r:id="rId17" w:tooltip="Miguel de Unamuno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Miguel de Unamuno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cuya dimensión escénica está tan intrínsecamente unida a la composición que la partitura se haya firmada conjuntamente por la compositora y el director de escena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Matthias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Rebstock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8A707F" w:rsidRPr="004B762F" w:rsidRDefault="008A707F" w:rsidP="008A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Entre sus reconocimientos desde el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ámito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germano destacan su residencia artística en la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Akademie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Schloß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Solitude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(Stuttgart, 2008) o el premio </w:t>
      </w:r>
      <w:proofErr w:type="spellStart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Förderungspreis</w:t>
      </w:r>
      <w:proofErr w:type="spellEnd"/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Premio de Música de Salzburgo (2011). En España ha sido galardonada con el </w:t>
      </w:r>
      <w:hyperlink r:id="rId18" w:tooltip="Premios Nacionales de Música de España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Premio Nacional de Música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que otorga el Ministerio de Cultura, en la modalidad de </w:t>
      </w:r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Composición</w:t>
      </w: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</w:t>
      </w:r>
      <w:hyperlink r:id="rId19" w:tooltip="2010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2010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por su contribución a la creación musical española, su aportación a la promoción e internacionalización de la música contemporánea española y por sus estrenos en 2009 de obras como </w:t>
      </w:r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Fragmentos de teatro imaginario</w:t>
      </w: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(primera parte) y </w:t>
      </w:r>
      <w:r w:rsidRPr="004B7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Niebla</w:t>
      </w: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8A707F" w:rsidRPr="004B762F" w:rsidRDefault="008A707F" w:rsidP="008A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 sido profesora de composición en el Conservatorio de </w:t>
      </w:r>
      <w:hyperlink r:id="rId20" w:tooltip="Zaragoza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Zaragoza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actualmente imparte clases de composición y música experimental en la </w:t>
      </w:r>
      <w:hyperlink r:id="rId21" w:tooltip="Universidad de Artes de Berlín (aún no redactado)" w:history="1">
        <w:proofErr w:type="spellStart"/>
        <w:r w:rsidRPr="004B762F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es-ES"/>
          </w:rPr>
          <w:t>Universität</w:t>
        </w:r>
        <w:proofErr w:type="spellEnd"/>
        <w:r w:rsidRPr="004B762F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es-ES"/>
          </w:rPr>
          <w:t xml:space="preserve"> der </w:t>
        </w:r>
        <w:proofErr w:type="spellStart"/>
        <w:r w:rsidRPr="004B762F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es-ES"/>
          </w:rPr>
          <w:t>Künste</w:t>
        </w:r>
        <w:proofErr w:type="spellEnd"/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Berlín. En febrero de 2017 fue galardonada con la </w:t>
      </w:r>
      <w:hyperlink r:id="rId22" w:tooltip="Medalla de Andalucía" w:history="1">
        <w:r w:rsidRPr="004B762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Medalla de Andalucía</w:t>
        </w:r>
      </w:hyperlink>
      <w:r w:rsidRPr="004B76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8A707F" w:rsidRPr="004B762F" w:rsidRDefault="008A707F">
      <w:pPr>
        <w:rPr>
          <w:rFonts w:ascii="Times New Roman" w:hAnsi="Times New Roman" w:cs="Times New Roman"/>
          <w:sz w:val="24"/>
          <w:szCs w:val="24"/>
        </w:rPr>
      </w:pPr>
    </w:p>
    <w:sectPr w:rsidR="008A707F" w:rsidRPr="004B762F" w:rsidSect="005D0AF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F2" w:rsidRDefault="005D0AF2" w:rsidP="005D0AF2">
      <w:pPr>
        <w:spacing w:after="0" w:line="240" w:lineRule="auto"/>
      </w:pPr>
      <w:r>
        <w:separator/>
      </w:r>
    </w:p>
  </w:endnote>
  <w:endnote w:type="continuationSeparator" w:id="0">
    <w:p w:rsidR="005D0AF2" w:rsidRDefault="005D0AF2" w:rsidP="005D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2" w:rsidRDefault="005D0A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2" w:rsidRDefault="005D0A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2" w:rsidRDefault="005D0A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F2" w:rsidRDefault="005D0AF2" w:rsidP="005D0AF2">
      <w:pPr>
        <w:spacing w:after="0" w:line="240" w:lineRule="auto"/>
      </w:pPr>
      <w:r>
        <w:separator/>
      </w:r>
    </w:p>
  </w:footnote>
  <w:footnote w:type="continuationSeparator" w:id="0">
    <w:p w:rsidR="005D0AF2" w:rsidRDefault="005D0AF2" w:rsidP="005D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2" w:rsidRDefault="005D0A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2" w:rsidRDefault="005D0AF2">
    <w:pPr>
      <w:pStyle w:val="Encabezado"/>
    </w:pPr>
    <w:r>
      <w:t xml:space="preserve">                                   ACERTIJO Nº: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2" w:rsidRDefault="005D0A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2"/>
    <w:rsid w:val="004B762F"/>
    <w:rsid w:val="00531A66"/>
    <w:rsid w:val="005D0AF2"/>
    <w:rsid w:val="008A707F"/>
    <w:rsid w:val="009B6AED"/>
    <w:rsid w:val="00B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A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0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AF2"/>
  </w:style>
  <w:style w:type="paragraph" w:styleId="Piedepgina">
    <w:name w:val="footer"/>
    <w:basedOn w:val="Normal"/>
    <w:link w:val="PiedepginaCar"/>
    <w:uiPriority w:val="99"/>
    <w:unhideWhenUsed/>
    <w:rsid w:val="005D0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AF2"/>
  </w:style>
  <w:style w:type="character" w:styleId="Hipervnculo">
    <w:name w:val="Hyperlink"/>
    <w:basedOn w:val="Fuentedeprrafopredeter"/>
    <w:uiPriority w:val="99"/>
    <w:semiHidden/>
    <w:unhideWhenUsed/>
    <w:rsid w:val="008A7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A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0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AF2"/>
  </w:style>
  <w:style w:type="paragraph" w:styleId="Piedepgina">
    <w:name w:val="footer"/>
    <w:basedOn w:val="Normal"/>
    <w:link w:val="PiedepginaCar"/>
    <w:uiPriority w:val="99"/>
    <w:unhideWhenUsed/>
    <w:rsid w:val="005D0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AF2"/>
  </w:style>
  <w:style w:type="character" w:styleId="Hipervnculo">
    <w:name w:val="Hyperlink"/>
    <w:basedOn w:val="Fuentedeprrafopredeter"/>
    <w:uiPriority w:val="99"/>
    <w:semiHidden/>
    <w:unhideWhenUsed/>
    <w:rsid w:val="008A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M%C3%BAsica_de_c%C3%A1mara" TargetMode="External"/><Relationship Id="rId18" Type="http://schemas.openxmlformats.org/officeDocument/2006/relationships/hyperlink" Target="https://es.wikipedia.org/wiki/Premios_Nacionales_de_M%C3%BAsica_de_Espa%C3%B1a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Universidad_de_Artes_de_Berl%C3%ADn&amp;action=edit&amp;redlink=1" TargetMode="External"/><Relationship Id="rId7" Type="http://schemas.openxmlformats.org/officeDocument/2006/relationships/hyperlink" Target="https://www.google.es/url?sa=i&amp;rct=j&amp;q=&amp;esrc=s&amp;source=imgres&amp;cd=&amp;cad=rja&amp;uact=8&amp;ved=0ahUKEwjknZyfmPnTAhWC5xoKHSXeDAIQjRwIBw&amp;url=https://www.codalario.com/elena-mendoza/entrevistas/elena-mendoza--compositora-estoy-convencida--como-lo-estaba-gerard-mortier--de-que-la-ciudad-de-las-mentiras-sera-un-espectaculo-enormemente-atractivo_2404_4_5736_0_1_in.html&amp;psig=AFQjCNEYVoW9hO1JudBBURwmjdPxodRocw&amp;ust=1495188203069333" TargetMode="External"/><Relationship Id="rId12" Type="http://schemas.openxmlformats.org/officeDocument/2006/relationships/hyperlink" Target="https://es.wikipedia.org/wiki/Espa%C3%B1a" TargetMode="External"/><Relationship Id="rId17" Type="http://schemas.openxmlformats.org/officeDocument/2006/relationships/hyperlink" Target="https://es.wikipedia.org/wiki/Miguel_de_Unamuno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Berl%C3%ADn" TargetMode="External"/><Relationship Id="rId20" Type="http://schemas.openxmlformats.org/officeDocument/2006/relationships/hyperlink" Target="https://es.wikipedia.org/wiki/Zaragoz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omposito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D%C3%BCsseldor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es.wikipedia.org/wiki/1973" TargetMode="External"/><Relationship Id="rId19" Type="http://schemas.openxmlformats.org/officeDocument/2006/relationships/hyperlink" Target="https://es.wikipedia.org/wiki/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evilla" TargetMode="External"/><Relationship Id="rId14" Type="http://schemas.openxmlformats.org/officeDocument/2006/relationships/hyperlink" Target="https://es.wikipedia.org/wiki/Zaragoza" TargetMode="External"/><Relationship Id="rId22" Type="http://schemas.openxmlformats.org/officeDocument/2006/relationships/hyperlink" Target="https://es.wikipedia.org/wiki/Medalla_de_Andaluc%C3%AD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2017-05-18T10:08:00Z</cp:lastPrinted>
  <dcterms:created xsi:type="dcterms:W3CDTF">2017-05-18T10:03:00Z</dcterms:created>
  <dcterms:modified xsi:type="dcterms:W3CDTF">2017-05-18T10:09:00Z</dcterms:modified>
</cp:coreProperties>
</file>