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5B" w:rsidRPr="00976A5B" w:rsidRDefault="00976A5B" w:rsidP="00976A5B">
      <w:pPr>
        <w:spacing w:after="0"/>
        <w:jc w:val="center"/>
        <w:rPr>
          <w:rFonts w:ascii="Times New Roman" w:hAnsi="Times New Roman" w:cs="Times New Roman"/>
          <w:b/>
          <w:sz w:val="28"/>
          <w:szCs w:val="26"/>
        </w:rPr>
      </w:pPr>
      <w:r w:rsidRPr="00976A5B">
        <w:rPr>
          <w:rFonts w:ascii="Times New Roman" w:hAnsi="Times New Roman" w:cs="Times New Roman"/>
          <w:b/>
          <w:sz w:val="28"/>
          <w:szCs w:val="26"/>
        </w:rPr>
        <w:t>G.T. SOCIESCUELA</w:t>
      </w:r>
    </w:p>
    <w:p w:rsidR="00793C22" w:rsidRDefault="00793C22" w:rsidP="002B1C6F">
      <w:pPr>
        <w:spacing w:after="0"/>
        <w:jc w:val="both"/>
        <w:rPr>
          <w:rFonts w:ascii="Times New Roman" w:hAnsi="Times New Roman" w:cs="Times New Roman"/>
          <w:b/>
          <w:sz w:val="26"/>
          <w:szCs w:val="26"/>
        </w:rPr>
      </w:pPr>
      <w:r w:rsidRPr="00793C22">
        <w:rPr>
          <w:rFonts w:ascii="Times New Roman" w:hAnsi="Times New Roman" w:cs="Times New Roman"/>
          <w:b/>
          <w:sz w:val="26"/>
          <w:szCs w:val="26"/>
        </w:rPr>
        <w:t xml:space="preserve">Título: </w:t>
      </w:r>
    </w:p>
    <w:p w:rsidR="00976A5B" w:rsidRDefault="0041559D" w:rsidP="002B1C6F">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3B374F88" wp14:editId="53F2D6CB">
                <wp:extent cx="5410200" cy="1403985"/>
                <wp:effectExtent l="0" t="0" r="19050" b="2222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41559D" w:rsidRPr="00976A5B" w:rsidRDefault="0041559D" w:rsidP="0041559D">
                            <w:pPr>
                              <w:spacing w:after="0"/>
                              <w:jc w:val="center"/>
                              <w:rPr>
                                <w:rFonts w:ascii="Times New Roman" w:hAnsi="Times New Roman" w:cs="Times New Roman"/>
                                <w:b/>
                                <w:sz w:val="24"/>
                                <w:szCs w:val="24"/>
                              </w:rPr>
                            </w:pPr>
                            <w:r w:rsidRPr="00976A5B">
                              <w:rPr>
                                <w:rFonts w:ascii="Times New Roman" w:hAnsi="Times New Roman" w:cs="Times New Roman"/>
                                <w:b/>
                                <w:sz w:val="24"/>
                                <w:szCs w:val="24"/>
                              </w:rPr>
                              <w:t>“</w:t>
                            </w:r>
                            <w:r w:rsidR="00601793">
                              <w:rPr>
                                <w:rFonts w:ascii="Times New Roman" w:hAnsi="Times New Roman" w:cs="Times New Roman"/>
                                <w:b/>
                                <w:sz w:val="24"/>
                                <w:szCs w:val="24"/>
                              </w:rPr>
                              <w:t>Un cóctel en mí</w:t>
                            </w:r>
                            <w:r w:rsidRPr="00976A5B">
                              <w:rPr>
                                <w:rFonts w:ascii="Times New Roman" w:hAnsi="Times New Roman" w:cs="Times New Roman"/>
                                <w:b/>
                                <w:sz w:val="24"/>
                                <w:szCs w:val="24"/>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D1UJr5KwIAAE4EAAAOAAAAAAAAAAAAAAAAAC4CAABkcnMvZTJv&#10;RG9jLnhtbFBLAQItABQABgAIAAAAIQCMqDcx2wAAAAUBAAAPAAAAAAAAAAAAAAAAAIUEAABkcnMv&#10;ZG93bnJldi54bWxQSwUGAAAAAAQABADzAAAAjQUAAAAA&#10;">
                <v:textbox style="mso-fit-shape-to-text:t">
                  <w:txbxContent>
                    <w:p w:rsidR="0041559D" w:rsidRPr="00976A5B" w:rsidRDefault="0041559D" w:rsidP="0041559D">
                      <w:pPr>
                        <w:spacing w:after="0"/>
                        <w:jc w:val="center"/>
                        <w:rPr>
                          <w:rFonts w:ascii="Times New Roman" w:hAnsi="Times New Roman" w:cs="Times New Roman"/>
                          <w:b/>
                          <w:sz w:val="24"/>
                          <w:szCs w:val="24"/>
                        </w:rPr>
                      </w:pPr>
                      <w:r w:rsidRPr="00976A5B">
                        <w:rPr>
                          <w:rFonts w:ascii="Times New Roman" w:hAnsi="Times New Roman" w:cs="Times New Roman"/>
                          <w:b/>
                          <w:sz w:val="24"/>
                          <w:szCs w:val="24"/>
                        </w:rPr>
                        <w:t>“</w:t>
                      </w:r>
                      <w:r w:rsidR="00601793">
                        <w:rPr>
                          <w:rFonts w:ascii="Times New Roman" w:hAnsi="Times New Roman" w:cs="Times New Roman"/>
                          <w:b/>
                          <w:sz w:val="24"/>
                          <w:szCs w:val="24"/>
                        </w:rPr>
                        <w:t>Un cóctel en mí</w:t>
                      </w:r>
                      <w:r w:rsidRPr="00976A5B">
                        <w:rPr>
                          <w:rFonts w:ascii="Times New Roman" w:hAnsi="Times New Roman" w:cs="Times New Roman"/>
                          <w:b/>
                          <w:sz w:val="24"/>
                          <w:szCs w:val="24"/>
                        </w:rPr>
                        <w:t>”</w:t>
                      </w:r>
                    </w:p>
                  </w:txbxContent>
                </v:textbox>
                <w10:anchorlock/>
              </v:shape>
            </w:pict>
          </mc:Fallback>
        </mc:AlternateContent>
      </w:r>
    </w:p>
    <w:p w:rsidR="003501F2" w:rsidRPr="004E049A" w:rsidRDefault="003501F2" w:rsidP="002B1C6F">
      <w:pPr>
        <w:spacing w:after="0"/>
        <w:jc w:val="both"/>
        <w:rPr>
          <w:rFonts w:ascii="Times New Roman" w:hAnsi="Times New Roman" w:cs="Times New Roman"/>
          <w:b/>
          <w:szCs w:val="26"/>
        </w:rPr>
      </w:pPr>
    </w:p>
    <w:p w:rsidR="00976A5B" w:rsidRDefault="00793C22" w:rsidP="002B1C6F">
      <w:pPr>
        <w:spacing w:after="0"/>
        <w:jc w:val="both"/>
        <w:rPr>
          <w:rFonts w:ascii="Times New Roman" w:hAnsi="Times New Roman" w:cs="Times New Roman"/>
          <w:b/>
          <w:sz w:val="26"/>
          <w:szCs w:val="26"/>
        </w:rPr>
      </w:pPr>
      <w:r w:rsidRPr="00793C22">
        <w:rPr>
          <w:rFonts w:ascii="Times New Roman" w:hAnsi="Times New Roman" w:cs="Times New Roman"/>
          <w:b/>
          <w:sz w:val="26"/>
          <w:szCs w:val="26"/>
        </w:rPr>
        <w:t>Destinatarios:</w:t>
      </w:r>
    </w:p>
    <w:p w:rsidR="00976A5B" w:rsidRPr="00793C22" w:rsidRDefault="0041559D" w:rsidP="002B1C6F">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05A76856" wp14:editId="025A55E1">
                <wp:extent cx="5410200" cy="1403985"/>
                <wp:effectExtent l="0" t="0" r="19050" b="2222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41559D" w:rsidRPr="00976A5B" w:rsidRDefault="00601793" w:rsidP="0041559D">
                            <w:pPr>
                              <w:spacing w:after="0"/>
                              <w:rPr>
                                <w:rFonts w:ascii="Times New Roman" w:hAnsi="Times New Roman" w:cs="Times New Roman"/>
                                <w:sz w:val="24"/>
                                <w:szCs w:val="24"/>
                              </w:rPr>
                            </w:pPr>
                            <w:r>
                              <w:rPr>
                                <w:rFonts w:ascii="Times New Roman" w:hAnsi="Times New Roman" w:cs="Times New Roman"/>
                                <w:sz w:val="24"/>
                                <w:szCs w:val="24"/>
                              </w:rPr>
                              <w:t>2º</w:t>
                            </w:r>
                            <w:r w:rsidR="0041559D">
                              <w:rPr>
                                <w:rFonts w:ascii="Times New Roman" w:hAnsi="Times New Roman" w:cs="Times New Roman"/>
                                <w:sz w:val="24"/>
                                <w:szCs w:val="24"/>
                              </w:rPr>
                              <w:t xml:space="preserve"> Ciclo de Educación Primaria.</w:t>
                            </w:r>
                          </w:p>
                        </w:txbxContent>
                      </wps:txbx>
                      <wps:bodyPr rot="0" vert="horz" wrap="square" lIns="91440" tIns="45720" rIns="91440" bIns="45720" anchor="t" anchorCtr="0">
                        <a:spAutoFit/>
                      </wps:bodyPr>
                    </wps:wsp>
                  </a:graphicData>
                </a:graphic>
              </wp:inline>
            </w:drawing>
          </mc:Choice>
          <mc:Fallback>
            <w:pict>
              <v:shape id="_x0000_s1027"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">
                <v:textbox style="mso-fit-shape-to-text:t">
                  <w:txbxContent>
                    <w:p w:rsidR="0041559D" w:rsidRPr="00976A5B" w:rsidRDefault="00601793" w:rsidP="0041559D">
                      <w:pPr>
                        <w:spacing w:after="0"/>
                        <w:rPr>
                          <w:rFonts w:ascii="Times New Roman" w:hAnsi="Times New Roman" w:cs="Times New Roman"/>
                          <w:sz w:val="24"/>
                          <w:szCs w:val="24"/>
                        </w:rPr>
                      </w:pPr>
                      <w:r>
                        <w:rPr>
                          <w:rFonts w:ascii="Times New Roman" w:hAnsi="Times New Roman" w:cs="Times New Roman"/>
                          <w:sz w:val="24"/>
                          <w:szCs w:val="24"/>
                        </w:rPr>
                        <w:t>2º</w:t>
                      </w:r>
                      <w:r w:rsidR="0041559D">
                        <w:rPr>
                          <w:rFonts w:ascii="Times New Roman" w:hAnsi="Times New Roman" w:cs="Times New Roman"/>
                          <w:sz w:val="24"/>
                          <w:szCs w:val="24"/>
                        </w:rPr>
                        <w:t xml:space="preserve"> Ciclo de Educación Primaria.</w:t>
                      </w:r>
                    </w:p>
                  </w:txbxContent>
                </v:textbox>
                <w10:anchorlock/>
              </v:shape>
            </w:pict>
          </mc:Fallback>
        </mc:AlternateContent>
      </w:r>
    </w:p>
    <w:p w:rsidR="003501F2" w:rsidRPr="004E049A" w:rsidRDefault="003501F2" w:rsidP="002B1C6F">
      <w:pPr>
        <w:spacing w:after="0"/>
        <w:jc w:val="both"/>
        <w:rPr>
          <w:rFonts w:ascii="Times New Roman" w:hAnsi="Times New Roman" w:cs="Times New Roman"/>
          <w:b/>
          <w:szCs w:val="26"/>
        </w:rPr>
      </w:pPr>
    </w:p>
    <w:p w:rsidR="00793C22" w:rsidRDefault="00793C22" w:rsidP="002B1C6F">
      <w:pPr>
        <w:spacing w:after="0"/>
        <w:jc w:val="both"/>
        <w:rPr>
          <w:rFonts w:ascii="Times New Roman" w:hAnsi="Times New Roman" w:cs="Times New Roman"/>
          <w:b/>
          <w:sz w:val="26"/>
          <w:szCs w:val="26"/>
        </w:rPr>
      </w:pPr>
      <w:r>
        <w:rPr>
          <w:rFonts w:ascii="Times New Roman" w:hAnsi="Times New Roman" w:cs="Times New Roman"/>
          <w:b/>
          <w:sz w:val="26"/>
          <w:szCs w:val="26"/>
        </w:rPr>
        <w:t>Objetivo</w:t>
      </w:r>
      <w:r w:rsidR="002B1C6F">
        <w:rPr>
          <w:rFonts w:ascii="Times New Roman" w:hAnsi="Times New Roman" w:cs="Times New Roman"/>
          <w:b/>
          <w:sz w:val="26"/>
          <w:szCs w:val="26"/>
        </w:rPr>
        <w:t>(</w:t>
      </w:r>
      <w:r>
        <w:rPr>
          <w:rFonts w:ascii="Times New Roman" w:hAnsi="Times New Roman" w:cs="Times New Roman"/>
          <w:b/>
          <w:sz w:val="26"/>
          <w:szCs w:val="26"/>
        </w:rPr>
        <w:t>s</w:t>
      </w:r>
      <w:r w:rsidR="002B1C6F">
        <w:rPr>
          <w:rFonts w:ascii="Times New Roman" w:hAnsi="Times New Roman" w:cs="Times New Roman"/>
          <w:b/>
          <w:sz w:val="26"/>
          <w:szCs w:val="26"/>
        </w:rPr>
        <w:t>)</w:t>
      </w:r>
      <w:r>
        <w:rPr>
          <w:rFonts w:ascii="Times New Roman" w:hAnsi="Times New Roman" w:cs="Times New Roman"/>
          <w:b/>
          <w:sz w:val="26"/>
          <w:szCs w:val="26"/>
        </w:rPr>
        <w:t>:</w:t>
      </w:r>
    </w:p>
    <w:p w:rsidR="00976A5B" w:rsidRDefault="0041559D" w:rsidP="00601793">
      <w:pPr>
        <w:spacing w:after="0" w:line="240" w:lineRule="auto"/>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47F2532A" wp14:editId="366D48CD">
                <wp:extent cx="5410200" cy="1403985"/>
                <wp:effectExtent l="0" t="0" r="19050" b="1016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Identificar en sí mismo y en los demás distintas emociones (alegría, tristeza, miedo, ira y asco).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Dotar de significado esas emociones, vinculándolas a sentimientos y situaciones.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Explorar las emociones desde el trabajo en grupo.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Reconocer y utilizar el lenguaje emocional (verbal y corporal).</w:t>
                            </w:r>
                          </w:p>
                          <w:p w:rsidR="0041559D"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Implicar a las familias y normalizar la expresión de las emociones.</w:t>
                            </w:r>
                          </w:p>
                        </w:txbxContent>
                      </wps:txbx>
                      <wps:bodyPr rot="0" vert="horz" wrap="square" lIns="91440" tIns="45720" rIns="91440" bIns="45720" anchor="t" anchorCtr="0">
                        <a:spAutoFit/>
                      </wps:bodyPr>
                    </wps:wsp>
                  </a:graphicData>
                </a:graphic>
              </wp:inline>
            </w:drawing>
          </mc:Choice>
          <mc:Fallback>
            <w:pict>
              <v:shape id="_x0000_s1028"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C7waKcKwIAAFMEAAAOAAAAAAAAAAAAAAAAAC4CAABkcnMvZTJv&#10;RG9jLnhtbFBLAQItABQABgAIAAAAIQCMqDcx2wAAAAUBAAAPAAAAAAAAAAAAAAAAAIUEAABkcnMv&#10;ZG93bnJldi54bWxQSwUGAAAAAAQABADzAAAAjQUAAAAA&#10;">
                <v:textbox style="mso-fit-shape-to-text:t">
                  <w:txbxContent>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Identificar en sí mismo y en los demás distintas emociones (alegría, tristeza, miedo, ira y asco).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Dotar de significado esas emociones, vinculándolas a sentimientos y situaciones.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 xml:space="preserve">Explorar las emociones desde el trabajo en grupo. </w:t>
                      </w:r>
                    </w:p>
                    <w:p w:rsidR="00601793" w:rsidRPr="00601793" w:rsidRDefault="00601793" w:rsidP="00601793">
                      <w:pPr>
                        <w:pStyle w:val="Contenidodelatabla"/>
                        <w:numPr>
                          <w:ilvl w:val="0"/>
                          <w:numId w:val="10"/>
                        </w:numPr>
                        <w:spacing w:line="276" w:lineRule="auto"/>
                        <w:rPr>
                          <w:rFonts w:ascii="Times New Roman" w:hAnsi="Times New Roman" w:cs="Times New Roman"/>
                        </w:rPr>
                      </w:pPr>
                      <w:r w:rsidRPr="00601793">
                        <w:rPr>
                          <w:rFonts w:ascii="Times New Roman" w:hAnsi="Times New Roman" w:cs="Times New Roman"/>
                        </w:rPr>
                        <w:t>Reconocer y utilizar el lenguaje emocional (verbal y corporal).</w:t>
                      </w:r>
                    </w:p>
                    <w:p w:rsidR="0041559D"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Implicar a las familias y normalizar la expresión de las emociones.</w:t>
                      </w:r>
                    </w:p>
                  </w:txbxContent>
                </v:textbox>
                <w10:anchorlock/>
              </v:shape>
            </w:pict>
          </mc:Fallback>
        </mc:AlternateContent>
      </w:r>
    </w:p>
    <w:p w:rsidR="00976A5B" w:rsidRPr="004E049A" w:rsidRDefault="00976A5B" w:rsidP="002B1C6F">
      <w:pPr>
        <w:spacing w:after="0"/>
        <w:jc w:val="both"/>
        <w:rPr>
          <w:rFonts w:ascii="Times New Roman" w:hAnsi="Times New Roman" w:cs="Times New Roman"/>
          <w:b/>
          <w:szCs w:val="26"/>
        </w:rPr>
      </w:pPr>
    </w:p>
    <w:p w:rsidR="00976A5B" w:rsidRDefault="002B1C6F" w:rsidP="002B1C6F">
      <w:pPr>
        <w:spacing w:after="0"/>
        <w:jc w:val="both"/>
        <w:rPr>
          <w:rFonts w:ascii="Times New Roman" w:hAnsi="Times New Roman" w:cs="Times New Roman"/>
          <w:sz w:val="26"/>
          <w:szCs w:val="26"/>
        </w:rPr>
      </w:pPr>
      <w:r>
        <w:rPr>
          <w:rFonts w:ascii="Times New Roman" w:hAnsi="Times New Roman" w:cs="Times New Roman"/>
          <w:b/>
          <w:sz w:val="26"/>
          <w:szCs w:val="26"/>
        </w:rPr>
        <w:t xml:space="preserve">Contenido(s): </w:t>
      </w:r>
      <w:r w:rsidRPr="002B1C6F">
        <w:rPr>
          <w:rFonts w:ascii="Times New Roman" w:hAnsi="Times New Roman" w:cs="Times New Roman"/>
          <w:sz w:val="26"/>
          <w:szCs w:val="26"/>
        </w:rPr>
        <w:t xml:space="preserve"> </w:t>
      </w:r>
    </w:p>
    <w:p w:rsidR="00976A5B" w:rsidRPr="002B1C6F" w:rsidRDefault="0041559D" w:rsidP="002B1C6F">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459E8804" wp14:editId="6DD4E063">
                <wp:extent cx="5410200" cy="1403985"/>
                <wp:effectExtent l="0" t="0" r="19050" b="27305"/>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Lenguaje emocional (verbal y corporal). </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Conocimiento de las propias emociones.</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Conocimiento de las emociones en los demás. </w:t>
                            </w:r>
                          </w:p>
                          <w:p w:rsidR="0041559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Expresión emocional.</w:t>
                            </w:r>
                          </w:p>
                        </w:txbxContent>
                      </wps:txbx>
                      <wps:bodyPr rot="0" vert="horz" wrap="square" lIns="91440" tIns="45720" rIns="91440" bIns="45720" anchor="t" anchorCtr="0">
                        <a:spAutoFit/>
                      </wps:bodyPr>
                    </wps:wsp>
                  </a:graphicData>
                </a:graphic>
              </wp:inline>
            </w:drawing>
          </mc:Choice>
          <mc:Fallback>
            <w:pict>
              <v:shape id="_x0000_s1029"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A/n8H1KwIAAFMEAAAOAAAAAAAAAAAAAAAAAC4CAABkcnMvZTJv&#10;RG9jLnhtbFBLAQItABQABgAIAAAAIQCMqDcx2wAAAAUBAAAPAAAAAAAAAAAAAAAAAIUEAABkcnMv&#10;ZG93bnJldi54bWxQSwUGAAAAAAQABADzAAAAjQUAAAAA&#10;">
                <v:textbox style="mso-fit-shape-to-text:t">
                  <w:txbxContent>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Lenguaje emocional (verbal y corporal). </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Conocimiento de las propias emociones.</w:t>
                      </w:r>
                    </w:p>
                    <w:p w:rsidR="00601793" w:rsidRPr="00601793" w:rsidRDefault="00601793" w:rsidP="00601793">
                      <w:pPr>
                        <w:pStyle w:val="Prrafodelista"/>
                        <w:numPr>
                          <w:ilvl w:val="0"/>
                          <w:numId w:val="10"/>
                        </w:numPr>
                        <w:jc w:val="both"/>
                        <w:rPr>
                          <w:rFonts w:ascii="Times New Roman" w:hAnsi="Times New Roman" w:cs="Times New Roman"/>
                          <w:sz w:val="24"/>
                          <w:szCs w:val="24"/>
                        </w:rPr>
                      </w:pPr>
                      <w:r w:rsidRPr="00601793">
                        <w:rPr>
                          <w:rFonts w:ascii="Times New Roman" w:hAnsi="Times New Roman" w:cs="Times New Roman"/>
                          <w:sz w:val="24"/>
                          <w:szCs w:val="24"/>
                        </w:rPr>
                        <w:t xml:space="preserve">Conocimiento de las emociones en los demás. </w:t>
                      </w:r>
                    </w:p>
                    <w:p w:rsidR="0041559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Expresión emocional.</w:t>
                      </w:r>
                    </w:p>
                  </w:txbxContent>
                </v:textbox>
                <w10:anchorlock/>
              </v:shape>
            </w:pict>
          </mc:Fallback>
        </mc:AlternateContent>
      </w:r>
    </w:p>
    <w:p w:rsidR="00976A5B" w:rsidRPr="004E049A" w:rsidRDefault="00976A5B" w:rsidP="002B1C6F">
      <w:pPr>
        <w:spacing w:after="0"/>
        <w:jc w:val="both"/>
        <w:rPr>
          <w:rFonts w:ascii="Times New Roman" w:hAnsi="Times New Roman" w:cs="Times New Roman"/>
          <w:b/>
          <w:szCs w:val="24"/>
          <w:u w:val="single"/>
        </w:rPr>
      </w:pPr>
    </w:p>
    <w:p w:rsidR="00601793" w:rsidRDefault="002B1C6F" w:rsidP="002B1C6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Metodología y temporalización: </w:t>
      </w:r>
    </w:p>
    <w:p w:rsidR="00976A5B" w:rsidRDefault="00601793" w:rsidP="002B1C6F">
      <w:pPr>
        <w:spacing w:after="0"/>
        <w:jc w:val="both"/>
        <w:rPr>
          <w:rFonts w:ascii="Times New Roman" w:hAnsi="Times New Roman" w:cs="Times New Roman"/>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30B2ACFD" wp14:editId="51A332A3">
                <wp:extent cx="5410200" cy="1403985"/>
                <wp:effectExtent l="0" t="0" r="19050" b="27305"/>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Se desarrollará en tres sesiones (variables según la programación y el desempeño del alumno en la elaboración de materiales), con 6 fases.</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Con carácter orientativo, se adoptará la siguiente previsión: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Primera sesión (40-45 minutos aproximadamente):</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1ª Fase. Introducción de la actividad: 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2ª Fase. Visionado del Tráiler: 5 minutos (duración del Tráiler 3:14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3ª Fase: Tarea en grupo interactivo: 25 minutos (5 minutos de cada lámina por cada grupo).</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Esta fase incluye la toma de decisiones sobre la asignación de emociones a los grupos.  (5 minutos)</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 xml:space="preserve">Segunda sesión (duración variable, pudiéndose requerir dos sesiones de 45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4ª Fase. Elaboración de caretas.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Tercera sesión (45-60 minutos aproximadamente, en una única sesión).</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5ª Fase. Preparación del teatro: 20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6ª Fase. Representación: 25-40 minutos (en función del número de representaciones).</w:t>
                            </w:r>
                          </w:p>
                        </w:txbxContent>
                      </wps:txbx>
                      <wps:bodyPr rot="0" vert="horz" wrap="square" lIns="91440" tIns="45720" rIns="91440" bIns="45720" anchor="t" anchorCtr="0">
                        <a:spAutoFit/>
                      </wps:bodyPr>
                    </wps:wsp>
                  </a:graphicData>
                </a:graphic>
              </wp:inline>
            </w:drawing>
          </mc:Choice>
          <mc:Fallback>
            <w:pict>
              <v:shape id="_x0000_s1030"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">
                <v:textbox style="mso-fit-shape-to-text:t">
                  <w:txbxContent>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Se desarrollará en tres sesiones (variables según la programación y el desempeño del alumno en la elaboración de materiales), con 6 fases.</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Con carácter orientativo, se adoptará la siguiente previsión: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Primera sesión (40-45 minutos aproximadamente):</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1ª Fase. Introducción de la actividad: 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2ª Fase. Visionado del Tráiler: 5 minutos (duración del Tráiler 3:14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3ª Fase: Tarea en grupo interactivo: 25 minutos (5 minutos de cada lámina por cada grupo).</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Esta fase incluye la toma de decisiones sobre la asignación de emociones a los grupos.  (5 minutos)</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 xml:space="preserve">Segunda sesión (duración variable, pudiéndose requerir dos sesiones de 45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4ª Fase. Elaboración de caretas. </w:t>
                      </w:r>
                    </w:p>
                    <w:p w:rsidR="00601793" w:rsidRPr="00601793" w:rsidRDefault="00601793" w:rsidP="00601793">
                      <w:pPr>
                        <w:spacing w:after="0"/>
                        <w:jc w:val="both"/>
                        <w:rPr>
                          <w:rFonts w:ascii="Times New Roman" w:hAnsi="Times New Roman" w:cs="Times New Roman"/>
                          <w:sz w:val="24"/>
                          <w:szCs w:val="24"/>
                          <w:u w:val="single"/>
                        </w:rPr>
                      </w:pPr>
                      <w:r w:rsidRPr="00601793">
                        <w:rPr>
                          <w:rFonts w:ascii="Times New Roman" w:hAnsi="Times New Roman" w:cs="Times New Roman"/>
                          <w:sz w:val="24"/>
                          <w:szCs w:val="24"/>
                          <w:u w:val="single"/>
                        </w:rPr>
                        <w:t>Tercera sesión (45-60 minutos aproximadamente, en una única sesión).</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5ª Fase. Preparación del teatro: 20 minutos. </w:t>
                      </w:r>
                    </w:p>
                    <w:p w:rsidR="00601793" w:rsidRPr="00601793" w:rsidRDefault="00601793" w:rsidP="00601793">
                      <w:pPr>
                        <w:spacing w:after="0"/>
                        <w:jc w:val="both"/>
                        <w:rPr>
                          <w:rFonts w:ascii="Times New Roman" w:hAnsi="Times New Roman" w:cs="Times New Roman"/>
                          <w:sz w:val="24"/>
                          <w:szCs w:val="24"/>
                        </w:rPr>
                      </w:pPr>
                      <w:r w:rsidRPr="00601793">
                        <w:rPr>
                          <w:rFonts w:ascii="Times New Roman" w:hAnsi="Times New Roman" w:cs="Times New Roman"/>
                          <w:sz w:val="24"/>
                          <w:szCs w:val="24"/>
                        </w:rPr>
                        <w:t>6ª Fase. Representación: 25-40 minutos (en función del número de representaciones).</w:t>
                      </w:r>
                    </w:p>
                  </w:txbxContent>
                </v:textbox>
                <w10:anchorlock/>
              </v:shape>
            </w:pict>
          </mc:Fallback>
        </mc:AlternateContent>
      </w:r>
    </w:p>
    <w:p w:rsidR="00976A5B" w:rsidRDefault="00976A5B" w:rsidP="002B1C6F">
      <w:pPr>
        <w:spacing w:after="0"/>
        <w:jc w:val="both"/>
        <w:rPr>
          <w:rFonts w:ascii="Times New Roman" w:hAnsi="Times New Roman" w:cs="Times New Roman"/>
          <w:sz w:val="26"/>
          <w:szCs w:val="26"/>
        </w:rPr>
      </w:pPr>
    </w:p>
    <w:p w:rsidR="002B1C6F" w:rsidRDefault="003501F2" w:rsidP="002B1C6F">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D</w:t>
      </w:r>
      <w:r w:rsidR="00883F88">
        <w:rPr>
          <w:rFonts w:ascii="Times New Roman" w:hAnsi="Times New Roman" w:cs="Times New Roman"/>
          <w:b/>
          <w:sz w:val="26"/>
          <w:szCs w:val="26"/>
        </w:rPr>
        <w:t xml:space="preserve">esarrollo: </w:t>
      </w:r>
      <w:r w:rsidR="002B1C6F" w:rsidRPr="002B1C6F">
        <w:rPr>
          <w:rFonts w:ascii="Times New Roman" w:hAnsi="Times New Roman" w:cs="Times New Roman"/>
          <w:sz w:val="26"/>
          <w:szCs w:val="26"/>
        </w:rPr>
        <w:t xml:space="preserve"> </w:t>
      </w:r>
    </w:p>
    <w:p w:rsidR="004E049A" w:rsidRDefault="004E049A" w:rsidP="002B1C6F">
      <w:pPr>
        <w:spacing w:after="0"/>
        <w:jc w:val="both"/>
        <w:rPr>
          <w:rFonts w:ascii="Times New Roman" w:hAnsi="Times New Roman" w:cs="Times New Roman"/>
          <w:sz w:val="26"/>
          <w:szCs w:val="26"/>
        </w:rPr>
      </w:pPr>
      <w:r w:rsidRPr="00976A5B">
        <w:rPr>
          <w:rFonts w:ascii="Times New Roman" w:hAnsi="Times New Roman" w:cs="Times New Roman"/>
          <w:b/>
          <w:noProof/>
          <w:sz w:val="26"/>
          <w:szCs w:val="26"/>
          <w:lang w:eastAsia="es-ES"/>
        </w:rPr>
        <w:lastRenderedPageBreak/>
        <mc:AlternateContent>
          <mc:Choice Requires="wps">
            <w:drawing>
              <wp:inline distT="0" distB="0" distL="0" distR="0" wp14:anchorId="66065C7F" wp14:editId="1D1756D2">
                <wp:extent cx="5400040" cy="6325870"/>
                <wp:effectExtent l="0" t="0" r="10160" b="17780"/>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325870"/>
                        </a:xfrm>
                        <a:prstGeom prst="rect">
                          <a:avLst/>
                        </a:prstGeom>
                        <a:solidFill>
                          <a:srgbClr val="FFFFFF"/>
                        </a:solidFill>
                        <a:ln w="9525">
                          <a:solidFill>
                            <a:srgbClr val="000000"/>
                          </a:solidFill>
                          <a:miter lim="800000"/>
                          <a:headEnd/>
                          <a:tailEnd/>
                        </a:ln>
                      </wps:spPr>
                      <wps:txbx>
                        <w:txbxContent>
                          <w:p w:rsidR="004E049A" w:rsidRPr="0016774A" w:rsidRDefault="004E049A" w:rsidP="004E049A">
                            <w:pPr>
                              <w:pStyle w:val="Contenidodelatabla"/>
                              <w:spacing w:line="276" w:lineRule="auto"/>
                              <w:jc w:val="both"/>
                            </w:pPr>
                            <w:r>
                              <w:t xml:space="preserve">1ª Fase: </w:t>
                            </w:r>
                            <w:r>
                              <w:rPr>
                                <w:b/>
                              </w:rPr>
                              <w:t>introducción de</w:t>
                            </w:r>
                            <w:r w:rsidRPr="00EA10B9">
                              <w:rPr>
                                <w:b/>
                              </w:rPr>
                              <w:t xml:space="preserve"> la actividad al grupo-clase</w:t>
                            </w:r>
                            <w:r>
                              <w:t xml:space="preserve">, conteniendo al menos la siguiente información. </w:t>
                            </w:r>
                          </w:p>
                          <w:p w:rsidR="004E049A" w:rsidRDefault="004E049A" w:rsidP="004E049A">
                            <w:pPr>
                              <w:pStyle w:val="Contenidodelatabla"/>
                              <w:spacing w:line="276" w:lineRule="auto"/>
                              <w:ind w:left="720" w:right="796"/>
                              <w:jc w:val="both"/>
                              <w:rPr>
                                <w:i/>
                              </w:rPr>
                            </w:pPr>
                            <w:r>
                              <w:rPr>
                                <w:i/>
                              </w:rPr>
                              <w:t xml:space="preserve">[Vamos a trabajar varias emociones: alegría, tristeza, miedo, asco e ira. Para ello, comenzaré presentando los distintos personajes que nos acompañarán durante toda la actividad </w:t>
                            </w:r>
                            <w:r w:rsidRPr="003A2765">
                              <w:t>–se muestra la impresión de estos personaje</w:t>
                            </w:r>
                            <w:r>
                              <w:t xml:space="preserve">s, preferentemente en un tamaño de impresión grande y plastificado que permita su exposición (y no deterioro) en clase durante todo el año, ocupando un lugar visible en el aula-. </w:t>
                            </w:r>
                            <w:r>
                              <w:rPr>
                                <w:i/>
                              </w:rPr>
                              <w:t>T</w:t>
                            </w:r>
                            <w:r>
                              <w:rPr>
                                <w:rFonts w:hint="eastAsia"/>
                                <w:i/>
                              </w:rPr>
                              <w:t>e</w:t>
                            </w:r>
                            <w:r>
                              <w:rPr>
                                <w:i/>
                              </w:rPr>
                              <w:t xml:space="preserve">nemos a alegría </w:t>
                            </w:r>
                            <w:r w:rsidRPr="007C266E">
                              <w:t>(se muestra</w:t>
                            </w:r>
                            <w:r>
                              <w:t xml:space="preserve"> al grupo,</w:t>
                            </w:r>
                            <w:r w:rsidRPr="007C266E">
                              <w:t xml:space="preserve"> y así consecutivamente con el resto)</w:t>
                            </w:r>
                            <w:r>
                              <w:t xml:space="preserve">, </w:t>
                            </w:r>
                            <w:r>
                              <w:rPr>
                                <w:i/>
                              </w:rPr>
                              <w:t>tristeza, miedo, asco e ira. Cada una de estas emociones está en nosotros y cuando nos sentimos alegres, tristes, con miedo, ira o algo nos da asco, los demás pueden reconocerlas, verlas en nosotros.</w:t>
                            </w:r>
                          </w:p>
                          <w:p w:rsidR="004E049A" w:rsidRDefault="004E049A" w:rsidP="004E049A">
                            <w:pPr>
                              <w:pStyle w:val="Contenidodelatabla"/>
                              <w:spacing w:line="276" w:lineRule="auto"/>
                              <w:ind w:left="720" w:right="796"/>
                              <w:jc w:val="both"/>
                              <w:rPr>
                                <w:i/>
                              </w:rPr>
                            </w:pPr>
                            <w:r>
                              <w:rPr>
                                <w:i/>
                              </w:rPr>
                              <w:t xml:space="preserve">Pues bien, para que las conozcamos muy pero que muy bien, vamos a ver primero un pequeño video donde aparecen estos personajes. </w:t>
                            </w:r>
                          </w:p>
                          <w:p w:rsidR="004E049A" w:rsidRDefault="004E049A" w:rsidP="004E049A">
                            <w:pPr>
                              <w:pStyle w:val="Contenidodelatabla"/>
                              <w:spacing w:line="276" w:lineRule="auto"/>
                              <w:ind w:left="720" w:right="796"/>
                              <w:jc w:val="both"/>
                              <w:rPr>
                                <w:i/>
                              </w:rPr>
                            </w:pPr>
                            <w:r>
                              <w:rPr>
                                <w:i/>
                              </w:rPr>
                              <w:t xml:space="preserve">A continuación vamos a trabajar en grupo estas emociones. </w:t>
                            </w:r>
                          </w:p>
                          <w:p w:rsidR="004E049A" w:rsidRDefault="004E049A" w:rsidP="004E049A">
                            <w:pPr>
                              <w:pStyle w:val="Contenidodelatabla"/>
                              <w:spacing w:line="276" w:lineRule="auto"/>
                              <w:ind w:left="720" w:right="796"/>
                              <w:jc w:val="both"/>
                              <w:rPr>
                                <w:i/>
                              </w:rPr>
                            </w:pPr>
                            <w:r>
                              <w:rPr>
                                <w:i/>
                              </w:rPr>
                              <w:t xml:space="preserve">Para concluir, vamos a elaborar nuestra propia careta-emoción, algo que vamos a hacer en educación artística. </w:t>
                            </w:r>
                          </w:p>
                          <w:p w:rsidR="004E049A" w:rsidRDefault="004E049A" w:rsidP="004E049A">
                            <w:pPr>
                              <w:pStyle w:val="Contenidodelatabla"/>
                              <w:spacing w:line="276" w:lineRule="auto"/>
                              <w:ind w:left="720" w:right="796"/>
                              <w:jc w:val="both"/>
                              <w:rPr>
                                <w:i/>
                              </w:rPr>
                            </w:pPr>
                            <w:r>
                              <w:rPr>
                                <w:i/>
                              </w:rPr>
                              <w:t>Finalizaremos realizando un teatro, en el que cada uno de vosotros representará un papel].</w:t>
                            </w:r>
                          </w:p>
                          <w:p w:rsidR="004E049A" w:rsidRDefault="004E049A" w:rsidP="004E049A">
                            <w:pPr>
                              <w:pStyle w:val="Contenidodelatabla"/>
                              <w:spacing w:line="276" w:lineRule="auto"/>
                              <w:ind w:left="720" w:right="796"/>
                              <w:jc w:val="both"/>
                              <w:rPr>
                                <w:i/>
                              </w:rPr>
                            </w:pPr>
                          </w:p>
                          <w:p w:rsidR="004E049A" w:rsidRDefault="004E049A" w:rsidP="004E049A">
                            <w:pPr>
                              <w:pStyle w:val="Contenidodelatabla"/>
                              <w:spacing w:line="276" w:lineRule="auto"/>
                            </w:pPr>
                            <w:r>
                              <w:t xml:space="preserve">2ª Fase: </w:t>
                            </w:r>
                            <w:r w:rsidRPr="00EA10B9">
                              <w:rPr>
                                <w:b/>
                              </w:rPr>
                              <w:t>visionado del Tráiler “Del revés -</w:t>
                            </w:r>
                            <w:proofErr w:type="spellStart"/>
                            <w:r w:rsidRPr="00EA10B9">
                              <w:rPr>
                                <w:b/>
                              </w:rPr>
                              <w:t>Inside</w:t>
                            </w:r>
                            <w:proofErr w:type="spellEnd"/>
                            <w:r w:rsidRPr="00EA10B9">
                              <w:rPr>
                                <w:b/>
                              </w:rPr>
                              <w:t xml:space="preserve"> </w:t>
                            </w:r>
                            <w:proofErr w:type="spellStart"/>
                            <w:r w:rsidRPr="00EA10B9">
                              <w:rPr>
                                <w:b/>
                              </w:rPr>
                              <w:t>out</w:t>
                            </w:r>
                            <w:proofErr w:type="spellEnd"/>
                            <w:r w:rsidRPr="00EA10B9">
                              <w:rPr>
                                <w:b/>
                              </w:rPr>
                              <w:t>”.</w:t>
                            </w:r>
                          </w:p>
                          <w:p w:rsidR="004E049A" w:rsidRDefault="004E049A" w:rsidP="004E049A">
                            <w:pPr>
                              <w:pStyle w:val="Contenidodelatabla"/>
                              <w:spacing w:line="276" w:lineRule="auto"/>
                              <w:jc w:val="both"/>
                            </w:pPr>
                          </w:p>
                          <w:p w:rsidR="004E049A" w:rsidRDefault="004E049A" w:rsidP="004E049A">
                            <w:pPr>
                              <w:pStyle w:val="Contenidodelatabla"/>
                              <w:spacing w:line="276" w:lineRule="auto"/>
                              <w:jc w:val="both"/>
                            </w:pPr>
                            <w:r>
                              <w:t xml:space="preserve">Puesto que lo que pretendemos es, en un primer momento, iniciar al alumnado en el reconocimiento de estas cinco emociones y que sean capaces de asociarla a una imagen, proyectaremos el tráiler (y no la película). No es necesario que se añadan comentarios al tráiler, aunque sí podemos matizar la aparición de cada personaje durante el visionado levantando la lámina que contiene al personaje. </w:t>
                            </w:r>
                          </w:p>
                          <w:p w:rsidR="004E049A" w:rsidRDefault="004E049A" w:rsidP="004E049A">
                            <w:pPr>
                              <w:pStyle w:val="Contenidodelatabla"/>
                              <w:spacing w:line="276" w:lineRule="auto"/>
                              <w:jc w:val="both"/>
                            </w:pPr>
                          </w:p>
                          <w:p w:rsidR="004E049A" w:rsidRDefault="004E049A" w:rsidP="004E049A">
                            <w:pPr>
                              <w:pStyle w:val="Contenidodelatabla"/>
                              <w:spacing w:line="276" w:lineRule="auto"/>
                              <w:rPr>
                                <w:b/>
                              </w:rPr>
                            </w:pPr>
                            <w:r>
                              <w:t xml:space="preserve">3ª Fase: </w:t>
                            </w:r>
                            <w:r w:rsidRPr="00EB022B">
                              <w:t>desarrollo de</w:t>
                            </w:r>
                            <w:r>
                              <w:rPr>
                                <w:b/>
                              </w:rPr>
                              <w:t xml:space="preserve"> tarea en grupo interactivo. </w:t>
                            </w:r>
                          </w:p>
                          <w:p w:rsidR="004E049A" w:rsidRDefault="004E049A" w:rsidP="004E049A">
                            <w:pPr>
                              <w:pStyle w:val="Contenidodelatabla"/>
                              <w:spacing w:line="276" w:lineRule="auto"/>
                              <w:rPr>
                                <w:b/>
                              </w:rPr>
                            </w:pPr>
                          </w:p>
                          <w:p w:rsidR="004E049A" w:rsidRDefault="004E049A" w:rsidP="004E049A">
                            <w:pPr>
                              <w:pStyle w:val="Contenidodelatabla"/>
                              <w:spacing w:line="276" w:lineRule="auto"/>
                              <w:jc w:val="both"/>
                            </w:pPr>
                            <w:r>
                              <w:t xml:space="preserve">La finalidad de esta tarea en mesa es explorar el conocimiento inicial del alumnado sobre esas cinco emociones. Se desarrollará del siguiente modo: </w:t>
                            </w:r>
                          </w:p>
                          <w:p w:rsidR="004E049A" w:rsidRDefault="004E049A" w:rsidP="004E049A">
                            <w:pPr>
                              <w:pStyle w:val="Contenidodelatabla"/>
                              <w:numPr>
                                <w:ilvl w:val="0"/>
                                <w:numId w:val="18"/>
                              </w:numPr>
                              <w:spacing w:line="276" w:lineRule="auto"/>
                              <w:jc w:val="both"/>
                            </w:pPr>
                            <w:r>
                              <w:t xml:space="preserve">Se crearán cinco zonas de trabajo, quedando una lámina (emoción) en cada espacio y siendo un familiar voluntario (padres, madres, etc.) el/la encargado/a de cada espacio (no dirige la actividad, eso es tarea del docente, sino que supervisa, recoge las propuestas y aporta información al docente sobre el grupo más adecuado para la asignación de emociones que tendrá lugar más tarde). </w:t>
                            </w:r>
                          </w:p>
                          <w:p w:rsidR="004E049A" w:rsidRPr="004E049A" w:rsidRDefault="004E049A" w:rsidP="004E049A">
                            <w:pPr>
                              <w:pStyle w:val="Contenidodelatabla"/>
                              <w:numPr>
                                <w:ilvl w:val="0"/>
                                <w:numId w:val="18"/>
                              </w:numPr>
                              <w:spacing w:line="276" w:lineRule="auto"/>
                              <w:jc w:val="both"/>
                            </w:pPr>
                            <w:r>
                              <w:t xml:space="preserve">Se formarán cinco grupos heterogéneos (entre 3 y 5 alumnos/as). En caso de unidades con pocos alumnos/as, se podrá bien priorizar emociones (elección de tres de ellas: alegría, tristeza y miedo), dejando las demás para una segunda sesión; o bien mediante un trabajo por parejas. </w:t>
                            </w:r>
                          </w:p>
                        </w:txbxContent>
                      </wps:txbx>
                      <wps:bodyPr rot="0" vert="horz" wrap="square" lIns="91440" tIns="45720" rIns="91440" bIns="45720" anchor="t" anchorCtr="0">
                        <a:spAutoFit/>
                      </wps:bodyPr>
                    </wps:wsp>
                  </a:graphicData>
                </a:graphic>
              </wp:inline>
            </w:drawing>
          </mc:Choice>
          <mc:Fallback>
            <w:pict>
              <v:shape id="_x0000_s1031" type="#_x0000_t202" style="width:425.2pt;height:4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">
                <v:textbox style="mso-fit-shape-to-text:t">
                  <w:txbxContent>
                    <w:p w:rsidR="004E049A" w:rsidRPr="0016774A" w:rsidRDefault="004E049A" w:rsidP="004E049A">
                      <w:pPr>
                        <w:pStyle w:val="Contenidodelatabla"/>
                        <w:spacing w:line="276" w:lineRule="auto"/>
                        <w:jc w:val="both"/>
                      </w:pPr>
                      <w:r>
                        <w:t xml:space="preserve">1ª Fase: </w:t>
                      </w:r>
                      <w:r>
                        <w:rPr>
                          <w:b/>
                        </w:rPr>
                        <w:t>introducción de</w:t>
                      </w:r>
                      <w:r w:rsidRPr="00EA10B9">
                        <w:rPr>
                          <w:b/>
                        </w:rPr>
                        <w:t xml:space="preserve"> la actividad al grupo-clase</w:t>
                      </w:r>
                      <w:r>
                        <w:t xml:space="preserve">, conteniendo al menos la siguiente información. </w:t>
                      </w:r>
                    </w:p>
                    <w:p w:rsidR="004E049A" w:rsidRDefault="004E049A" w:rsidP="004E049A">
                      <w:pPr>
                        <w:pStyle w:val="Contenidodelatabla"/>
                        <w:spacing w:line="276" w:lineRule="auto"/>
                        <w:ind w:left="720" w:right="796"/>
                        <w:jc w:val="both"/>
                        <w:rPr>
                          <w:i/>
                        </w:rPr>
                      </w:pPr>
                      <w:r>
                        <w:rPr>
                          <w:i/>
                        </w:rPr>
                        <w:t xml:space="preserve">[Vamos a trabajar varias emociones: alegría, tristeza, miedo, asco e ira. Para ello, comenzaré presentando los distintos personajes que nos acompañarán durante toda la actividad </w:t>
                      </w:r>
                      <w:r w:rsidRPr="003A2765">
                        <w:t>–se muestra la impresión de estos personaje</w:t>
                      </w:r>
                      <w:r>
                        <w:t xml:space="preserve">s, preferentemente en un tamaño de impresión grande y plastificado que permita su exposición (y no deterioro) en clase durante todo el año, ocupando un lugar visible en el aula-. </w:t>
                      </w:r>
                      <w:r>
                        <w:rPr>
                          <w:i/>
                        </w:rPr>
                        <w:t>T</w:t>
                      </w:r>
                      <w:r>
                        <w:rPr>
                          <w:rFonts w:hint="eastAsia"/>
                          <w:i/>
                        </w:rPr>
                        <w:t>e</w:t>
                      </w:r>
                      <w:r>
                        <w:rPr>
                          <w:i/>
                        </w:rPr>
                        <w:t xml:space="preserve">nemos a alegría </w:t>
                      </w:r>
                      <w:r w:rsidRPr="007C266E">
                        <w:t>(se muestra</w:t>
                      </w:r>
                      <w:r>
                        <w:t xml:space="preserve"> al grupo,</w:t>
                      </w:r>
                      <w:r w:rsidRPr="007C266E">
                        <w:t xml:space="preserve"> y así consecutivamente con el resto)</w:t>
                      </w:r>
                      <w:r>
                        <w:t xml:space="preserve">, </w:t>
                      </w:r>
                      <w:r>
                        <w:rPr>
                          <w:i/>
                        </w:rPr>
                        <w:t>tristeza, miedo, asco e ira. Cada una de estas emociones está en nosotros y cuando nos sentimos alegres, tristes, con miedo, ira o algo nos da asco, los demás pueden reconocerlas, verlas en nosotros.</w:t>
                      </w:r>
                    </w:p>
                    <w:p w:rsidR="004E049A" w:rsidRDefault="004E049A" w:rsidP="004E049A">
                      <w:pPr>
                        <w:pStyle w:val="Contenidodelatabla"/>
                        <w:spacing w:line="276" w:lineRule="auto"/>
                        <w:ind w:left="720" w:right="796"/>
                        <w:jc w:val="both"/>
                        <w:rPr>
                          <w:i/>
                        </w:rPr>
                      </w:pPr>
                      <w:r>
                        <w:rPr>
                          <w:i/>
                        </w:rPr>
                        <w:t xml:space="preserve">Pues bien, para que las conozcamos muy pero que muy bien, vamos a ver primero un pequeño video donde aparecen estos personajes. </w:t>
                      </w:r>
                    </w:p>
                    <w:p w:rsidR="004E049A" w:rsidRDefault="004E049A" w:rsidP="004E049A">
                      <w:pPr>
                        <w:pStyle w:val="Contenidodelatabla"/>
                        <w:spacing w:line="276" w:lineRule="auto"/>
                        <w:ind w:left="720" w:right="796"/>
                        <w:jc w:val="both"/>
                        <w:rPr>
                          <w:i/>
                        </w:rPr>
                      </w:pPr>
                      <w:r>
                        <w:rPr>
                          <w:i/>
                        </w:rPr>
                        <w:t xml:space="preserve">A continuación vamos a trabajar en grupo estas emociones. </w:t>
                      </w:r>
                    </w:p>
                    <w:p w:rsidR="004E049A" w:rsidRDefault="004E049A" w:rsidP="004E049A">
                      <w:pPr>
                        <w:pStyle w:val="Contenidodelatabla"/>
                        <w:spacing w:line="276" w:lineRule="auto"/>
                        <w:ind w:left="720" w:right="796"/>
                        <w:jc w:val="both"/>
                        <w:rPr>
                          <w:i/>
                        </w:rPr>
                      </w:pPr>
                      <w:r>
                        <w:rPr>
                          <w:i/>
                        </w:rPr>
                        <w:t xml:space="preserve">Para concluir, vamos a elaborar nuestra propia careta-emoción, algo que vamos a hacer en educación artística. </w:t>
                      </w:r>
                    </w:p>
                    <w:p w:rsidR="004E049A" w:rsidRDefault="004E049A" w:rsidP="004E049A">
                      <w:pPr>
                        <w:pStyle w:val="Contenidodelatabla"/>
                        <w:spacing w:line="276" w:lineRule="auto"/>
                        <w:ind w:left="720" w:right="796"/>
                        <w:jc w:val="both"/>
                        <w:rPr>
                          <w:i/>
                        </w:rPr>
                      </w:pPr>
                      <w:r>
                        <w:rPr>
                          <w:i/>
                        </w:rPr>
                        <w:t>Finalizaremos realizando un teatro, en el que cada uno de vosotros representará un papel].</w:t>
                      </w:r>
                    </w:p>
                    <w:p w:rsidR="004E049A" w:rsidRDefault="004E049A" w:rsidP="004E049A">
                      <w:pPr>
                        <w:pStyle w:val="Contenidodelatabla"/>
                        <w:spacing w:line="276" w:lineRule="auto"/>
                        <w:ind w:left="720" w:right="796"/>
                        <w:jc w:val="both"/>
                        <w:rPr>
                          <w:i/>
                        </w:rPr>
                      </w:pPr>
                    </w:p>
                    <w:p w:rsidR="004E049A" w:rsidRDefault="004E049A" w:rsidP="004E049A">
                      <w:pPr>
                        <w:pStyle w:val="Contenidodelatabla"/>
                        <w:spacing w:line="276" w:lineRule="auto"/>
                      </w:pPr>
                      <w:r>
                        <w:t xml:space="preserve">2ª Fase: </w:t>
                      </w:r>
                      <w:r w:rsidRPr="00EA10B9">
                        <w:rPr>
                          <w:b/>
                        </w:rPr>
                        <w:t>visionado del Tráiler “Del revés -</w:t>
                      </w:r>
                      <w:proofErr w:type="spellStart"/>
                      <w:r w:rsidRPr="00EA10B9">
                        <w:rPr>
                          <w:b/>
                        </w:rPr>
                        <w:t>Inside</w:t>
                      </w:r>
                      <w:proofErr w:type="spellEnd"/>
                      <w:r w:rsidRPr="00EA10B9">
                        <w:rPr>
                          <w:b/>
                        </w:rPr>
                        <w:t xml:space="preserve"> </w:t>
                      </w:r>
                      <w:proofErr w:type="spellStart"/>
                      <w:r w:rsidRPr="00EA10B9">
                        <w:rPr>
                          <w:b/>
                        </w:rPr>
                        <w:t>out</w:t>
                      </w:r>
                      <w:proofErr w:type="spellEnd"/>
                      <w:r w:rsidRPr="00EA10B9">
                        <w:rPr>
                          <w:b/>
                        </w:rPr>
                        <w:t>”.</w:t>
                      </w:r>
                    </w:p>
                    <w:p w:rsidR="004E049A" w:rsidRDefault="004E049A" w:rsidP="004E049A">
                      <w:pPr>
                        <w:pStyle w:val="Contenidodelatabla"/>
                        <w:spacing w:line="276" w:lineRule="auto"/>
                        <w:jc w:val="both"/>
                      </w:pPr>
                    </w:p>
                    <w:p w:rsidR="004E049A" w:rsidRDefault="004E049A" w:rsidP="004E049A">
                      <w:pPr>
                        <w:pStyle w:val="Contenidodelatabla"/>
                        <w:spacing w:line="276" w:lineRule="auto"/>
                        <w:jc w:val="both"/>
                      </w:pPr>
                      <w:r>
                        <w:t xml:space="preserve">Puesto que lo que pretendemos es, en un primer momento, iniciar al alumnado en el reconocimiento de estas cinco emociones y que sean capaces de asociarla a una imagen, proyectaremos el tráiler (y no la película). No es necesario que se añadan comentarios al tráiler, aunque sí podemos matizar la aparición de cada personaje durante el visionado levantando la lámina que contiene al personaje. </w:t>
                      </w:r>
                    </w:p>
                    <w:p w:rsidR="004E049A" w:rsidRDefault="004E049A" w:rsidP="004E049A">
                      <w:pPr>
                        <w:pStyle w:val="Contenidodelatabla"/>
                        <w:spacing w:line="276" w:lineRule="auto"/>
                        <w:jc w:val="both"/>
                      </w:pPr>
                    </w:p>
                    <w:p w:rsidR="004E049A" w:rsidRDefault="004E049A" w:rsidP="004E049A">
                      <w:pPr>
                        <w:pStyle w:val="Contenidodelatabla"/>
                        <w:spacing w:line="276" w:lineRule="auto"/>
                        <w:rPr>
                          <w:b/>
                        </w:rPr>
                      </w:pPr>
                      <w:r>
                        <w:t xml:space="preserve">3ª Fase: </w:t>
                      </w:r>
                      <w:r w:rsidRPr="00EB022B">
                        <w:t>desarrollo de</w:t>
                      </w:r>
                      <w:r>
                        <w:rPr>
                          <w:b/>
                        </w:rPr>
                        <w:t xml:space="preserve"> tarea en grupo interactivo. </w:t>
                      </w:r>
                    </w:p>
                    <w:p w:rsidR="004E049A" w:rsidRDefault="004E049A" w:rsidP="004E049A">
                      <w:pPr>
                        <w:pStyle w:val="Contenidodelatabla"/>
                        <w:spacing w:line="276" w:lineRule="auto"/>
                        <w:rPr>
                          <w:b/>
                        </w:rPr>
                      </w:pPr>
                    </w:p>
                    <w:p w:rsidR="004E049A" w:rsidRDefault="004E049A" w:rsidP="004E049A">
                      <w:pPr>
                        <w:pStyle w:val="Contenidodelatabla"/>
                        <w:spacing w:line="276" w:lineRule="auto"/>
                        <w:jc w:val="both"/>
                      </w:pPr>
                      <w:r>
                        <w:t xml:space="preserve">La finalidad de esta tarea en mesa es explorar el conocimiento inicial del alumnado sobre esas cinco emociones. Se desarrollará del siguiente modo: </w:t>
                      </w:r>
                    </w:p>
                    <w:p w:rsidR="004E049A" w:rsidRDefault="004E049A" w:rsidP="004E049A">
                      <w:pPr>
                        <w:pStyle w:val="Contenidodelatabla"/>
                        <w:numPr>
                          <w:ilvl w:val="0"/>
                          <w:numId w:val="18"/>
                        </w:numPr>
                        <w:spacing w:line="276" w:lineRule="auto"/>
                        <w:jc w:val="both"/>
                      </w:pPr>
                      <w:r>
                        <w:t xml:space="preserve">Se crearán cinco zonas de trabajo, quedando una lámina (emoción) en cada espacio y siendo un familiar voluntario (padres, madres, etc.) el/la encargado/a de cada espacio (no dirige la actividad, eso es tarea del docente, sino que supervisa, recoge las propuestas y aporta información al docente sobre el grupo más adecuado para la asignación de emociones que tendrá lugar más tarde). </w:t>
                      </w:r>
                    </w:p>
                    <w:p w:rsidR="004E049A" w:rsidRPr="004E049A" w:rsidRDefault="004E049A" w:rsidP="004E049A">
                      <w:pPr>
                        <w:pStyle w:val="Contenidodelatabla"/>
                        <w:numPr>
                          <w:ilvl w:val="0"/>
                          <w:numId w:val="18"/>
                        </w:numPr>
                        <w:spacing w:line="276" w:lineRule="auto"/>
                        <w:jc w:val="both"/>
                      </w:pPr>
                      <w:r>
                        <w:t xml:space="preserve">Se formarán cinco grupos heterogéneos (entre 3 y 5 alumnos/as). En caso de unidades con pocos alumnos/as, se podrá bien priorizar emociones (elección de tres de ellas: alegría, tristeza y miedo), dejando las demás para una segunda sesión; o bien mediante un trabajo por parejas. </w:t>
                      </w:r>
                    </w:p>
                  </w:txbxContent>
                </v:textbox>
                <w10:anchorlock/>
              </v:shape>
            </w:pict>
          </mc:Fallback>
        </mc:AlternateContent>
      </w:r>
    </w:p>
    <w:p w:rsidR="004E049A" w:rsidRDefault="004E049A" w:rsidP="002B1C6F">
      <w:pPr>
        <w:spacing w:after="0"/>
        <w:jc w:val="both"/>
        <w:rPr>
          <w:rFonts w:ascii="Times New Roman" w:hAnsi="Times New Roman" w:cs="Times New Roman"/>
          <w:sz w:val="26"/>
          <w:szCs w:val="26"/>
        </w:rPr>
      </w:pPr>
    </w:p>
    <w:p w:rsidR="00883F88" w:rsidRPr="0041559D" w:rsidRDefault="0041559D" w:rsidP="0041559D">
      <w:pPr>
        <w:spacing w:after="0"/>
        <w:jc w:val="both"/>
        <w:rPr>
          <w:rFonts w:ascii="Times New Roman" w:hAnsi="Times New Roman" w:cs="Times New Roman"/>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78BB5A44" wp14:editId="4682E826">
                <wp:extent cx="5400040" cy="8391525"/>
                <wp:effectExtent l="0" t="0" r="10160" b="28575"/>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391525"/>
                        </a:xfrm>
                        <a:prstGeom prst="rect">
                          <a:avLst/>
                        </a:prstGeom>
                        <a:solidFill>
                          <a:srgbClr val="FFFFFF"/>
                        </a:solidFill>
                        <a:ln w="9525">
                          <a:solidFill>
                            <a:srgbClr val="000000"/>
                          </a:solidFill>
                          <a:miter lim="800000"/>
                          <a:headEnd/>
                          <a:tailEnd/>
                        </a:ln>
                      </wps:spPr>
                      <wps:txbx>
                        <w:txbxContent>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El tiempo de trabajo de cada grupo en cada zona de trabajo será de 5 minutos. Una vez transcurrido ese tiempo los grupos rotan en sentido horario. Durante esos 5 minutos tendrán que trasladar al familiar voluntario (a partir de ahora responsable de zona): </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¿Qué hace que me sienta (alegre, triste, con miedo, ira o asco)?. Cada responsable de zona recoge en la ficha personal del grupo las aportaciones (pueden ser situaciones o sentimientos).</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Expresión de esa emoción mediante gestos, sonidos, etc.</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Una vez todos los grupos hayan pasado por todas las zonas de trabajo, el docente recogerá la ficha y, en función de los datos que tenga (se valora calidad de las aportaciones) y de la información devuelta por los responsables de zona sobre la calidad en la expresión de las emociones, se asignará a cada grupo una emoción concreta. </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finalizará trasladando a los grupos qué emoción es sobre la que van a trabajar en las siguientes sesiones. </w:t>
                            </w:r>
                          </w:p>
                          <w:p w:rsidR="004E049A" w:rsidRPr="004E049A" w:rsidRDefault="004E049A"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sz w:val="22"/>
                                <w:szCs w:val="22"/>
                              </w:rPr>
                            </w:pPr>
                            <w:r w:rsidRPr="004E049A">
                              <w:rPr>
                                <w:rFonts w:ascii="Times New Roman" w:hAnsi="Times New Roman" w:cs="Times New Roman"/>
                                <w:sz w:val="22"/>
                                <w:szCs w:val="22"/>
                              </w:rPr>
                              <w:t xml:space="preserve">4ª Fase: </w:t>
                            </w:r>
                            <w:r w:rsidRPr="004E049A">
                              <w:rPr>
                                <w:rFonts w:ascii="Times New Roman" w:hAnsi="Times New Roman" w:cs="Times New Roman"/>
                                <w:b/>
                                <w:sz w:val="22"/>
                                <w:szCs w:val="22"/>
                              </w:rPr>
                              <w:t>elaboración de caretas-emoción.</w:t>
                            </w:r>
                            <w:r w:rsidRPr="004E049A">
                              <w:rPr>
                                <w:rFonts w:ascii="Times New Roman" w:hAnsi="Times New Roman" w:cs="Times New Roman"/>
                                <w:sz w:val="22"/>
                                <w:szCs w:val="22"/>
                              </w:rPr>
                              <w:t xml:space="preserve">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Cada alumno/a elaborará su propia careta-emoción sobre aquella emoción asignada en la sesión anterior al grupo del que forma parte. El alumnado puede agruparse con la configuración de aquella sesión, pero cada sujeto elabora su propia careta-emoción. </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Partiendo de una imagen entregada a cada niño/a, se tendrá que realizar las siguientes labores: pintar, recortar y anclar gomillas para la fijación a la cara.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5ª Fase: </w:t>
                            </w:r>
                            <w:r w:rsidRPr="004E049A">
                              <w:rPr>
                                <w:rFonts w:ascii="Times New Roman" w:hAnsi="Times New Roman" w:cs="Times New Roman"/>
                                <w:b/>
                                <w:sz w:val="22"/>
                                <w:szCs w:val="22"/>
                              </w:rPr>
                              <w:t xml:space="preserve">Preparación del teatro.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La última sesión se iniciará con la preparación del teatro. Los primero 20 minutos se dedicará a la preparación de las frases del guion. En esta fase de preparación se formarán grupos, de modo que en cada grupo haya un alumno/a con una emoción distinta. Insistimos en esto últimos pues los grupos no serán los mismos que en los dispuestos en la fase 3.</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anexa a este documento el guion para el teatro (personajes-frases).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b/>
                                <w:i/>
                                <w:sz w:val="22"/>
                                <w:szCs w:val="22"/>
                              </w:rPr>
                            </w:pPr>
                            <w:r w:rsidRPr="004E049A">
                              <w:rPr>
                                <w:rFonts w:ascii="Times New Roman" w:hAnsi="Times New Roman" w:cs="Times New Roman"/>
                                <w:sz w:val="22"/>
                                <w:szCs w:val="22"/>
                              </w:rPr>
                              <w:t xml:space="preserve">IMPORTANTE: </w:t>
                            </w:r>
                            <w:r w:rsidRPr="004E049A">
                              <w:rPr>
                                <w:rFonts w:ascii="Times New Roman" w:hAnsi="Times New Roman" w:cs="Times New Roman"/>
                                <w:b/>
                                <w:i/>
                                <w:sz w:val="22"/>
                                <w:szCs w:val="22"/>
                              </w:rPr>
                              <w:t xml:space="preserve">este guion puede/debe ser objeto de adaptación en caso de alumnado con NEAE (por ejemplo: reducción del número de frases, ampliación del tamaño, modificación de términos...., en caso de alumnado con necesidades específicas de apoyo educativo asociadas al lenguaje y/o la lectura). En estos casos, se recomienda una preparación previa junto al maestro/a especialistas en pedagogía terapéutica y/o audición y lenguaje del centro.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6ª Fase: </w:t>
                            </w:r>
                            <w:r w:rsidRPr="004E049A">
                              <w:rPr>
                                <w:rFonts w:ascii="Times New Roman" w:hAnsi="Times New Roman" w:cs="Times New Roman"/>
                                <w:b/>
                                <w:sz w:val="22"/>
                                <w:szCs w:val="22"/>
                              </w:rPr>
                              <w:t xml:space="preserve">Representación. </w:t>
                            </w:r>
                          </w:p>
                          <w:p w:rsidR="00601793" w:rsidRPr="004E049A" w:rsidRDefault="00601793" w:rsidP="004E049A">
                            <w:pPr>
                              <w:pStyle w:val="Contenidodelatabla"/>
                              <w:spacing w:line="276" w:lineRule="auto"/>
                              <w:rPr>
                                <w:rFonts w:ascii="Times New Roman" w:hAnsi="Times New Roman" w:cs="Times New Roman"/>
                                <w:sz w:val="22"/>
                                <w:szCs w:val="22"/>
                              </w:rPr>
                            </w:pPr>
                          </w:p>
                          <w:p w:rsidR="0041559D" w:rsidRPr="004E049A" w:rsidRDefault="00601793" w:rsidP="004E049A">
                            <w:pPr>
                              <w:spacing w:after="0"/>
                              <w:jc w:val="both"/>
                              <w:rPr>
                                <w:rFonts w:ascii="Times New Roman" w:hAnsi="Times New Roman" w:cs="Times New Roman"/>
                              </w:rPr>
                            </w:pPr>
                            <w:r w:rsidRPr="004E049A">
                              <w:rPr>
                                <w:rFonts w:ascii="Times New Roman" w:hAnsi="Times New Roman" w:cs="Times New Roman"/>
                              </w:rPr>
                              <w:t>Finalizaremos la actividad con las representaciones. Se harán tantas representaciones como número de alumnos/as hubiese en la conformación de grupos de la fase número 3. Así, por ejemplo, si en la primera sesión los grupos se formaron con 3 alumnos/as, serán 3 representaciones.</w:t>
                            </w:r>
                          </w:p>
                        </w:txbxContent>
                      </wps:txbx>
                      <wps:bodyPr rot="0" vert="horz" wrap="square" lIns="91440" tIns="45720" rIns="91440" bIns="45720" anchor="t" anchorCtr="0">
                        <a:noAutofit/>
                      </wps:bodyPr>
                    </wps:wsp>
                  </a:graphicData>
                </a:graphic>
              </wp:inline>
            </w:drawing>
          </mc:Choice>
          <mc:Fallback>
            <w:pict>
              <v:shape id="_x0000_s1032" type="#_x0000_t202" style="width:425.2pt;height:6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">
                <v:textbox>
                  <w:txbxContent>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El tiempo de trabajo de cada grupo en cada zona de trabajo será de 5 minutos. Una vez transcurrido ese tiempo los grupos rotan en sentido horario. Durante esos 5 minutos tendrán que trasladar al familiar voluntario (a partir de ahora responsable de zona): </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¿Qué hace que me sienta (alegre, triste, con miedo, ira o asco)?. Cada responsable de zona recoge en la ficha personal del grupo las aportaciones (pueden ser situaciones o sentimientos).</w:t>
                      </w:r>
                    </w:p>
                    <w:p w:rsidR="004E049A" w:rsidRPr="004E049A" w:rsidRDefault="004E049A" w:rsidP="004E049A">
                      <w:pPr>
                        <w:pStyle w:val="Contenidodelatabla"/>
                        <w:numPr>
                          <w:ilvl w:val="0"/>
                          <w:numId w:val="16"/>
                        </w:numPr>
                        <w:spacing w:line="276" w:lineRule="auto"/>
                        <w:ind w:left="993" w:hanging="284"/>
                        <w:jc w:val="both"/>
                        <w:rPr>
                          <w:rFonts w:ascii="Times New Roman" w:hAnsi="Times New Roman" w:cs="Times New Roman"/>
                          <w:sz w:val="22"/>
                          <w:szCs w:val="22"/>
                        </w:rPr>
                      </w:pPr>
                      <w:r w:rsidRPr="004E049A">
                        <w:rPr>
                          <w:rFonts w:ascii="Times New Roman" w:hAnsi="Times New Roman" w:cs="Times New Roman"/>
                          <w:sz w:val="22"/>
                          <w:szCs w:val="22"/>
                        </w:rPr>
                        <w:t>Expresión de esa emoción mediante gestos, sonidos, etc.</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Una vez todos los grupos hayan pasado por todas las zonas de trabajo, el docente recogerá la ficha y, en función de los datos que tenga (se valora calidad de las aportaciones) y de la información devuelta por los responsables de zona sobre la calidad en la expresión de las emociones, se asignará a cada grupo una emoción concreta. </w:t>
                      </w:r>
                    </w:p>
                    <w:p w:rsidR="004E049A" w:rsidRPr="004E049A" w:rsidRDefault="004E049A" w:rsidP="004E049A">
                      <w:pPr>
                        <w:pStyle w:val="Contenidodelatabla"/>
                        <w:numPr>
                          <w:ilvl w:val="0"/>
                          <w:numId w:val="19"/>
                        </w:numPr>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finalizará trasladando a los grupos qué emoción es sobre la que van a trabajar en las siguientes sesiones. </w:t>
                      </w:r>
                    </w:p>
                    <w:p w:rsidR="004E049A" w:rsidRPr="004E049A" w:rsidRDefault="004E049A"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sz w:val="22"/>
                          <w:szCs w:val="22"/>
                        </w:rPr>
                      </w:pPr>
                      <w:r w:rsidRPr="004E049A">
                        <w:rPr>
                          <w:rFonts w:ascii="Times New Roman" w:hAnsi="Times New Roman" w:cs="Times New Roman"/>
                          <w:sz w:val="22"/>
                          <w:szCs w:val="22"/>
                        </w:rPr>
                        <w:t xml:space="preserve">4ª Fase: </w:t>
                      </w:r>
                      <w:r w:rsidRPr="004E049A">
                        <w:rPr>
                          <w:rFonts w:ascii="Times New Roman" w:hAnsi="Times New Roman" w:cs="Times New Roman"/>
                          <w:b/>
                          <w:sz w:val="22"/>
                          <w:szCs w:val="22"/>
                        </w:rPr>
                        <w:t>elaboración de caretas-emoción.</w:t>
                      </w:r>
                      <w:r w:rsidRPr="004E049A">
                        <w:rPr>
                          <w:rFonts w:ascii="Times New Roman" w:hAnsi="Times New Roman" w:cs="Times New Roman"/>
                          <w:sz w:val="22"/>
                          <w:szCs w:val="22"/>
                        </w:rPr>
                        <w:t xml:space="preserve">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Cada alumno/a elaborará su propia careta-emoción sobre aquella emoción asignada en la sesión anterior al grupo del que forma parte. El alumnado puede agruparse con la configuración de aquella sesión, pero cada sujeto elabora su propia careta-emoción. </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Partiendo de una imagen entregada a cada niño/a, se tendrá que realizar las siguientes labores: pintar, recortar y anclar gomillas para la fijación a la cara.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5ª Fase: </w:t>
                      </w:r>
                      <w:r w:rsidRPr="004E049A">
                        <w:rPr>
                          <w:rFonts w:ascii="Times New Roman" w:hAnsi="Times New Roman" w:cs="Times New Roman"/>
                          <w:b/>
                          <w:sz w:val="22"/>
                          <w:szCs w:val="22"/>
                        </w:rPr>
                        <w:t xml:space="preserve">Preparación del teatro.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La última sesión se iniciará con la preparación del teatro. Los primero 20 minutos se dedicará a la preparación de las frases del guion. En esta fase de preparación se formarán grupos, de modo que en cada grupo haya un alumno/a con una emoción distinta. Insistimos en esto últimos pues los grupos no serán los mismos que en los dispuestos en la fase 3.</w:t>
                      </w:r>
                    </w:p>
                    <w:p w:rsidR="00601793" w:rsidRPr="004E049A" w:rsidRDefault="00601793" w:rsidP="004E049A">
                      <w:pPr>
                        <w:pStyle w:val="Contenidodelatabla"/>
                        <w:spacing w:line="276" w:lineRule="auto"/>
                        <w:jc w:val="both"/>
                        <w:rPr>
                          <w:rFonts w:ascii="Times New Roman" w:hAnsi="Times New Roman" w:cs="Times New Roman"/>
                          <w:sz w:val="22"/>
                          <w:szCs w:val="22"/>
                        </w:rPr>
                      </w:pPr>
                      <w:r w:rsidRPr="004E049A">
                        <w:rPr>
                          <w:rFonts w:ascii="Times New Roman" w:hAnsi="Times New Roman" w:cs="Times New Roman"/>
                          <w:sz w:val="22"/>
                          <w:szCs w:val="22"/>
                        </w:rPr>
                        <w:t xml:space="preserve">Se anexa a este documento el guion para el teatro (personajes-frases). </w:t>
                      </w:r>
                    </w:p>
                    <w:p w:rsidR="00601793" w:rsidRPr="004E049A" w:rsidRDefault="00601793" w:rsidP="004E049A">
                      <w:pPr>
                        <w:pStyle w:val="Contenidodelatabla"/>
                        <w:spacing w:line="276" w:lineRule="auto"/>
                        <w:jc w:val="both"/>
                        <w:rPr>
                          <w:rFonts w:ascii="Times New Roman" w:hAnsi="Times New Roman" w:cs="Times New Roman"/>
                          <w:sz w:val="22"/>
                          <w:szCs w:val="22"/>
                        </w:rPr>
                      </w:pPr>
                    </w:p>
                    <w:p w:rsidR="00601793" w:rsidRPr="004E049A" w:rsidRDefault="00601793" w:rsidP="004E049A">
                      <w:pPr>
                        <w:pStyle w:val="Contenidodelatabla"/>
                        <w:spacing w:line="276" w:lineRule="auto"/>
                        <w:jc w:val="both"/>
                        <w:rPr>
                          <w:rFonts w:ascii="Times New Roman" w:hAnsi="Times New Roman" w:cs="Times New Roman"/>
                          <w:b/>
                          <w:i/>
                          <w:sz w:val="22"/>
                          <w:szCs w:val="22"/>
                        </w:rPr>
                      </w:pPr>
                      <w:r w:rsidRPr="004E049A">
                        <w:rPr>
                          <w:rFonts w:ascii="Times New Roman" w:hAnsi="Times New Roman" w:cs="Times New Roman"/>
                          <w:sz w:val="22"/>
                          <w:szCs w:val="22"/>
                        </w:rPr>
                        <w:t xml:space="preserve">IMPORTANTE: </w:t>
                      </w:r>
                      <w:r w:rsidRPr="004E049A">
                        <w:rPr>
                          <w:rFonts w:ascii="Times New Roman" w:hAnsi="Times New Roman" w:cs="Times New Roman"/>
                          <w:b/>
                          <w:i/>
                          <w:sz w:val="22"/>
                          <w:szCs w:val="22"/>
                        </w:rPr>
                        <w:t xml:space="preserve">este guion puede/debe ser objeto de adaptación en caso de alumnado con NEAE (por ejemplo: reducción del número de frases, ampliación del tamaño, modificación de términos...., en caso de alumnado con necesidades específicas de apoyo educativo asociadas al lenguaje y/o la lectura). En estos casos, se recomienda una preparación previa junto al maestro/a especialistas en pedagogía terapéutica y/o audición y lenguaje del centro. </w:t>
                      </w:r>
                    </w:p>
                    <w:p w:rsidR="00601793" w:rsidRPr="004E049A" w:rsidRDefault="00601793" w:rsidP="004E049A">
                      <w:pPr>
                        <w:pStyle w:val="Contenidodelatabla"/>
                        <w:spacing w:line="276" w:lineRule="auto"/>
                        <w:rPr>
                          <w:rFonts w:ascii="Times New Roman" w:hAnsi="Times New Roman" w:cs="Times New Roman"/>
                          <w:sz w:val="22"/>
                          <w:szCs w:val="22"/>
                        </w:rPr>
                      </w:pPr>
                    </w:p>
                    <w:p w:rsidR="00601793" w:rsidRPr="004E049A" w:rsidRDefault="00601793" w:rsidP="004E049A">
                      <w:pPr>
                        <w:pStyle w:val="Contenidodelatabla"/>
                        <w:spacing w:line="276" w:lineRule="auto"/>
                        <w:rPr>
                          <w:rFonts w:ascii="Times New Roman" w:hAnsi="Times New Roman" w:cs="Times New Roman"/>
                          <w:b/>
                          <w:sz w:val="22"/>
                          <w:szCs w:val="22"/>
                        </w:rPr>
                      </w:pPr>
                      <w:r w:rsidRPr="004E049A">
                        <w:rPr>
                          <w:rFonts w:ascii="Times New Roman" w:hAnsi="Times New Roman" w:cs="Times New Roman"/>
                          <w:sz w:val="22"/>
                          <w:szCs w:val="22"/>
                        </w:rPr>
                        <w:t xml:space="preserve">6ª Fase: </w:t>
                      </w:r>
                      <w:r w:rsidRPr="004E049A">
                        <w:rPr>
                          <w:rFonts w:ascii="Times New Roman" w:hAnsi="Times New Roman" w:cs="Times New Roman"/>
                          <w:b/>
                          <w:sz w:val="22"/>
                          <w:szCs w:val="22"/>
                        </w:rPr>
                        <w:t xml:space="preserve">Representación. </w:t>
                      </w:r>
                    </w:p>
                    <w:p w:rsidR="00601793" w:rsidRPr="004E049A" w:rsidRDefault="00601793" w:rsidP="004E049A">
                      <w:pPr>
                        <w:pStyle w:val="Contenidodelatabla"/>
                        <w:spacing w:line="276" w:lineRule="auto"/>
                        <w:rPr>
                          <w:rFonts w:ascii="Times New Roman" w:hAnsi="Times New Roman" w:cs="Times New Roman"/>
                          <w:sz w:val="22"/>
                          <w:szCs w:val="22"/>
                        </w:rPr>
                      </w:pPr>
                    </w:p>
                    <w:p w:rsidR="0041559D" w:rsidRPr="004E049A" w:rsidRDefault="00601793" w:rsidP="004E049A">
                      <w:pPr>
                        <w:spacing w:after="0"/>
                        <w:jc w:val="both"/>
                        <w:rPr>
                          <w:rFonts w:ascii="Times New Roman" w:hAnsi="Times New Roman" w:cs="Times New Roman"/>
                        </w:rPr>
                      </w:pPr>
                      <w:r w:rsidRPr="004E049A">
                        <w:rPr>
                          <w:rFonts w:ascii="Times New Roman" w:hAnsi="Times New Roman" w:cs="Times New Roman"/>
                        </w:rPr>
                        <w:t>Finalizaremos la actividad con las representaciones. Se harán tantas representaciones como número de alumnos/as hubiese en la conformación de grupos de la fase número 3. Así, por ejemplo, si en la primera sesión los grupos se formaron con 3 alumnos/as, serán 3 representaciones.</w:t>
                      </w:r>
                    </w:p>
                  </w:txbxContent>
                </v:textbox>
                <w10:anchorlock/>
              </v:shape>
            </w:pict>
          </mc:Fallback>
        </mc:AlternateContent>
      </w:r>
      <w:r w:rsidR="00883F88">
        <w:rPr>
          <w:rFonts w:ascii="Times New Roman" w:hAnsi="Times New Roman" w:cs="Times New Roman"/>
          <w:sz w:val="24"/>
          <w:szCs w:val="24"/>
        </w:rPr>
        <w:t xml:space="preserve"> </w:t>
      </w:r>
    </w:p>
    <w:p w:rsidR="00DA505D" w:rsidRDefault="00DA505D" w:rsidP="00DA505D">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 xml:space="preserve">Recursos (materiales, anexos...): </w:t>
      </w:r>
      <w:r w:rsidRPr="002B1C6F">
        <w:rPr>
          <w:rFonts w:ascii="Times New Roman" w:hAnsi="Times New Roman" w:cs="Times New Roman"/>
          <w:sz w:val="26"/>
          <w:szCs w:val="26"/>
        </w:rPr>
        <w:t xml:space="preserve"> </w:t>
      </w:r>
    </w:p>
    <w:p w:rsidR="00DA505D" w:rsidRPr="002B1C6F" w:rsidRDefault="00DA505D" w:rsidP="00DA505D">
      <w:pPr>
        <w:spacing w:after="0"/>
        <w:jc w:val="both"/>
        <w:rPr>
          <w:rFonts w:ascii="Times New Roman" w:hAnsi="Times New Roman" w:cs="Times New Roman"/>
          <w:b/>
          <w:sz w:val="26"/>
          <w:szCs w:val="26"/>
        </w:rPr>
      </w:pPr>
      <w:r w:rsidRPr="00976A5B">
        <w:rPr>
          <w:rFonts w:ascii="Times New Roman" w:hAnsi="Times New Roman" w:cs="Times New Roman"/>
          <w:b/>
          <w:noProof/>
          <w:sz w:val="26"/>
          <w:szCs w:val="26"/>
          <w:lang w:eastAsia="es-ES"/>
        </w:rPr>
        <mc:AlternateContent>
          <mc:Choice Requires="wps">
            <w:drawing>
              <wp:inline distT="0" distB="0" distL="0" distR="0" wp14:anchorId="12A39C31" wp14:editId="29ABB9D3">
                <wp:extent cx="5410200" cy="1403985"/>
                <wp:effectExtent l="0" t="0" r="19050" b="2730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proofErr w:type="spellStart"/>
                            <w:r w:rsidRPr="00601793">
                              <w:rPr>
                                <w:rFonts w:ascii="Times New Roman" w:hAnsi="Times New Roman" w:cs="Times New Roman"/>
                                <w:sz w:val="24"/>
                                <w:szCs w:val="24"/>
                              </w:rPr>
                              <w:t>Trailer</w:t>
                            </w:r>
                            <w:proofErr w:type="spellEnd"/>
                            <w:r w:rsidRPr="00601793">
                              <w:rPr>
                                <w:rFonts w:ascii="Times New Roman" w:hAnsi="Times New Roman" w:cs="Times New Roman"/>
                                <w:sz w:val="24"/>
                                <w:szCs w:val="24"/>
                              </w:rPr>
                              <w:t xml:space="preserve"> de la película “Del revés (</w:t>
                            </w:r>
                            <w:proofErr w:type="spellStart"/>
                            <w:r w:rsidRPr="00601793">
                              <w:rPr>
                                <w:rFonts w:ascii="Times New Roman" w:hAnsi="Times New Roman" w:cs="Times New Roman"/>
                                <w:sz w:val="24"/>
                                <w:szCs w:val="24"/>
                              </w:rPr>
                              <w:t>Inside</w:t>
                            </w:r>
                            <w:proofErr w:type="spellEnd"/>
                            <w:r w:rsidRPr="00601793">
                              <w:rPr>
                                <w:rFonts w:ascii="Times New Roman" w:hAnsi="Times New Roman" w:cs="Times New Roman"/>
                                <w:sz w:val="24"/>
                                <w:szCs w:val="24"/>
                              </w:rPr>
                              <w:t xml:space="preserve"> </w:t>
                            </w:r>
                            <w:proofErr w:type="spellStart"/>
                            <w:r w:rsidRPr="00601793">
                              <w:rPr>
                                <w:rFonts w:ascii="Times New Roman" w:hAnsi="Times New Roman" w:cs="Times New Roman"/>
                                <w:sz w:val="24"/>
                                <w:szCs w:val="24"/>
                              </w:rPr>
                              <w:t>out</w:t>
                            </w:r>
                            <w:proofErr w:type="spellEnd"/>
                            <w:r w:rsidRPr="00601793">
                              <w:rPr>
                                <w:rFonts w:ascii="Times New Roman" w:hAnsi="Times New Roman" w:cs="Times New Roman"/>
                                <w:sz w:val="24"/>
                                <w:szCs w:val="24"/>
                              </w:rPr>
                              <w:t xml:space="preserve">).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Disponible en: https://www.pixar.com/feature-films/inside-out </w:t>
                            </w:r>
                          </w:p>
                          <w:p w:rsid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Enlace a versión en </w:t>
                            </w:r>
                            <w:proofErr w:type="gramStart"/>
                            <w:r w:rsidRPr="00601793">
                              <w:rPr>
                                <w:rFonts w:ascii="Times New Roman" w:hAnsi="Times New Roman" w:cs="Times New Roman"/>
                                <w:sz w:val="24"/>
                                <w:szCs w:val="24"/>
                              </w:rPr>
                              <w:t>Español</w:t>
                            </w:r>
                            <w:proofErr w:type="gramEnd"/>
                            <w:r w:rsidRPr="00601793">
                              <w:rPr>
                                <w:rFonts w:ascii="Times New Roman" w:hAnsi="Times New Roman" w:cs="Times New Roman"/>
                                <w:sz w:val="24"/>
                                <w:szCs w:val="24"/>
                              </w:rPr>
                              <w:t xml:space="preserve"> en: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https://www.youtube.com/watch?v=rosQbV_ILjM)</w:t>
                            </w:r>
                          </w:p>
                          <w:p w:rsid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Impresión de personajes: 5 emociones (alegría, tristeza, miedo, asco e ira). La imagen que recoja también la palabra escrita relativa a cada emoción. Las imágenes por persona</w:t>
                            </w:r>
                            <w:r>
                              <w:rPr>
                                <w:rFonts w:ascii="Times New Roman" w:hAnsi="Times New Roman" w:cs="Times New Roman"/>
                                <w:sz w:val="24"/>
                                <w:szCs w:val="24"/>
                              </w:rPr>
                              <w:t>jes-emoción se puede obtener en:</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https://www.pixar.com/feature-films/inside-out</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Anexo: guion para el teatro. </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Material para caretas: cartulinas, pinturas y gomas. </w:t>
                            </w:r>
                          </w:p>
                          <w:p w:rsidR="00DA505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Medios de reproducción de audio y video (pizarra digital, altavoces...)</w:t>
                            </w:r>
                          </w:p>
                        </w:txbxContent>
                      </wps:txbx>
                      <wps:bodyPr rot="0" vert="horz" wrap="square" lIns="91440" tIns="45720" rIns="91440" bIns="45720" anchor="t" anchorCtr="0">
                        <a:spAutoFit/>
                      </wps:bodyPr>
                    </wps:wsp>
                  </a:graphicData>
                </a:graphic>
              </wp:inline>
            </w:drawing>
          </mc:Choice>
          <mc:Fallback>
            <w:pict>
              <v:shape id="_x0000_s1033" type="#_x0000_t202" style="width:42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">
                <v:textbox style="mso-fit-shape-to-text:t">
                  <w:txbxContent>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proofErr w:type="spellStart"/>
                      <w:r w:rsidRPr="00601793">
                        <w:rPr>
                          <w:rFonts w:ascii="Times New Roman" w:hAnsi="Times New Roman" w:cs="Times New Roman"/>
                          <w:sz w:val="24"/>
                          <w:szCs w:val="24"/>
                        </w:rPr>
                        <w:t>Trailer</w:t>
                      </w:r>
                      <w:proofErr w:type="spellEnd"/>
                      <w:r w:rsidRPr="00601793">
                        <w:rPr>
                          <w:rFonts w:ascii="Times New Roman" w:hAnsi="Times New Roman" w:cs="Times New Roman"/>
                          <w:sz w:val="24"/>
                          <w:szCs w:val="24"/>
                        </w:rPr>
                        <w:t xml:space="preserve"> de la película “Del revés (</w:t>
                      </w:r>
                      <w:proofErr w:type="spellStart"/>
                      <w:r w:rsidRPr="00601793">
                        <w:rPr>
                          <w:rFonts w:ascii="Times New Roman" w:hAnsi="Times New Roman" w:cs="Times New Roman"/>
                          <w:sz w:val="24"/>
                          <w:szCs w:val="24"/>
                        </w:rPr>
                        <w:t>Inside</w:t>
                      </w:r>
                      <w:proofErr w:type="spellEnd"/>
                      <w:r w:rsidRPr="00601793">
                        <w:rPr>
                          <w:rFonts w:ascii="Times New Roman" w:hAnsi="Times New Roman" w:cs="Times New Roman"/>
                          <w:sz w:val="24"/>
                          <w:szCs w:val="24"/>
                        </w:rPr>
                        <w:t xml:space="preserve"> </w:t>
                      </w:r>
                      <w:proofErr w:type="spellStart"/>
                      <w:r w:rsidRPr="00601793">
                        <w:rPr>
                          <w:rFonts w:ascii="Times New Roman" w:hAnsi="Times New Roman" w:cs="Times New Roman"/>
                          <w:sz w:val="24"/>
                          <w:szCs w:val="24"/>
                        </w:rPr>
                        <w:t>out</w:t>
                      </w:r>
                      <w:proofErr w:type="spellEnd"/>
                      <w:r w:rsidRPr="00601793">
                        <w:rPr>
                          <w:rFonts w:ascii="Times New Roman" w:hAnsi="Times New Roman" w:cs="Times New Roman"/>
                          <w:sz w:val="24"/>
                          <w:szCs w:val="24"/>
                        </w:rPr>
                        <w:t xml:space="preserve">).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Disponible en: https://www.pixar.com/feature-films/inside-out </w:t>
                      </w:r>
                    </w:p>
                    <w:p w:rsid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Enlace a versión en </w:t>
                      </w:r>
                      <w:proofErr w:type="gramStart"/>
                      <w:r w:rsidRPr="00601793">
                        <w:rPr>
                          <w:rFonts w:ascii="Times New Roman" w:hAnsi="Times New Roman" w:cs="Times New Roman"/>
                          <w:sz w:val="24"/>
                          <w:szCs w:val="24"/>
                        </w:rPr>
                        <w:t>Español</w:t>
                      </w:r>
                      <w:proofErr w:type="gramEnd"/>
                      <w:r w:rsidRPr="00601793">
                        <w:rPr>
                          <w:rFonts w:ascii="Times New Roman" w:hAnsi="Times New Roman" w:cs="Times New Roman"/>
                          <w:sz w:val="24"/>
                          <w:szCs w:val="24"/>
                        </w:rPr>
                        <w:t xml:space="preserve"> en: </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https://www.youtube.com/watch?v=rosQbV_ILjM)</w:t>
                      </w:r>
                    </w:p>
                    <w:p w:rsid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Impresión de personajes: 5 emociones (alegría, tristeza, miedo, asco e ira). La imagen que recoja también la palabra escrita relativa a cada emoción. Las imágenes por persona</w:t>
                      </w:r>
                      <w:r>
                        <w:rPr>
                          <w:rFonts w:ascii="Times New Roman" w:hAnsi="Times New Roman" w:cs="Times New Roman"/>
                          <w:sz w:val="24"/>
                          <w:szCs w:val="24"/>
                        </w:rPr>
                        <w:t>jes-emoción se puede obtener en:</w:t>
                      </w:r>
                    </w:p>
                    <w:p w:rsidR="00601793" w:rsidRPr="00601793" w:rsidRDefault="00601793" w:rsidP="00601793">
                      <w:pPr>
                        <w:pStyle w:val="Prrafodelista"/>
                        <w:spacing w:after="0"/>
                        <w:jc w:val="both"/>
                        <w:rPr>
                          <w:rFonts w:ascii="Times New Roman" w:hAnsi="Times New Roman" w:cs="Times New Roman"/>
                          <w:sz w:val="24"/>
                          <w:szCs w:val="24"/>
                        </w:rPr>
                      </w:pPr>
                      <w:r w:rsidRPr="00601793">
                        <w:rPr>
                          <w:rFonts w:ascii="Times New Roman" w:hAnsi="Times New Roman" w:cs="Times New Roman"/>
                          <w:sz w:val="24"/>
                          <w:szCs w:val="24"/>
                        </w:rPr>
                        <w:t>https://www.pixar.com/feature-films/inside-out</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Anexo: guion para el teatro. </w:t>
                      </w:r>
                    </w:p>
                    <w:p w:rsidR="00601793" w:rsidRPr="00601793"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 xml:space="preserve">Material para caretas: cartulinas, pinturas y gomas. </w:t>
                      </w:r>
                    </w:p>
                    <w:p w:rsidR="00DA505D" w:rsidRPr="00976A5B" w:rsidRDefault="00601793" w:rsidP="00601793">
                      <w:pPr>
                        <w:pStyle w:val="Prrafodelista"/>
                        <w:numPr>
                          <w:ilvl w:val="0"/>
                          <w:numId w:val="10"/>
                        </w:numPr>
                        <w:spacing w:after="0"/>
                        <w:jc w:val="both"/>
                        <w:rPr>
                          <w:rFonts w:ascii="Times New Roman" w:hAnsi="Times New Roman" w:cs="Times New Roman"/>
                          <w:sz w:val="24"/>
                          <w:szCs w:val="24"/>
                        </w:rPr>
                      </w:pPr>
                      <w:r w:rsidRPr="00601793">
                        <w:rPr>
                          <w:rFonts w:ascii="Times New Roman" w:hAnsi="Times New Roman" w:cs="Times New Roman"/>
                          <w:sz w:val="24"/>
                          <w:szCs w:val="24"/>
                        </w:rPr>
                        <w:t>Medios de reproducción de audio y video (pizarra digital, altavoces...)</w:t>
                      </w:r>
                    </w:p>
                  </w:txbxContent>
                </v:textbox>
                <w10:anchorlock/>
              </v:shape>
            </w:pict>
          </mc:Fallback>
        </mc:AlternateContent>
      </w:r>
    </w:p>
    <w:p w:rsidR="00793C22" w:rsidRDefault="00793C22"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4E049A" w:rsidRDefault="004E049A" w:rsidP="00883F88">
      <w:pPr>
        <w:spacing w:after="0"/>
        <w:jc w:val="both"/>
        <w:rPr>
          <w:rFonts w:ascii="Times New Roman" w:hAnsi="Times New Roman" w:cs="Times New Roman"/>
          <w:sz w:val="26"/>
          <w:szCs w:val="26"/>
        </w:rPr>
      </w:pPr>
    </w:p>
    <w:p w:rsidR="00601793" w:rsidRPr="006F1217" w:rsidRDefault="00601793" w:rsidP="00601793">
      <w:pPr>
        <w:jc w:val="center"/>
        <w:rPr>
          <w:b/>
        </w:rPr>
      </w:pPr>
      <w:r w:rsidRPr="006F1217">
        <w:rPr>
          <w:rFonts w:hint="eastAsia"/>
          <w:b/>
        </w:rPr>
        <w:lastRenderedPageBreak/>
        <w:t>ANEXO: GUION PARA EL TEATRO.</w:t>
      </w:r>
    </w:p>
    <w:p w:rsidR="00601793" w:rsidRPr="006F1217" w:rsidRDefault="00601793" w:rsidP="00601793">
      <w:pPr>
        <w:rPr>
          <w:b/>
          <w:i/>
        </w:rPr>
      </w:pPr>
      <w:r w:rsidRPr="006F1217">
        <w:rPr>
          <w:b/>
          <w:i/>
        </w:rPr>
        <w:t>Frases por personajes</w:t>
      </w:r>
    </w:p>
    <w:p w:rsidR="00601793" w:rsidRDefault="00601793" w:rsidP="00601793">
      <w:pPr>
        <w:tabs>
          <w:tab w:val="left" w:pos="2119"/>
        </w:tabs>
        <w:jc w:val="center"/>
        <w:rPr>
          <w:u w:val="single"/>
        </w:rPr>
      </w:pPr>
      <w:r w:rsidRPr="00E83B64">
        <w:rPr>
          <w:rFonts w:ascii="Escolar1" w:hAnsi="Escolar1"/>
          <w:b/>
          <w:sz w:val="36"/>
          <w:u w:val="single"/>
        </w:rPr>
        <w:t>El teatro de las EMOCIONES</w:t>
      </w:r>
    </w:p>
    <w:p w:rsidR="00601793" w:rsidRPr="0027649D" w:rsidRDefault="00601793" w:rsidP="00601793">
      <w:pPr>
        <w:pBdr>
          <w:bottom w:val="single" w:sz="4" w:space="1" w:color="auto"/>
        </w:pBdr>
        <w:ind w:left="1418"/>
        <w:jc w:val="both"/>
        <w:rPr>
          <w:b/>
          <w:sz w:val="36"/>
          <w:szCs w:val="36"/>
        </w:rPr>
      </w:pPr>
      <w:r>
        <w:rPr>
          <w:noProof/>
          <w:lang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368935</wp:posOffset>
            </wp:positionV>
            <wp:extent cx="724535" cy="95758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33865" t="53877" r="34344" b="6612"/>
                    <a:stretch>
                      <a:fillRect/>
                    </a:stretch>
                  </pic:blipFill>
                  <pic:spPr bwMode="auto">
                    <a:xfrm>
                      <a:off x="0" y="0"/>
                      <a:ext cx="7245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9D">
        <w:rPr>
          <w:rFonts w:ascii="Escolar1" w:hAnsi="Escolar1"/>
          <w:b/>
          <w:sz w:val="36"/>
          <w:szCs w:val="36"/>
        </w:rPr>
        <w:t>Hola amigos, me llamo ALEGRÍA y hoy</w:t>
      </w:r>
      <w:r>
        <w:rPr>
          <w:rFonts w:ascii="Escolar1" w:hAnsi="Escolar1"/>
          <w:b/>
          <w:sz w:val="36"/>
          <w:szCs w:val="36"/>
        </w:rPr>
        <w:t xml:space="preserve"> hemos hablado sobre mis amigos y amigas </w:t>
      </w:r>
      <w:r w:rsidRPr="0027649D">
        <w:rPr>
          <w:rFonts w:ascii="Escolar1" w:hAnsi="Escolar1"/>
          <w:b/>
          <w:sz w:val="36"/>
          <w:szCs w:val="36"/>
        </w:rPr>
        <w:t>y también sobre mí. Somos las EMOCIONES... El primer amigo que os presenté fue ENFADO y recordad como teníamos que llamarlo, lo hacíamos gritando. Gritad mucho y fuerte su nombre que no le gusta... ¡fuerte!, ¡más fuerte!; ¡que se enfade!</w:t>
      </w:r>
    </w:p>
    <w:p w:rsidR="00601793" w:rsidRPr="004E049A" w:rsidRDefault="00601793" w:rsidP="00601793">
      <w:pPr>
        <w:tabs>
          <w:tab w:val="left" w:pos="5475"/>
        </w:tabs>
        <w:rPr>
          <w:sz w:val="18"/>
        </w:rPr>
      </w:pPr>
    </w:p>
    <w:p w:rsidR="00601793" w:rsidRDefault="004E049A" w:rsidP="00601793">
      <w:pPr>
        <w:pBdr>
          <w:bottom w:val="single" w:sz="4" w:space="1" w:color="auto"/>
        </w:pBdr>
        <w:tabs>
          <w:tab w:val="left" w:pos="5475"/>
        </w:tabs>
        <w:ind w:left="1418"/>
        <w:jc w:val="both"/>
        <w:rPr>
          <w:rFonts w:ascii="Escolar1" w:hAnsi="Escolar1"/>
          <w:b/>
          <w:sz w:val="36"/>
        </w:rPr>
      </w:pPr>
      <w:r>
        <w:rPr>
          <w:noProof/>
          <w:lang w:eastAsia="es-ES"/>
        </w:rPr>
        <w:drawing>
          <wp:anchor distT="0" distB="0" distL="114300" distR="114300" simplePos="0" relativeHeight="251660288" behindDoc="0" locked="0" layoutInCell="1" allowOverlap="1" wp14:anchorId="1F7D24F3" wp14:editId="1EFF52CD">
            <wp:simplePos x="0" y="0"/>
            <wp:positionH relativeFrom="column">
              <wp:posOffset>15240</wp:posOffset>
            </wp:positionH>
            <wp:positionV relativeFrom="paragraph">
              <wp:posOffset>183515</wp:posOffset>
            </wp:positionV>
            <wp:extent cx="723900" cy="1004570"/>
            <wp:effectExtent l="0" t="0" r="0"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l="68050" t="6010" r="1758" b="54626"/>
                    <a:stretch>
                      <a:fillRect/>
                    </a:stretch>
                  </pic:blipFill>
                  <pic:spPr bwMode="auto">
                    <a:xfrm>
                      <a:off x="0" y="0"/>
                      <a:ext cx="72390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93">
        <w:rPr>
          <w:rFonts w:ascii="Escolar1" w:hAnsi="Escolar1"/>
          <w:b/>
          <w:sz w:val="36"/>
        </w:rPr>
        <w:t>¡Callad niños!, ¡Callad! Escribo enfadado, leo enfadado, como enfadado y me acuesto enfadado. Me enfadas tú, y tú, y tú y tú también. Ahora que ya me conocéis, id</w:t>
      </w:r>
      <w:r w:rsidR="00601793">
        <w:rPr>
          <w:rFonts w:ascii="Escolar1" w:hAnsi="Escolar1"/>
          <w:b/>
          <w:sz w:val="44"/>
        </w:rPr>
        <w:t xml:space="preserve"> </w:t>
      </w:r>
      <w:r w:rsidR="00601793">
        <w:rPr>
          <w:rFonts w:ascii="Escolar1" w:hAnsi="Escolar1"/>
          <w:b/>
          <w:sz w:val="36"/>
        </w:rPr>
        <w:t xml:space="preserve">con MIEDO que seguro estará aterrorizado con vuestras voces.  </w:t>
      </w:r>
    </w:p>
    <w:p w:rsidR="00601793" w:rsidRPr="004E049A" w:rsidRDefault="00601793" w:rsidP="00601793">
      <w:pPr>
        <w:tabs>
          <w:tab w:val="left" w:pos="5475"/>
        </w:tabs>
        <w:ind w:left="1418"/>
        <w:rPr>
          <w:rFonts w:ascii="Escolar1" w:hAnsi="Escolar1"/>
          <w:b/>
          <w:sz w:val="16"/>
        </w:rPr>
      </w:pPr>
    </w:p>
    <w:p w:rsidR="00601793" w:rsidRPr="0027649D" w:rsidRDefault="00601793" w:rsidP="00601793">
      <w:pPr>
        <w:pBdr>
          <w:bottom w:val="single" w:sz="4" w:space="1" w:color="auto"/>
        </w:pBdr>
        <w:tabs>
          <w:tab w:val="left" w:pos="6616"/>
        </w:tabs>
        <w:ind w:left="1418"/>
        <w:jc w:val="both"/>
        <w:rPr>
          <w:rFonts w:ascii="Escolar1" w:hAnsi="Escolar1"/>
          <w:b/>
          <w:sz w:val="36"/>
        </w:rPr>
      </w:pPr>
      <w:r>
        <w:rPr>
          <w:noProof/>
          <w:lang w:eastAsia="es-ES"/>
        </w:rPr>
        <w:drawing>
          <wp:anchor distT="0" distB="0" distL="114300" distR="114300" simplePos="0" relativeHeight="251661312" behindDoc="0" locked="0" layoutInCell="1" allowOverlap="1">
            <wp:simplePos x="0" y="0"/>
            <wp:positionH relativeFrom="column">
              <wp:posOffset>15240</wp:posOffset>
            </wp:positionH>
            <wp:positionV relativeFrom="paragraph">
              <wp:posOffset>671195</wp:posOffset>
            </wp:positionV>
            <wp:extent cx="720725" cy="1000125"/>
            <wp:effectExtent l="0" t="0" r="317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l="34505" t="55739" r="35304" b="4898"/>
                    <a:stretch>
                      <a:fillRect/>
                    </a:stretch>
                  </pic:blipFill>
                  <pic:spPr bwMode="auto">
                    <a:xfrm>
                      <a:off x="0" y="0"/>
                      <a:ext cx="720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scolar1" w:hAnsi="Escolar1"/>
          <w:b/>
          <w:sz w:val="36"/>
        </w:rPr>
        <w:t xml:space="preserve">Ho, </w:t>
      </w:r>
      <w:proofErr w:type="spellStart"/>
      <w:r>
        <w:rPr>
          <w:rFonts w:ascii="Escolar1" w:hAnsi="Escolar1"/>
          <w:b/>
          <w:sz w:val="36"/>
        </w:rPr>
        <w:t>ho</w:t>
      </w:r>
      <w:proofErr w:type="spellEnd"/>
      <w:r>
        <w:rPr>
          <w:rFonts w:ascii="Escolar1" w:hAnsi="Escolar1"/>
          <w:b/>
          <w:sz w:val="36"/>
        </w:rPr>
        <w:t xml:space="preserve">, </w:t>
      </w:r>
      <w:proofErr w:type="spellStart"/>
      <w:r>
        <w:rPr>
          <w:rFonts w:ascii="Escolar1" w:hAnsi="Escolar1"/>
          <w:b/>
          <w:sz w:val="36"/>
        </w:rPr>
        <w:t>ho</w:t>
      </w:r>
      <w:proofErr w:type="spellEnd"/>
      <w:r>
        <w:rPr>
          <w:rFonts w:ascii="Escolar1" w:hAnsi="Escolar1"/>
          <w:b/>
          <w:sz w:val="36"/>
        </w:rPr>
        <w:t>, la. ¿Qué pasa por aquí?, ¿qué son esas voces</w:t>
      </w:r>
      <w:proofErr w:type="gramStart"/>
      <w:r>
        <w:rPr>
          <w:rFonts w:ascii="Escolar1" w:hAnsi="Escolar1"/>
          <w:b/>
          <w:sz w:val="36"/>
        </w:rPr>
        <w:t>?.</w:t>
      </w:r>
      <w:proofErr w:type="gramEnd"/>
      <w:r>
        <w:rPr>
          <w:rFonts w:ascii="Escolar1" w:hAnsi="Escolar1"/>
          <w:b/>
          <w:sz w:val="36"/>
        </w:rPr>
        <w:t xml:space="preserve"> Ah, sois vosotros, menos mal porque estaba asustado. Mi nombre es MIEDO, pero la verdad no sé por qué me llaman así. ¡Chicos, chicos!: no os metáis el dedo en la nariz que, que, que, os podéis hacer daño. Seguid adelante y conoceréis a ASCO, pero mirad a vuestra derecha e izquierda; arriba y abajo; y mucho cuidado, que el peligro acecha. ¿Por qué me llamaran Miedo?, ¡no lo entiendo</w:t>
      </w:r>
      <w:proofErr w:type="gramStart"/>
      <w:r>
        <w:rPr>
          <w:rFonts w:ascii="Escolar1" w:hAnsi="Escolar1"/>
          <w:b/>
          <w:sz w:val="36"/>
        </w:rPr>
        <w:t>!.</w:t>
      </w:r>
      <w:proofErr w:type="gramEnd"/>
    </w:p>
    <w:p w:rsidR="00601793" w:rsidRDefault="00601793" w:rsidP="00601793">
      <w:pPr>
        <w:pBdr>
          <w:bottom w:val="single" w:sz="4" w:space="1" w:color="auto"/>
        </w:pBdr>
        <w:ind w:left="1418"/>
        <w:jc w:val="both"/>
        <w:rPr>
          <w:rFonts w:ascii="Escolar1" w:hAnsi="Escolar1"/>
          <w:b/>
          <w:sz w:val="36"/>
          <w:szCs w:val="36"/>
        </w:rPr>
      </w:pPr>
      <w:r>
        <w:rPr>
          <w:noProof/>
          <w:lang w:eastAsia="es-ES"/>
        </w:rPr>
        <w:lastRenderedPageBreak/>
        <w:drawing>
          <wp:anchor distT="0" distB="0" distL="114300" distR="114300" simplePos="0" relativeHeight="251662336" behindDoc="0" locked="0" layoutInCell="1" allowOverlap="1">
            <wp:simplePos x="0" y="0"/>
            <wp:positionH relativeFrom="column">
              <wp:posOffset>14605</wp:posOffset>
            </wp:positionH>
            <wp:positionV relativeFrom="paragraph">
              <wp:posOffset>244475</wp:posOffset>
            </wp:positionV>
            <wp:extent cx="742950" cy="1009015"/>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l="1917" t="55589" r="67252" b="5048"/>
                    <a:stretch>
                      <a:fillRect/>
                    </a:stretch>
                  </pic:blipFill>
                  <pic:spPr bwMode="auto">
                    <a:xfrm>
                      <a:off x="0" y="0"/>
                      <a:ext cx="74295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9D">
        <w:rPr>
          <w:rFonts w:ascii="Escolar1" w:hAnsi="Escolar1"/>
          <w:b/>
          <w:sz w:val="36"/>
          <w:szCs w:val="36"/>
        </w:rPr>
        <w:t xml:space="preserve">¡Otra vez aquí con el pesado de </w:t>
      </w:r>
      <w:r>
        <w:rPr>
          <w:rFonts w:ascii="Escolar1" w:hAnsi="Escolar1"/>
          <w:b/>
          <w:sz w:val="36"/>
          <w:szCs w:val="36"/>
        </w:rPr>
        <w:t>Miedo</w:t>
      </w:r>
      <w:r w:rsidRPr="0027649D">
        <w:rPr>
          <w:rFonts w:ascii="Escolar1" w:hAnsi="Escolar1"/>
          <w:b/>
          <w:sz w:val="36"/>
          <w:szCs w:val="36"/>
        </w:rPr>
        <w:t xml:space="preserve">, </w:t>
      </w:r>
      <w:proofErr w:type="spellStart"/>
      <w:r w:rsidRPr="0027649D">
        <w:rPr>
          <w:rFonts w:ascii="Escolar1" w:hAnsi="Escolar1"/>
          <w:b/>
          <w:sz w:val="36"/>
          <w:szCs w:val="36"/>
        </w:rPr>
        <w:t>buaf</w:t>
      </w:r>
      <w:proofErr w:type="spellEnd"/>
      <w:proofErr w:type="gramStart"/>
      <w:r w:rsidRPr="0027649D">
        <w:rPr>
          <w:rFonts w:ascii="Escolar1" w:hAnsi="Escolar1"/>
          <w:b/>
          <w:sz w:val="36"/>
          <w:szCs w:val="36"/>
        </w:rPr>
        <w:t>!.</w:t>
      </w:r>
      <w:proofErr w:type="gramEnd"/>
      <w:r w:rsidRPr="0027649D">
        <w:rPr>
          <w:rFonts w:ascii="Escolar1" w:hAnsi="Escolar1"/>
          <w:b/>
          <w:sz w:val="36"/>
          <w:szCs w:val="36"/>
        </w:rPr>
        <w:t xml:space="preserve"> Soy AVERSIÓN, a</w:t>
      </w:r>
      <w:r>
        <w:rPr>
          <w:rFonts w:ascii="Escolar1" w:hAnsi="Escolar1"/>
          <w:b/>
          <w:sz w:val="36"/>
          <w:szCs w:val="36"/>
        </w:rPr>
        <w:t xml:space="preserve">unque podéis llamarme ASCO. Veo un ratón y </w:t>
      </w:r>
      <w:proofErr w:type="spellStart"/>
      <w:r>
        <w:rPr>
          <w:rFonts w:ascii="Escolar1" w:hAnsi="Escolar1"/>
          <w:b/>
          <w:sz w:val="36"/>
          <w:szCs w:val="36"/>
        </w:rPr>
        <w:t>buaff</w:t>
      </w:r>
      <w:proofErr w:type="spellEnd"/>
      <w:r>
        <w:rPr>
          <w:rFonts w:ascii="Escolar1" w:hAnsi="Escolar1"/>
          <w:b/>
          <w:sz w:val="36"/>
          <w:szCs w:val="36"/>
        </w:rPr>
        <w:t xml:space="preserve"> ¡qué asco!; veo el brócoli y </w:t>
      </w:r>
      <w:proofErr w:type="spellStart"/>
      <w:r>
        <w:rPr>
          <w:rFonts w:ascii="Escolar1" w:hAnsi="Escolar1"/>
          <w:b/>
          <w:sz w:val="36"/>
          <w:szCs w:val="36"/>
        </w:rPr>
        <w:t>buaff</w:t>
      </w:r>
      <w:proofErr w:type="spellEnd"/>
      <w:r>
        <w:rPr>
          <w:rFonts w:ascii="Escolar1" w:hAnsi="Escolar1"/>
          <w:b/>
          <w:sz w:val="36"/>
          <w:szCs w:val="36"/>
        </w:rPr>
        <w:t xml:space="preserve"> ¡qué asco!; aunque los mayores me dicen que está bueno. ¡Cosas de mayores! </w:t>
      </w:r>
    </w:p>
    <w:p w:rsidR="00601793" w:rsidRPr="0027649D" w:rsidRDefault="00601793" w:rsidP="00601793">
      <w:pPr>
        <w:pBdr>
          <w:bottom w:val="single" w:sz="4" w:space="1" w:color="auto"/>
        </w:pBdr>
        <w:ind w:left="1418"/>
        <w:jc w:val="both"/>
        <w:rPr>
          <w:rFonts w:ascii="Escolar1" w:hAnsi="Escolar1"/>
          <w:b/>
          <w:sz w:val="36"/>
          <w:szCs w:val="36"/>
        </w:rPr>
      </w:pPr>
      <w:r w:rsidRPr="0027649D">
        <w:rPr>
          <w:rFonts w:ascii="Escolar1" w:hAnsi="Escolar1"/>
          <w:b/>
          <w:sz w:val="36"/>
          <w:szCs w:val="36"/>
        </w:rPr>
        <w:t>Ahora id con TRISTEZA que si</w:t>
      </w:r>
      <w:r>
        <w:rPr>
          <w:rFonts w:ascii="Escolar1" w:hAnsi="Escolar1"/>
          <w:b/>
          <w:sz w:val="36"/>
          <w:szCs w:val="36"/>
        </w:rPr>
        <w:t xml:space="preserve">gue llorando desde el día de su </w:t>
      </w:r>
      <w:r w:rsidRPr="0027649D">
        <w:rPr>
          <w:rFonts w:ascii="Escolar1" w:hAnsi="Escolar1"/>
          <w:b/>
          <w:sz w:val="36"/>
          <w:szCs w:val="36"/>
        </w:rPr>
        <w:t>nacimiento. ¡Intentad alegrarla</w:t>
      </w:r>
      <w:proofErr w:type="gramStart"/>
      <w:r w:rsidRPr="0027649D">
        <w:rPr>
          <w:rFonts w:ascii="Escolar1" w:hAnsi="Escolar1"/>
          <w:b/>
          <w:sz w:val="36"/>
          <w:szCs w:val="36"/>
        </w:rPr>
        <w:t>!.</w:t>
      </w:r>
      <w:proofErr w:type="gramEnd"/>
    </w:p>
    <w:p w:rsidR="00601793" w:rsidRPr="004E049A" w:rsidRDefault="00601793" w:rsidP="00601793">
      <w:pPr>
        <w:tabs>
          <w:tab w:val="left" w:pos="5475"/>
        </w:tabs>
        <w:rPr>
          <w:sz w:val="18"/>
        </w:rPr>
      </w:pPr>
    </w:p>
    <w:p w:rsidR="00601793" w:rsidRPr="0027649D" w:rsidRDefault="00601793" w:rsidP="00601793">
      <w:pPr>
        <w:pBdr>
          <w:bottom w:val="single" w:sz="4" w:space="1" w:color="auto"/>
        </w:pBdr>
        <w:tabs>
          <w:tab w:val="left" w:pos="2119"/>
        </w:tabs>
        <w:ind w:left="1418"/>
        <w:jc w:val="both"/>
        <w:rPr>
          <w:rFonts w:ascii="Escolar1" w:hAnsi="Escolar1"/>
          <w:b/>
          <w:sz w:val="36"/>
        </w:rPr>
      </w:pPr>
      <w:r>
        <w:rPr>
          <w:noProof/>
          <w:lang w:eastAsia="es-ES"/>
        </w:rPr>
        <w:drawing>
          <wp:anchor distT="0" distB="0" distL="114300" distR="114300" simplePos="0" relativeHeight="251663360" behindDoc="0" locked="0" layoutInCell="1" allowOverlap="1">
            <wp:simplePos x="0" y="0"/>
            <wp:positionH relativeFrom="column">
              <wp:posOffset>135890</wp:posOffset>
            </wp:positionH>
            <wp:positionV relativeFrom="paragraph">
              <wp:posOffset>295275</wp:posOffset>
            </wp:positionV>
            <wp:extent cx="629285" cy="82486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l="68051" t="55739" b="4898"/>
                    <a:stretch>
                      <a:fillRect/>
                    </a:stretch>
                  </pic:blipFill>
                  <pic:spPr bwMode="auto">
                    <a:xfrm>
                      <a:off x="0" y="0"/>
                      <a:ext cx="629285" cy="824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7649D">
        <w:rPr>
          <w:rFonts w:ascii="Escolar1" w:hAnsi="Escolar1"/>
          <w:b/>
          <w:sz w:val="36"/>
        </w:rPr>
        <w:t>Buah</w:t>
      </w:r>
      <w:proofErr w:type="spellEnd"/>
      <w:r w:rsidRPr="0027649D">
        <w:rPr>
          <w:rFonts w:ascii="Escolar1" w:hAnsi="Escolar1"/>
          <w:b/>
          <w:sz w:val="36"/>
        </w:rPr>
        <w:t xml:space="preserve">, </w:t>
      </w:r>
      <w:proofErr w:type="spellStart"/>
      <w:r w:rsidRPr="0027649D">
        <w:rPr>
          <w:rFonts w:ascii="Escolar1" w:hAnsi="Escolar1"/>
          <w:b/>
          <w:sz w:val="36"/>
        </w:rPr>
        <w:t>Buahh</w:t>
      </w:r>
      <w:proofErr w:type="spellEnd"/>
      <w:r w:rsidRPr="0027649D">
        <w:rPr>
          <w:rFonts w:ascii="Escolar1" w:hAnsi="Escolar1"/>
          <w:b/>
          <w:sz w:val="36"/>
        </w:rPr>
        <w:t xml:space="preserve">, </w:t>
      </w:r>
      <w:proofErr w:type="spellStart"/>
      <w:r w:rsidRPr="0027649D">
        <w:rPr>
          <w:rFonts w:ascii="Escolar1" w:hAnsi="Escolar1"/>
          <w:b/>
          <w:sz w:val="36"/>
        </w:rPr>
        <w:t>Buahhh</w:t>
      </w:r>
      <w:proofErr w:type="spellEnd"/>
      <w:r w:rsidRPr="0027649D">
        <w:rPr>
          <w:rFonts w:ascii="Escolar1" w:hAnsi="Escolar1"/>
          <w:b/>
          <w:sz w:val="36"/>
        </w:rPr>
        <w:t>. ¡Qué triste es mi vida!, nada me sale bien y vaya letra que t</w:t>
      </w:r>
      <w:r>
        <w:rPr>
          <w:rFonts w:ascii="Escolar1" w:hAnsi="Escolar1"/>
          <w:b/>
          <w:sz w:val="36"/>
        </w:rPr>
        <w:t>engo. Por favor, necesito ayuda: ¿tenéis un lápiz? Es que escribir cuando estoy triste me ayuda</w:t>
      </w:r>
      <w:r w:rsidRPr="0027649D">
        <w:rPr>
          <w:rFonts w:ascii="Escolar1" w:hAnsi="Escolar1"/>
          <w:b/>
          <w:sz w:val="36"/>
        </w:rPr>
        <w:t xml:space="preserve">. </w:t>
      </w:r>
      <w:proofErr w:type="spellStart"/>
      <w:r w:rsidRPr="0027649D">
        <w:rPr>
          <w:rFonts w:ascii="Escolar1" w:hAnsi="Escolar1"/>
          <w:b/>
          <w:sz w:val="36"/>
        </w:rPr>
        <w:t>Buah</w:t>
      </w:r>
      <w:proofErr w:type="spellEnd"/>
      <w:r w:rsidRPr="0027649D">
        <w:rPr>
          <w:rFonts w:ascii="Escolar1" w:hAnsi="Escolar1"/>
          <w:b/>
          <w:sz w:val="36"/>
        </w:rPr>
        <w:t xml:space="preserve">, </w:t>
      </w:r>
      <w:proofErr w:type="spellStart"/>
      <w:r w:rsidRPr="0027649D">
        <w:rPr>
          <w:rFonts w:ascii="Escolar1" w:hAnsi="Escolar1"/>
          <w:b/>
          <w:sz w:val="36"/>
        </w:rPr>
        <w:t>Buahh</w:t>
      </w:r>
      <w:proofErr w:type="spellEnd"/>
      <w:r w:rsidRPr="0027649D">
        <w:rPr>
          <w:rFonts w:ascii="Escolar1" w:hAnsi="Escolar1"/>
          <w:b/>
          <w:sz w:val="36"/>
        </w:rPr>
        <w:t xml:space="preserve">, </w:t>
      </w:r>
      <w:proofErr w:type="spellStart"/>
      <w:r w:rsidRPr="0027649D">
        <w:rPr>
          <w:rFonts w:ascii="Escolar1" w:hAnsi="Escolar1"/>
          <w:b/>
          <w:sz w:val="36"/>
        </w:rPr>
        <w:t>Buahhh</w:t>
      </w:r>
      <w:proofErr w:type="spellEnd"/>
      <w:r w:rsidRPr="0027649D">
        <w:rPr>
          <w:rFonts w:ascii="Escolar1" w:hAnsi="Escolar1"/>
          <w:b/>
          <w:sz w:val="36"/>
        </w:rPr>
        <w:t xml:space="preserve">... después id con ALEGRÍA que yo me quedo aquí con mi llanto. </w:t>
      </w:r>
    </w:p>
    <w:p w:rsidR="00601793" w:rsidRDefault="00601793" w:rsidP="00601793">
      <w:pPr>
        <w:tabs>
          <w:tab w:val="left" w:pos="5475"/>
        </w:tabs>
      </w:pPr>
      <w:bookmarkStart w:id="0" w:name="_GoBack"/>
      <w:bookmarkEnd w:id="0"/>
    </w:p>
    <w:p w:rsidR="00601793" w:rsidRPr="0027649D" w:rsidRDefault="00601793" w:rsidP="00601793">
      <w:pPr>
        <w:pBdr>
          <w:bottom w:val="single" w:sz="4" w:space="1" w:color="auto"/>
        </w:pBdr>
        <w:ind w:left="1418"/>
        <w:jc w:val="both"/>
        <w:rPr>
          <w:b/>
          <w:sz w:val="36"/>
          <w:szCs w:val="36"/>
        </w:rPr>
      </w:pPr>
      <w:r>
        <w:rPr>
          <w:noProof/>
          <w:lang w:eastAsia="es-ES"/>
        </w:rPr>
        <w:drawing>
          <wp:anchor distT="0" distB="0" distL="114300" distR="114300" simplePos="0" relativeHeight="251664384" behindDoc="0" locked="0" layoutInCell="1" allowOverlap="1">
            <wp:simplePos x="0" y="0"/>
            <wp:positionH relativeFrom="column">
              <wp:posOffset>15240</wp:posOffset>
            </wp:positionH>
            <wp:positionV relativeFrom="paragraph">
              <wp:posOffset>135255</wp:posOffset>
            </wp:positionV>
            <wp:extent cx="724535" cy="95758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33865" t="53877" r="34344" b="6612"/>
                    <a:stretch>
                      <a:fillRect/>
                    </a:stretch>
                  </pic:blipFill>
                  <pic:spPr bwMode="auto">
                    <a:xfrm>
                      <a:off x="0" y="0"/>
                      <a:ext cx="7245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488">
        <w:rPr>
          <w:rFonts w:ascii="Escolar1" w:hAnsi="Escolar1"/>
          <w:b/>
          <w:sz w:val="36"/>
        </w:rPr>
        <w:t xml:space="preserve">Hola de nuevo amigos y amigas, esto se va acabando y habéis hecho un magnífico trabajo. Estoy </w:t>
      </w:r>
      <w:r>
        <w:rPr>
          <w:rFonts w:ascii="Escolar1" w:hAnsi="Escolar1"/>
          <w:b/>
          <w:sz w:val="36"/>
        </w:rPr>
        <w:t>muy alegre;</w:t>
      </w:r>
      <w:r w:rsidRPr="00BF2488">
        <w:rPr>
          <w:rFonts w:ascii="Escolar1" w:hAnsi="Escolar1"/>
          <w:b/>
          <w:sz w:val="36"/>
        </w:rPr>
        <w:t xml:space="preserve"> he conocido a una gente maravillosa que sabe </w:t>
      </w:r>
      <w:r>
        <w:rPr>
          <w:rFonts w:ascii="Escolar1" w:hAnsi="Escolar1"/>
          <w:b/>
          <w:sz w:val="36"/>
        </w:rPr>
        <w:t xml:space="preserve">muy bien </w:t>
      </w:r>
      <w:r w:rsidRPr="00BF2488">
        <w:rPr>
          <w:rFonts w:ascii="Escolar1" w:hAnsi="Escolar1"/>
          <w:b/>
          <w:sz w:val="36"/>
        </w:rPr>
        <w:t>quién somos</w:t>
      </w:r>
      <w:r>
        <w:rPr>
          <w:rFonts w:ascii="Escolar1" w:hAnsi="Escolar1"/>
          <w:b/>
          <w:sz w:val="36"/>
        </w:rPr>
        <w:t xml:space="preserve"> las emociones</w:t>
      </w:r>
      <w:r w:rsidRPr="00BF2488">
        <w:rPr>
          <w:rFonts w:ascii="Escolar1" w:hAnsi="Escolar1"/>
          <w:b/>
          <w:sz w:val="36"/>
        </w:rPr>
        <w:t>. Creo que es buena idea terminar bailando: ¿os apetece?</w:t>
      </w:r>
    </w:p>
    <w:p w:rsidR="00601793" w:rsidRDefault="00601793" w:rsidP="00601793"/>
    <w:p w:rsidR="00601793" w:rsidRDefault="00601793" w:rsidP="00601793"/>
    <w:p w:rsidR="00601793" w:rsidRDefault="00601793" w:rsidP="00601793"/>
    <w:p w:rsidR="00601793" w:rsidRDefault="00601793" w:rsidP="00601793"/>
    <w:p w:rsidR="00DA505D" w:rsidRPr="00793C22" w:rsidRDefault="00DA505D" w:rsidP="00883F88">
      <w:pPr>
        <w:spacing w:after="0"/>
        <w:jc w:val="both"/>
        <w:rPr>
          <w:rFonts w:ascii="Times New Roman" w:hAnsi="Times New Roman" w:cs="Times New Roman"/>
          <w:sz w:val="26"/>
          <w:szCs w:val="26"/>
        </w:rPr>
      </w:pPr>
    </w:p>
    <w:sectPr w:rsidR="00DA505D" w:rsidRPr="00793C22">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38" w:rsidRDefault="00202938" w:rsidP="00601793">
      <w:pPr>
        <w:spacing w:after="0" w:line="240" w:lineRule="auto"/>
      </w:pPr>
      <w:r>
        <w:separator/>
      </w:r>
    </w:p>
  </w:endnote>
  <w:endnote w:type="continuationSeparator" w:id="0">
    <w:p w:rsidR="00202938" w:rsidRDefault="00202938" w:rsidP="0060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scolar1">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93" w:rsidRPr="004E049A" w:rsidRDefault="00601793" w:rsidP="00601793">
    <w:pPr>
      <w:jc w:val="both"/>
      <w:rPr>
        <w:rFonts w:ascii="Times New Roman" w:hAnsi="Times New Roman" w:cs="Times New Roman"/>
        <w:sz w:val="16"/>
      </w:rPr>
    </w:pPr>
    <w:r w:rsidRPr="004E049A">
      <w:rPr>
        <w:rFonts w:ascii="Times New Roman" w:hAnsi="Times New Roman" w:cs="Times New Roman"/>
        <w:sz w:val="20"/>
        <w:szCs w:val="26"/>
      </w:rPr>
      <w:t xml:space="preserve">IMPORTANTE: Esta actividad se ha incluido en el </w:t>
    </w:r>
    <w:r w:rsidRPr="004E049A">
      <w:rPr>
        <w:rFonts w:ascii="Times New Roman" w:hAnsi="Times New Roman" w:cs="Times New Roman"/>
        <w:b/>
        <w:bCs/>
        <w:sz w:val="20"/>
        <w:szCs w:val="28"/>
      </w:rPr>
      <w:t xml:space="preserve">Programa de Orientación para el Desarrollo del Proyecto Vital y Profesional </w:t>
    </w:r>
    <w:r w:rsidRPr="004E049A">
      <w:rPr>
        <w:rFonts w:ascii="Times New Roman" w:hAnsi="Times New Roman" w:cs="Times New Roman"/>
        <w:bCs/>
        <w:sz w:val="20"/>
        <w:szCs w:val="28"/>
      </w:rPr>
      <w:t>(pendiente de publicación).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38" w:rsidRDefault="00202938" w:rsidP="00601793">
      <w:pPr>
        <w:spacing w:after="0" w:line="240" w:lineRule="auto"/>
      </w:pPr>
      <w:r>
        <w:separator/>
      </w:r>
    </w:p>
  </w:footnote>
  <w:footnote w:type="continuationSeparator" w:id="0">
    <w:p w:rsidR="00202938" w:rsidRDefault="00202938" w:rsidP="00601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B1E"/>
    <w:multiLevelType w:val="hybridMultilevel"/>
    <w:tmpl w:val="ECE491BC"/>
    <w:lvl w:ilvl="0" w:tplc="DBB8B31C">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915F90"/>
    <w:multiLevelType w:val="hybridMultilevel"/>
    <w:tmpl w:val="42E49A8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DA1EE5"/>
    <w:multiLevelType w:val="hybridMultilevel"/>
    <w:tmpl w:val="EBB65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10A31"/>
    <w:multiLevelType w:val="hybridMultilevel"/>
    <w:tmpl w:val="80B400FA"/>
    <w:lvl w:ilvl="0" w:tplc="F3DE1B0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676659"/>
    <w:multiLevelType w:val="hybridMultilevel"/>
    <w:tmpl w:val="561CC48C"/>
    <w:lvl w:ilvl="0" w:tplc="EB442FCE">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0F289D"/>
    <w:multiLevelType w:val="hybridMultilevel"/>
    <w:tmpl w:val="8B5CCB90"/>
    <w:lvl w:ilvl="0" w:tplc="ED160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C5F9F"/>
    <w:multiLevelType w:val="hybridMultilevel"/>
    <w:tmpl w:val="28F6B4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02571"/>
    <w:multiLevelType w:val="hybridMultilevel"/>
    <w:tmpl w:val="840AD476"/>
    <w:lvl w:ilvl="0" w:tplc="CC40722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905D2B"/>
    <w:multiLevelType w:val="hybridMultilevel"/>
    <w:tmpl w:val="50A67FB8"/>
    <w:lvl w:ilvl="0" w:tplc="05144292">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6A6FDE"/>
    <w:multiLevelType w:val="hybridMultilevel"/>
    <w:tmpl w:val="2E5CC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A56B8A"/>
    <w:multiLevelType w:val="hybridMultilevel"/>
    <w:tmpl w:val="525C2EBA"/>
    <w:lvl w:ilvl="0" w:tplc="DC5C736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6B78BF"/>
    <w:multiLevelType w:val="hybridMultilevel"/>
    <w:tmpl w:val="1A3E0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327203"/>
    <w:multiLevelType w:val="hybridMultilevel"/>
    <w:tmpl w:val="B7FA8CAA"/>
    <w:lvl w:ilvl="0" w:tplc="C754575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A777B4"/>
    <w:multiLevelType w:val="hybridMultilevel"/>
    <w:tmpl w:val="55701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4E44D3"/>
    <w:multiLevelType w:val="hybridMultilevel"/>
    <w:tmpl w:val="28B4CA48"/>
    <w:lvl w:ilvl="0" w:tplc="ED160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FE20BF"/>
    <w:multiLevelType w:val="hybridMultilevel"/>
    <w:tmpl w:val="61C07D18"/>
    <w:lvl w:ilvl="0" w:tplc="28603F1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BA52F1"/>
    <w:multiLevelType w:val="hybridMultilevel"/>
    <w:tmpl w:val="96549E40"/>
    <w:lvl w:ilvl="0" w:tplc="5248ED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917735"/>
    <w:multiLevelType w:val="hybridMultilevel"/>
    <w:tmpl w:val="1C369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5F80265"/>
    <w:multiLevelType w:val="hybridMultilevel"/>
    <w:tmpl w:val="16F03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4"/>
  </w:num>
  <w:num w:numId="5">
    <w:abstractNumId w:val="12"/>
  </w:num>
  <w:num w:numId="6">
    <w:abstractNumId w:val="0"/>
  </w:num>
  <w:num w:numId="7">
    <w:abstractNumId w:val="8"/>
  </w:num>
  <w:num w:numId="8">
    <w:abstractNumId w:val="11"/>
  </w:num>
  <w:num w:numId="9">
    <w:abstractNumId w:val="15"/>
  </w:num>
  <w:num w:numId="10">
    <w:abstractNumId w:val="2"/>
  </w:num>
  <w:num w:numId="11">
    <w:abstractNumId w:val="5"/>
  </w:num>
  <w:num w:numId="12">
    <w:abstractNumId w:val="16"/>
  </w:num>
  <w:num w:numId="13">
    <w:abstractNumId w:val="18"/>
  </w:num>
  <w:num w:numId="14">
    <w:abstractNumId w:val="3"/>
  </w:num>
  <w:num w:numId="15">
    <w:abstractNumId w:val="6"/>
  </w:num>
  <w:num w:numId="16">
    <w:abstractNumId w:val="14"/>
  </w:num>
  <w:num w:numId="17">
    <w:abstractNumId w:val="9"/>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C4"/>
    <w:rsid w:val="00202938"/>
    <w:rsid w:val="002B1C6F"/>
    <w:rsid w:val="003501F2"/>
    <w:rsid w:val="0041559D"/>
    <w:rsid w:val="004E049A"/>
    <w:rsid w:val="00601793"/>
    <w:rsid w:val="00793C22"/>
    <w:rsid w:val="00883F88"/>
    <w:rsid w:val="009436C4"/>
    <w:rsid w:val="00976A5B"/>
    <w:rsid w:val="009A75D2"/>
    <w:rsid w:val="00BD2723"/>
    <w:rsid w:val="00DA5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C22"/>
    <w:pPr>
      <w:ind w:left="720"/>
      <w:contextualSpacing/>
    </w:pPr>
  </w:style>
  <w:style w:type="paragraph" w:styleId="Textodeglobo">
    <w:name w:val="Balloon Text"/>
    <w:basedOn w:val="Normal"/>
    <w:link w:val="TextodegloboCar"/>
    <w:uiPriority w:val="99"/>
    <w:semiHidden/>
    <w:unhideWhenUsed/>
    <w:rsid w:val="00793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22"/>
    <w:rPr>
      <w:rFonts w:ascii="Tahoma" w:hAnsi="Tahoma" w:cs="Tahoma"/>
      <w:sz w:val="16"/>
      <w:szCs w:val="16"/>
    </w:rPr>
  </w:style>
  <w:style w:type="character" w:customStyle="1" w:styleId="WW8Num1z0">
    <w:name w:val="WW8Num1z0"/>
    <w:rsid w:val="00601793"/>
    <w:rPr>
      <w:rFonts w:ascii="Symbol" w:hAnsi="Symbol" w:cs="OpenSymbol"/>
    </w:rPr>
  </w:style>
  <w:style w:type="paragraph" w:customStyle="1" w:styleId="Contenidodelatabla">
    <w:name w:val="Contenido de la tabla"/>
    <w:basedOn w:val="Normal"/>
    <w:rsid w:val="00601793"/>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Encabezado">
    <w:name w:val="header"/>
    <w:basedOn w:val="Normal"/>
    <w:link w:val="EncabezadoCar"/>
    <w:uiPriority w:val="99"/>
    <w:unhideWhenUsed/>
    <w:rsid w:val="00601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793"/>
  </w:style>
  <w:style w:type="paragraph" w:styleId="Piedepgina">
    <w:name w:val="footer"/>
    <w:basedOn w:val="Normal"/>
    <w:link w:val="PiedepginaCar"/>
    <w:uiPriority w:val="99"/>
    <w:unhideWhenUsed/>
    <w:rsid w:val="00601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C22"/>
    <w:pPr>
      <w:ind w:left="720"/>
      <w:contextualSpacing/>
    </w:pPr>
  </w:style>
  <w:style w:type="paragraph" w:styleId="Textodeglobo">
    <w:name w:val="Balloon Text"/>
    <w:basedOn w:val="Normal"/>
    <w:link w:val="TextodegloboCar"/>
    <w:uiPriority w:val="99"/>
    <w:semiHidden/>
    <w:unhideWhenUsed/>
    <w:rsid w:val="00793C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22"/>
    <w:rPr>
      <w:rFonts w:ascii="Tahoma" w:hAnsi="Tahoma" w:cs="Tahoma"/>
      <w:sz w:val="16"/>
      <w:szCs w:val="16"/>
    </w:rPr>
  </w:style>
  <w:style w:type="character" w:customStyle="1" w:styleId="WW8Num1z0">
    <w:name w:val="WW8Num1z0"/>
    <w:rsid w:val="00601793"/>
    <w:rPr>
      <w:rFonts w:ascii="Symbol" w:hAnsi="Symbol" w:cs="OpenSymbol"/>
    </w:rPr>
  </w:style>
  <w:style w:type="paragraph" w:customStyle="1" w:styleId="Contenidodelatabla">
    <w:name w:val="Contenido de la tabla"/>
    <w:basedOn w:val="Normal"/>
    <w:rsid w:val="00601793"/>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Encabezado">
    <w:name w:val="header"/>
    <w:basedOn w:val="Normal"/>
    <w:link w:val="EncabezadoCar"/>
    <w:uiPriority w:val="99"/>
    <w:unhideWhenUsed/>
    <w:rsid w:val="00601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793"/>
  </w:style>
  <w:style w:type="paragraph" w:styleId="Piedepgina">
    <w:name w:val="footer"/>
    <w:basedOn w:val="Normal"/>
    <w:link w:val="PiedepginaCar"/>
    <w:uiPriority w:val="99"/>
    <w:unhideWhenUsed/>
    <w:rsid w:val="00601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7EEB-1D10-4459-8056-1D5AE8A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dc:creator>
  <cp:keywords/>
  <dc:description/>
  <cp:lastModifiedBy>Rubén</cp:lastModifiedBy>
  <cp:revision>6</cp:revision>
  <dcterms:created xsi:type="dcterms:W3CDTF">2019-01-18T19:48:00Z</dcterms:created>
  <dcterms:modified xsi:type="dcterms:W3CDTF">2019-01-25T19:16:00Z</dcterms:modified>
</cp:coreProperties>
</file>