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5144AD" w:rsidRPr="00871C15" w:rsidTr="005C0A48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5144AD" w:rsidRPr="00871C15" w:rsidRDefault="005144AD" w:rsidP="005C0A48">
            <w:pPr>
              <w:pStyle w:val="Normalconnumeracin"/>
              <w:framePr w:hSpace="0" w:wrap="auto" w:vAnchor="margin" w:yAlign="inline"/>
            </w:pPr>
          </w:p>
          <w:p w:rsidR="005144AD" w:rsidRPr="00DC4960" w:rsidRDefault="005144AD" w:rsidP="005C0A48">
            <w:pPr>
              <w:jc w:val="center"/>
              <w:rPr>
                <w:rStyle w:val="Textoennegrita"/>
                <w:rFonts w:ascii="NewsGotT" w:hAnsi="NewsGotT"/>
                <w:color w:val="00B050"/>
              </w:rPr>
            </w:pPr>
            <w:r w:rsidRPr="00DC4960">
              <w:rPr>
                <w:rFonts w:ascii="NewsGotT" w:hAnsi="NewsGotT"/>
                <w:b/>
                <w:color w:val="00B050"/>
              </w:rPr>
              <w:t xml:space="preserve">ACTA Nº:  </w:t>
            </w:r>
            <w:r>
              <w:rPr>
                <w:rFonts w:ascii="NewsGotT" w:hAnsi="NewsGotT"/>
                <w:b/>
                <w:color w:val="00B050"/>
              </w:rPr>
              <w:t>2</w:t>
            </w:r>
          </w:p>
          <w:p w:rsidR="005144AD" w:rsidRPr="00871C15" w:rsidRDefault="005144AD" w:rsidP="005C0A48">
            <w:pPr>
              <w:pStyle w:val="Normalconnumeracin"/>
              <w:framePr w:hSpace="0" w:wrap="auto" w:vAnchor="margin" w:yAlign="inline"/>
            </w:pPr>
          </w:p>
        </w:tc>
      </w:tr>
    </w:tbl>
    <w:p w:rsidR="005144AD" w:rsidRPr="00871C15" w:rsidRDefault="005144AD" w:rsidP="005144AD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5144AD" w:rsidRPr="00871C15" w:rsidTr="005C0A48">
        <w:tc>
          <w:tcPr>
            <w:tcW w:w="1130" w:type="pct"/>
            <w:shd w:val="clear" w:color="auto" w:fill="E6EED5"/>
          </w:tcPr>
          <w:p w:rsidR="005144AD" w:rsidRDefault="005144AD" w:rsidP="005C0A48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5144AD" w:rsidRPr="009C231D" w:rsidRDefault="005144AD" w:rsidP="005C0A48">
            <w:pPr>
              <w:pStyle w:val="Ttulo1"/>
              <w:jc w:val="center"/>
              <w:rPr>
                <w:sz w:val="43"/>
                <w:szCs w:val="43"/>
              </w:rPr>
            </w:pPr>
            <w:hyperlink r:id="rId5" w:tgtFrame="_blank" w:tooltip="ir a la comunidad ACTUALIZACIÓN EN METODOLOGÍA Y EVALUACIÓN EN COMPETENCIAS EN EL CEIP COLMENAREJO" w:history="1">
              <w:r w:rsidRPr="009C231D">
                <w:rPr>
                  <w:rStyle w:val="Hipervnculo"/>
                  <w:sz w:val="20"/>
                  <w:szCs w:val="20"/>
                </w:rPr>
                <w:t>ACTUALIZACIÓN EN METODOLOGÍA Y EVALUACIÓN EN COMPETENCIAS EN EL CEIP COLMENAREJO</w:t>
              </w:r>
            </w:hyperlink>
            <w:r w:rsidRPr="009C231D"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C231D">
              <w:rPr>
                <w:rFonts w:ascii="Calibri" w:hAnsi="Calibri" w:cs="Calibri"/>
                <w:sz w:val="24"/>
                <w:szCs w:val="24"/>
              </w:rPr>
              <w:t>192922FC007</w:t>
            </w:r>
          </w:p>
        </w:tc>
      </w:tr>
      <w:tr w:rsidR="005144AD" w:rsidRPr="00871C15" w:rsidTr="005C0A48">
        <w:tc>
          <w:tcPr>
            <w:tcW w:w="1130" w:type="pct"/>
            <w:shd w:val="clear" w:color="auto" w:fill="E6EED5"/>
          </w:tcPr>
          <w:p w:rsidR="005144AD" w:rsidRPr="00871C15" w:rsidRDefault="005144AD" w:rsidP="005C0A48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5144AD" w:rsidRPr="00AD31B2" w:rsidRDefault="005144AD" w:rsidP="005C0A48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5144AD" w:rsidRPr="00871C15" w:rsidTr="005C0A48">
        <w:tc>
          <w:tcPr>
            <w:tcW w:w="1130" w:type="pct"/>
            <w:shd w:val="clear" w:color="auto" w:fill="E6EED5"/>
          </w:tcPr>
          <w:p w:rsidR="005144AD" w:rsidRPr="00871C15" w:rsidRDefault="005144AD" w:rsidP="005C0A48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5144AD" w:rsidRPr="00871C15" w:rsidRDefault="005144AD" w:rsidP="005C0A48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04/02</w:t>
            </w:r>
            <w:r>
              <w:rPr>
                <w:rFonts w:ascii="NewsGotT" w:hAnsi="NewsGotT"/>
                <w:color w:val="000000"/>
              </w:rPr>
              <w:t>/2019</w:t>
            </w:r>
          </w:p>
        </w:tc>
      </w:tr>
      <w:tr w:rsidR="005144AD" w:rsidRPr="00871C15" w:rsidTr="005C0A48">
        <w:tc>
          <w:tcPr>
            <w:tcW w:w="1130" w:type="pct"/>
            <w:shd w:val="clear" w:color="auto" w:fill="E6EED5"/>
          </w:tcPr>
          <w:p w:rsidR="005144AD" w:rsidRPr="00871C15" w:rsidRDefault="005144AD" w:rsidP="005C0A48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5144AD" w:rsidRPr="00871C15" w:rsidRDefault="005144AD" w:rsidP="005C0A48">
            <w:pPr>
              <w:rPr>
                <w:rFonts w:ascii="NewsGotT" w:hAnsi="NewsGotT"/>
                <w:color w:val="000000"/>
              </w:rPr>
            </w:pPr>
          </w:p>
        </w:tc>
      </w:tr>
      <w:tr w:rsidR="005144AD" w:rsidRPr="00871C15" w:rsidTr="005C0A48">
        <w:tc>
          <w:tcPr>
            <w:tcW w:w="1130" w:type="pct"/>
            <w:shd w:val="clear" w:color="auto" w:fill="E6EED5"/>
          </w:tcPr>
          <w:p w:rsidR="005144AD" w:rsidRPr="00871C15" w:rsidRDefault="005144AD" w:rsidP="005C0A48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5144AD" w:rsidRPr="00871C15" w:rsidRDefault="005144AD" w:rsidP="005C0A48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 a 20 horas.</w:t>
            </w:r>
          </w:p>
        </w:tc>
      </w:tr>
      <w:tr w:rsidR="005144AD" w:rsidRPr="00871C15" w:rsidTr="005C0A48">
        <w:tc>
          <w:tcPr>
            <w:tcW w:w="1130" w:type="pct"/>
            <w:shd w:val="clear" w:color="auto" w:fill="E6EED5"/>
          </w:tcPr>
          <w:p w:rsidR="005144AD" w:rsidRPr="00871C15" w:rsidRDefault="005144AD" w:rsidP="005C0A48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5144AD" w:rsidRPr="00871C15" w:rsidRDefault="005144AD" w:rsidP="005C0A48">
            <w:pPr>
              <w:rPr>
                <w:rFonts w:ascii="NewsGotT" w:hAnsi="NewsGotT"/>
                <w:color w:val="000000"/>
              </w:rPr>
            </w:pPr>
          </w:p>
        </w:tc>
      </w:tr>
    </w:tbl>
    <w:p w:rsidR="005144AD" w:rsidRPr="00871C15" w:rsidRDefault="005144AD" w:rsidP="005144AD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5144AD" w:rsidRPr="00871C15" w:rsidTr="005C0A48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5144AD" w:rsidRDefault="005144AD" w:rsidP="005C0A48">
            <w:pPr>
              <w:rPr>
                <w:rFonts w:ascii="NewsGotT" w:hAnsi="NewsGotT" w:cs="Arial"/>
                <w:b/>
                <w:bCs/>
                <w:color w:val="76923C"/>
                <w:szCs w:val="22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  <w:p w:rsidR="005144AD" w:rsidRPr="002C1901" w:rsidRDefault="005144AD" w:rsidP="005C0A48">
            <w:pPr>
              <w:rPr>
                <w:rFonts w:ascii="NewsGotT" w:hAnsi="NewsGotT" w:cs="Arial"/>
                <w:bCs/>
              </w:rPr>
            </w:pPr>
            <w:r w:rsidRPr="00667A47">
              <w:rPr>
                <w:rFonts w:ascii="NewsGotT" w:hAnsi="NewsGotT" w:cs="Arial"/>
                <w:bCs/>
              </w:rPr>
              <w:t>TODOS LOS PARTICIPANTES</w:t>
            </w:r>
          </w:p>
        </w:tc>
      </w:tr>
    </w:tbl>
    <w:p w:rsidR="005144AD" w:rsidRPr="00871C15" w:rsidRDefault="005144AD" w:rsidP="005144AD">
      <w:pPr>
        <w:pStyle w:val="Prrafodelista"/>
        <w:numPr>
          <w:ilvl w:val="0"/>
          <w:numId w:val="0"/>
        </w:numPr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5144AD" w:rsidRPr="00871C15" w:rsidTr="005C0A48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5144AD" w:rsidRPr="00871C15" w:rsidRDefault="005144AD" w:rsidP="005C0A48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5144AD" w:rsidRPr="00871C15" w:rsidRDefault="005144AD" w:rsidP="005144AD">
      <w:pPr>
        <w:pStyle w:val="Prrafodelista"/>
        <w:numPr>
          <w:ilvl w:val="0"/>
          <w:numId w:val="0"/>
        </w:num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5144AD" w:rsidRPr="00871C15" w:rsidTr="005C0A48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5144AD" w:rsidRDefault="005144AD" w:rsidP="005C0A48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5144AD" w:rsidRDefault="005144AD" w:rsidP="005C0A48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5144AD" w:rsidRDefault="005144AD" w:rsidP="005144AD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Repaso y análisis de la documentación entregada en la primera reunión.</w:t>
            </w:r>
          </w:p>
          <w:p w:rsidR="005144AD" w:rsidRDefault="005144AD" w:rsidP="005144AD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Puesta en común sobre los objetivos, previstos, dudas, necesidades.</w:t>
            </w:r>
          </w:p>
          <w:p w:rsidR="005144AD" w:rsidRPr="005144AD" w:rsidRDefault="005144AD" w:rsidP="005144AD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Propuesta de conformación de los elementos principales del cuaderno de evaluación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contínua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</w:tc>
      </w:tr>
    </w:tbl>
    <w:p w:rsidR="005144AD" w:rsidRPr="00871C15" w:rsidRDefault="005144AD" w:rsidP="005144AD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5144AD" w:rsidRPr="00871C15" w:rsidTr="005C0A48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5144AD" w:rsidRDefault="005144AD" w:rsidP="005C0A48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  <w:p w:rsidR="005144AD" w:rsidRPr="00871C15" w:rsidRDefault="005144AD" w:rsidP="005C0A48">
            <w:pPr>
              <w:ind w:left="709" w:hanging="349"/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  <w:tr w:rsidR="005144AD" w:rsidRPr="00871C15" w:rsidTr="005C0A48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5144AD" w:rsidRDefault="005144AD" w:rsidP="005144AD">
            <w:pPr>
              <w:numPr>
                <w:ilvl w:val="0"/>
                <w:numId w:val="5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Repaso y análisis de la documentación entregada en la primera reunión.</w:t>
            </w:r>
          </w:p>
          <w:p w:rsidR="005144AD" w:rsidRDefault="005144AD" w:rsidP="005144AD">
            <w:pPr>
              <w:ind w:left="72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Después de que en la reunión anterior se hiciera un repaso de la legislación vigente al respecto: Decretos, Órdenes, y otra documentación personal y específica redactada al expreso, se procede a hacer un debate sobre las dudas y aclaraciones sobre los mismos.</w:t>
            </w:r>
          </w:p>
          <w:p w:rsidR="005144AD" w:rsidRDefault="005144AD" w:rsidP="005144AD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5144AD" w:rsidRDefault="005144AD" w:rsidP="005144AD">
            <w:pPr>
              <w:numPr>
                <w:ilvl w:val="0"/>
                <w:numId w:val="5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Puesta en común sobre los objetivos, previstos, dudas, necesidades.</w:t>
            </w:r>
          </w:p>
          <w:p w:rsidR="005144AD" w:rsidRDefault="005144AD" w:rsidP="005144AD">
            <w:pPr>
              <w:ind w:left="72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Una vez que se ha hecho el repaso exhaustivo de la documentación, pasamos a plantear cuestiones que tienen que ver con los objetivos, necesidades, etc. Teniendo en cuenta que como dijimos en la primera acta, a estas alturas ya tenemos un gran parte de trabajo realizado, pasamos a hacer un repaso del mismo y entramos en debate sobre la idoneidad y adaptaciones del mismo. El equipo directivo, con el director a la cabeza expone los documentos que se han elaborado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>según las necesidades que se fueron comunicando desde cada ciclo y se pasa a debatir sobre si se adaptan a lo que habíamos previsto.</w:t>
            </w:r>
          </w:p>
          <w:p w:rsidR="005144AD" w:rsidRDefault="005144AD" w:rsidP="005144AD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5144AD" w:rsidRPr="001921D9" w:rsidRDefault="005144AD" w:rsidP="001921D9">
            <w:pPr>
              <w:pStyle w:val="Prrafodelista"/>
              <w:numPr>
                <w:ilvl w:val="0"/>
                <w:numId w:val="5"/>
              </w:numPr>
              <w:rPr>
                <w:rFonts w:cs="Arial"/>
                <w:b/>
                <w:bCs/>
                <w:color w:val="76923C"/>
              </w:rPr>
            </w:pPr>
            <w:r w:rsidRPr="001921D9">
              <w:rPr>
                <w:rFonts w:ascii="Comic Sans MS" w:hAnsi="Comic Sans MS" w:cs="Arial"/>
                <w:bCs/>
                <w:sz w:val="22"/>
                <w:szCs w:val="22"/>
              </w:rPr>
              <w:t xml:space="preserve">Propuesta de conformación de los elementos principales del cuaderno de evaluación </w:t>
            </w:r>
            <w:proofErr w:type="spellStart"/>
            <w:r w:rsidRPr="001921D9">
              <w:rPr>
                <w:rFonts w:ascii="Comic Sans MS" w:hAnsi="Comic Sans MS" w:cs="Arial"/>
                <w:bCs/>
                <w:sz w:val="22"/>
                <w:szCs w:val="22"/>
              </w:rPr>
              <w:t>contínua</w:t>
            </w:r>
            <w:proofErr w:type="spellEnd"/>
            <w:r w:rsidRPr="001921D9"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  <w:r w:rsidR="001921D9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</w:p>
          <w:p w:rsidR="001921D9" w:rsidRPr="001921D9" w:rsidRDefault="001921D9" w:rsidP="001921D9">
            <w:pPr>
              <w:ind w:left="720"/>
              <w:rPr>
                <w:rFonts w:ascii="Comic Sans MS" w:hAnsi="Comic Sans MS" w:cs="Arial"/>
                <w:bCs/>
                <w:color w:val="76923C"/>
                <w:sz w:val="22"/>
                <w:szCs w:val="22"/>
              </w:rPr>
            </w:pPr>
            <w:r w:rsidRPr="001921D9">
              <w:rPr>
                <w:rFonts w:ascii="Comic Sans MS" w:hAnsi="Comic Sans MS" w:cs="Arial"/>
                <w:bCs/>
                <w:sz w:val="22"/>
                <w:szCs w:val="22"/>
              </w:rPr>
              <w:t xml:space="preserve">En este punto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entramos a plantear propuestas muy concretas y específicas sobre las actas de control, las tablas de doble entrada de recogida de datos de herramientas de control, los modelos de planificación de unidades por indicadores y sus rúbricas correspondientes. Todo ello según el documento de criterios de evaluación redactados e incluidos en nuestro Plan de Centro donde se adjudicaron determinados pesos a las áreas y las herramientas de control.</w:t>
            </w:r>
            <w:bookmarkStart w:id="0" w:name="_GoBack"/>
            <w:bookmarkEnd w:id="0"/>
          </w:p>
        </w:tc>
      </w:tr>
      <w:tr w:rsidR="005144AD" w:rsidRPr="00871C15" w:rsidTr="005C0A48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5144AD" w:rsidRPr="00871C15" w:rsidRDefault="005144AD" w:rsidP="005C0A48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</w:tbl>
    <w:p w:rsidR="005144AD" w:rsidRPr="002905AA" w:rsidRDefault="005144AD" w:rsidP="005144AD"/>
    <w:p w:rsidR="005144AD" w:rsidRDefault="005144AD" w:rsidP="005144AD">
      <w:pPr>
        <w:jc w:val="both"/>
        <w:rPr>
          <w:rFonts w:ascii="NewsGotT" w:hAnsi="NewsGotT"/>
        </w:rPr>
      </w:pPr>
    </w:p>
    <w:p w:rsidR="005144AD" w:rsidRDefault="005144AD" w:rsidP="005144AD">
      <w:pPr>
        <w:jc w:val="both"/>
        <w:rPr>
          <w:rFonts w:ascii="NewsGotT" w:hAnsi="NewsGotT"/>
        </w:rPr>
      </w:pPr>
    </w:p>
    <w:p w:rsidR="005144AD" w:rsidRDefault="005144AD" w:rsidP="005144AD">
      <w:pPr>
        <w:jc w:val="both"/>
        <w:rPr>
          <w:rFonts w:ascii="NewsGotT" w:hAnsi="NewsGotT"/>
        </w:rPr>
      </w:pPr>
    </w:p>
    <w:p w:rsidR="005144AD" w:rsidRPr="002905AA" w:rsidRDefault="005144AD" w:rsidP="005144AD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5144AD" w:rsidRPr="00871C15" w:rsidTr="005C0A48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5144AD" w:rsidRDefault="005144AD" w:rsidP="005C0A48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  <w:r>
              <w:rPr>
                <w:rFonts w:ascii="NewsGotT" w:hAnsi="NewsGotT" w:cs="Arial"/>
                <w:b/>
                <w:bCs/>
                <w:color w:val="76923C"/>
              </w:rPr>
              <w:t>.</w:t>
            </w:r>
          </w:p>
          <w:p w:rsidR="005144AD" w:rsidRPr="002C1901" w:rsidRDefault="005144AD" w:rsidP="005C0A48">
            <w:pPr>
              <w:rPr>
                <w:rFonts w:ascii="NewsGotT" w:hAnsi="NewsGotT" w:cs="Arial"/>
                <w:bCs/>
              </w:rPr>
            </w:pPr>
          </w:p>
        </w:tc>
      </w:tr>
    </w:tbl>
    <w:p w:rsidR="005144AD" w:rsidRPr="00871C15" w:rsidRDefault="005144AD" w:rsidP="005144AD">
      <w:pPr>
        <w:rPr>
          <w:rFonts w:ascii="NewsGotT" w:hAnsi="NewsGotT"/>
        </w:rPr>
      </w:pPr>
    </w:p>
    <w:p w:rsidR="005144AD" w:rsidRDefault="005144AD" w:rsidP="005144AD">
      <w:pPr>
        <w:ind w:left="3540" w:firstLine="708"/>
        <w:jc w:val="center"/>
        <w:rPr>
          <w:rFonts w:ascii="NewsGotT" w:hAnsi="NewsGotT"/>
        </w:rPr>
      </w:pPr>
      <w:r>
        <w:rPr>
          <w:rFonts w:ascii="NewsGotT" w:hAnsi="NewsGotT"/>
        </w:rPr>
        <w:t xml:space="preserve">Fdo.: Coordinadora: </w:t>
      </w:r>
      <w:r w:rsidRPr="00535D38">
        <w:rPr>
          <w:rFonts w:ascii="NewsGotT" w:hAnsi="NewsGotT"/>
        </w:rPr>
        <w:t xml:space="preserve"> </w:t>
      </w:r>
    </w:p>
    <w:p w:rsidR="005144AD" w:rsidRDefault="005144AD" w:rsidP="005144AD">
      <w:pPr>
        <w:ind w:left="3540" w:firstLine="708"/>
        <w:jc w:val="center"/>
        <w:rPr>
          <w:rFonts w:ascii="NewsGotT" w:hAnsi="NewsGotT"/>
        </w:rPr>
      </w:pPr>
    </w:p>
    <w:p w:rsidR="005144AD" w:rsidRDefault="005144AD" w:rsidP="005144AD">
      <w:pPr>
        <w:ind w:left="3540" w:firstLine="708"/>
        <w:jc w:val="center"/>
        <w:rPr>
          <w:rFonts w:ascii="NewsGotT" w:hAnsi="NewsGotT"/>
        </w:rPr>
      </w:pPr>
    </w:p>
    <w:p w:rsidR="005144AD" w:rsidRDefault="005144AD" w:rsidP="005144AD">
      <w:pPr>
        <w:ind w:left="3540" w:firstLine="708"/>
        <w:jc w:val="center"/>
        <w:rPr>
          <w:rFonts w:ascii="NewsGotT" w:hAnsi="NewsGotT"/>
        </w:rPr>
      </w:pPr>
      <w:r>
        <w:rPr>
          <w:rFonts w:ascii="NewsGotT" w:hAnsi="NewsGotT"/>
        </w:rPr>
        <w:t>Francisco Cívico Luque.</w:t>
      </w:r>
    </w:p>
    <w:p w:rsidR="005144AD" w:rsidRPr="00535D38" w:rsidRDefault="005144AD" w:rsidP="005144AD">
      <w:pPr>
        <w:ind w:left="3540" w:firstLine="708"/>
        <w:jc w:val="center"/>
        <w:rPr>
          <w:rFonts w:ascii="Helvetica" w:hAnsi="Helvetica"/>
          <w:color w:val="000000"/>
          <w:sz w:val="18"/>
          <w:szCs w:val="18"/>
        </w:rPr>
      </w:pPr>
    </w:p>
    <w:p w:rsidR="005144AD" w:rsidRDefault="005144AD" w:rsidP="005144AD">
      <w:pPr>
        <w:pStyle w:val="TtratyObserv"/>
        <w:jc w:val="right"/>
        <w:rPr>
          <w:rFonts w:ascii="NewsGotT" w:hAnsi="NewsGotT"/>
        </w:rPr>
      </w:pPr>
    </w:p>
    <w:p w:rsidR="005144AD" w:rsidRPr="00E3628C" w:rsidRDefault="005144AD" w:rsidP="005144AD">
      <w:pPr>
        <w:jc w:val="both"/>
        <w:rPr>
          <w:rFonts w:ascii="Times New Roman" w:hAnsi="Times New Roman"/>
        </w:rPr>
      </w:pPr>
    </w:p>
    <w:p w:rsidR="00982B54" w:rsidRDefault="001921D9"/>
    <w:sectPr w:rsidR="00982B54" w:rsidSect="00E3628C">
      <w:headerReference w:type="default" r:id="rId6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5144AD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AE5105">
            <w:rPr>
              <w:rFonts w:ascii="Eras Bk BT" w:hAnsi="Eras Bk BT"/>
              <w:b/>
              <w:noProof/>
              <w:sz w:val="12"/>
            </w:rPr>
            <w:drawing>
              <wp:inline distT="0" distB="0" distL="0" distR="0">
                <wp:extent cx="1276350" cy="847725"/>
                <wp:effectExtent l="0" t="0" r="0" b="9525"/>
                <wp:docPr id="1" name="Imagen 1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 Imagen" descr="logotipo_junta_educacion_GI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1921D9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1921D9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1921D9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>8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>– 201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</w:p>
        <w:p w:rsidR="00393E01" w:rsidRDefault="001921D9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1921D9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1921D9">
    <w:pPr>
      <w:pStyle w:val="Encabezado"/>
    </w:pPr>
  </w:p>
  <w:p w:rsidR="00292F10" w:rsidRDefault="00192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3F9D"/>
    <w:multiLevelType w:val="hybridMultilevel"/>
    <w:tmpl w:val="8818A702"/>
    <w:lvl w:ilvl="0" w:tplc="704A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1036B8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D"/>
    <w:rsid w:val="001921D9"/>
    <w:rsid w:val="005144AD"/>
    <w:rsid w:val="009D22D1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32C9-1E30-4219-B5BA-BECB19A5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144A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4A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14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4AD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Normalconnumeracin">
    <w:name w:val="Normal con numeración"/>
    <w:basedOn w:val="Normal"/>
    <w:autoRedefine/>
    <w:rsid w:val="005144AD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5144AD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5144AD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5144AD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5144AD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character" w:styleId="Hipervnculo">
    <w:name w:val="Hyperlink"/>
    <w:uiPriority w:val="99"/>
    <w:semiHidden/>
    <w:unhideWhenUsed/>
    <w:rsid w:val="0051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colaboraeducacion30.juntadeandalucia.es/educacion/colabora/web/192922fc007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cívico luque</dc:creator>
  <cp:keywords/>
  <dc:description/>
  <cp:lastModifiedBy>francisco cívico luque</cp:lastModifiedBy>
  <cp:revision>1</cp:revision>
  <dcterms:created xsi:type="dcterms:W3CDTF">2019-02-04T19:38:00Z</dcterms:created>
  <dcterms:modified xsi:type="dcterms:W3CDTF">2019-02-04T19:54:00Z</dcterms:modified>
</cp:coreProperties>
</file>