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</w:p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</w:p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55245</wp:posOffset>
            </wp:positionV>
            <wp:extent cx="2667000" cy="3895725"/>
            <wp:effectExtent l="19050" t="0" r="0" b="0"/>
            <wp:wrapSquare wrapText="bothSides"/>
            <wp:docPr id="1" name="Imagen 1" descr="https://www.hogarmania.com/archivos/201812/ensalada-canonigos-vertical-XxX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garmania.com/archivos/201812/ensalada-canonigos-vertical-XxXx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</w:p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</w:p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</w:p>
    <w:p w:rsid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</w:p>
    <w:p w:rsidR="00914C33" w:rsidRP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Ingredientes (4 personas):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200 g de canónigos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1 remolacha cocida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100 g de requesón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30 g de pipas de calabaza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aceite de oliva virgen extra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vinagre</w:t>
      </w:r>
    </w:p>
    <w:p w:rsidR="00914C33" w:rsidRPr="00914C33" w:rsidRDefault="00914C33" w:rsidP="00914C33">
      <w:pPr>
        <w:numPr>
          <w:ilvl w:val="0"/>
          <w:numId w:val="1"/>
        </w:numPr>
        <w:spacing w:after="0" w:line="240" w:lineRule="auto"/>
        <w:ind w:left="400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sal</w:t>
      </w:r>
    </w:p>
    <w:p w:rsidR="00914C33" w:rsidRPr="00914C33" w:rsidRDefault="00914C33" w:rsidP="00914C33">
      <w:pPr>
        <w:pBdr>
          <w:bottom w:val="single" w:sz="6" w:space="3" w:color="7D7D7D"/>
        </w:pBdr>
        <w:shd w:val="clear" w:color="auto" w:fill="FFFFFF"/>
        <w:spacing w:after="2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Elaboración de la receta Ensalada de canónigos y remolacha:</w:t>
      </w:r>
    </w:p>
    <w:p w:rsidR="00914C33" w:rsidRPr="00914C33" w:rsidRDefault="00914C33" w:rsidP="00914C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Lava los canónigos, seca y ponlos en una fuente.</w:t>
      </w:r>
    </w:p>
    <w:p w:rsidR="00914C33" w:rsidRPr="00914C33" w:rsidRDefault="00914C33" w:rsidP="00914C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Pica la remolacha en dados y añádelos.</w:t>
      </w:r>
    </w:p>
    <w:p w:rsidR="00914C33" w:rsidRPr="00914C33" w:rsidRDefault="00914C33" w:rsidP="00914C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Desmenuza el requesón y espárcelo por encima.</w:t>
      </w:r>
    </w:p>
    <w:p w:rsidR="00914C33" w:rsidRPr="00914C33" w:rsidRDefault="00914C33" w:rsidP="00914C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Tuesta las pipas de calabaza en una sartén y salpica con ellas la ensalada.</w:t>
      </w:r>
    </w:p>
    <w:p w:rsidR="00914C33" w:rsidRPr="00914C33" w:rsidRDefault="00914C33" w:rsidP="00914C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es-ES"/>
        </w:rPr>
      </w:pPr>
      <w:r w:rsidRPr="00914C33">
        <w:rPr>
          <w:rFonts w:ascii="Arial" w:eastAsia="Times New Roman" w:hAnsi="Arial" w:cs="Arial"/>
          <w:color w:val="222222"/>
          <w:sz w:val="17"/>
          <w:szCs w:val="17"/>
          <w:lang w:eastAsia="es-ES"/>
        </w:rPr>
        <w:t>Sazona y aliña con aceite y vinagre. Sirve.</w:t>
      </w: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765E7"/>
    <w:multiLevelType w:val="multilevel"/>
    <w:tmpl w:val="4A2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C33"/>
    <w:rsid w:val="00914C33"/>
    <w:rsid w:val="00D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914C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914C3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2019-03-08T09:30:00Z</dcterms:created>
  <dcterms:modified xsi:type="dcterms:W3CDTF">2019-03-08T09:32:00Z</dcterms:modified>
</cp:coreProperties>
</file>