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7AC0" w:rsidRPr="001F1EB7" w:rsidRDefault="005D7AC0" w:rsidP="00207903">
      <w:pPr>
        <w:shd w:val="clear" w:color="auto" w:fill="FFFFFF"/>
        <w:spacing w:before="100" w:beforeAutospacing="1" w:after="75" w:line="300" w:lineRule="atLeast"/>
        <w:jc w:val="center"/>
        <w:rPr>
          <w:rFonts w:ascii="News Gothic" w:eastAsia="Times New Roman" w:hAnsi="News Gothic" w:cs="Times New Roman"/>
          <w:b/>
          <w:color w:val="333333"/>
          <w:sz w:val="28"/>
          <w:szCs w:val="28"/>
          <w:lang w:eastAsia="es-ES"/>
        </w:rPr>
      </w:pPr>
      <w:r w:rsidRPr="001F1EB7">
        <w:rPr>
          <w:rFonts w:ascii="News Gothic" w:eastAsia="Times New Roman" w:hAnsi="News Gothic" w:cs="Times New Roman"/>
          <w:b/>
          <w:color w:val="333333"/>
          <w:sz w:val="28"/>
          <w:szCs w:val="28"/>
          <w:lang w:eastAsia="es-ES"/>
        </w:rPr>
        <w:t>MEMORIA FINAL GRUPO DE TRABAJO: EVALUACIÓN CRITERIAL Y COMP</w:t>
      </w:r>
      <w:r w:rsidR="005950E5">
        <w:rPr>
          <w:rFonts w:ascii="News Gothic" w:eastAsia="Times New Roman" w:hAnsi="News Gothic" w:cs="Times New Roman"/>
          <w:b/>
          <w:color w:val="333333"/>
          <w:sz w:val="28"/>
          <w:szCs w:val="28"/>
          <w:lang w:eastAsia="es-ES"/>
        </w:rPr>
        <w:t>E</w:t>
      </w:r>
      <w:r w:rsidRPr="001F1EB7">
        <w:rPr>
          <w:rFonts w:ascii="News Gothic" w:eastAsia="Times New Roman" w:hAnsi="News Gothic" w:cs="Times New Roman"/>
          <w:b/>
          <w:color w:val="333333"/>
          <w:sz w:val="28"/>
          <w:szCs w:val="28"/>
          <w:lang w:eastAsia="es-ES"/>
        </w:rPr>
        <w:t>TENCIAL</w:t>
      </w:r>
    </w:p>
    <w:p w:rsidR="005D7AC0" w:rsidRPr="001F1EB7" w:rsidRDefault="005D7AC0" w:rsidP="00207903">
      <w:pPr>
        <w:shd w:val="clear" w:color="auto" w:fill="FFFFFF"/>
        <w:spacing w:before="100" w:beforeAutospacing="1" w:after="75" w:line="300" w:lineRule="atLeast"/>
        <w:jc w:val="center"/>
        <w:rPr>
          <w:rFonts w:ascii="News Gothic" w:eastAsia="Times New Roman" w:hAnsi="News Gothic" w:cs="Times New Roman"/>
          <w:b/>
          <w:color w:val="333333"/>
          <w:sz w:val="28"/>
          <w:szCs w:val="28"/>
          <w:lang w:eastAsia="es-ES"/>
        </w:rPr>
      </w:pPr>
      <w:r w:rsidRPr="001F1EB7">
        <w:rPr>
          <w:rFonts w:ascii="News Gothic" w:eastAsia="Times New Roman" w:hAnsi="News Gothic" w:cs="Times New Roman"/>
          <w:b/>
          <w:color w:val="333333"/>
          <w:sz w:val="28"/>
          <w:szCs w:val="28"/>
          <w:lang w:eastAsia="es-ES"/>
        </w:rPr>
        <w:t>I.ES. TORRE DE LOS GUZMANES, LA ALGABA (SEVILLA)</w:t>
      </w:r>
    </w:p>
    <w:p w:rsidR="00207903" w:rsidRPr="001F1EB7" w:rsidRDefault="00207903" w:rsidP="00207903">
      <w:pPr>
        <w:shd w:val="clear" w:color="auto" w:fill="FFFFFF"/>
        <w:spacing w:before="100" w:beforeAutospacing="1" w:after="75" w:line="300" w:lineRule="atLeast"/>
        <w:jc w:val="center"/>
        <w:rPr>
          <w:rFonts w:ascii="News Gothic" w:eastAsia="Times New Roman" w:hAnsi="News Gothic" w:cs="Times New Roman"/>
          <w:b/>
          <w:color w:val="333333"/>
          <w:sz w:val="28"/>
          <w:szCs w:val="28"/>
          <w:lang w:eastAsia="es-ES"/>
        </w:rPr>
      </w:pPr>
      <w:r w:rsidRPr="001F1EB7">
        <w:rPr>
          <w:rFonts w:ascii="News Gothic" w:eastAsia="Times New Roman" w:hAnsi="News Gothic" w:cs="Times New Roman"/>
          <w:b/>
          <w:color w:val="333333"/>
          <w:sz w:val="28"/>
          <w:szCs w:val="28"/>
          <w:lang w:eastAsia="es-ES"/>
        </w:rPr>
        <w:t>CURSO 2018-2019</w:t>
      </w:r>
    </w:p>
    <w:p w:rsidR="00207903" w:rsidRPr="001F1EB7" w:rsidRDefault="00207903" w:rsidP="0047643D">
      <w:pPr>
        <w:shd w:val="clear" w:color="auto" w:fill="FFFFFF"/>
        <w:spacing w:before="100" w:beforeAutospacing="1" w:after="75" w:line="360" w:lineRule="auto"/>
        <w:ind w:firstLine="375"/>
        <w:jc w:val="both"/>
        <w:rPr>
          <w:rFonts w:ascii="News Gothic" w:eastAsia="Times New Roman" w:hAnsi="News Gothic" w:cs="Times New Roman"/>
          <w:color w:val="333333"/>
          <w:sz w:val="24"/>
          <w:szCs w:val="24"/>
          <w:lang w:eastAsia="es-ES"/>
        </w:rPr>
      </w:pPr>
      <w:r w:rsidRPr="001F1EB7">
        <w:rPr>
          <w:rFonts w:ascii="News Gothic" w:eastAsia="Times New Roman" w:hAnsi="News Gothic" w:cs="Times New Roman"/>
          <w:color w:val="333333"/>
          <w:sz w:val="24"/>
          <w:szCs w:val="24"/>
          <w:lang w:eastAsia="es-ES"/>
        </w:rPr>
        <w:t xml:space="preserve">Estando en este punto, ha llegado el momento de elaborar la memoria final del grupo de trabajo que hemos coordinado en este curso 2018-2019: evaluación </w:t>
      </w:r>
      <w:proofErr w:type="spellStart"/>
      <w:r w:rsidRPr="001F1EB7">
        <w:rPr>
          <w:rFonts w:ascii="News Gothic" w:eastAsia="Times New Roman" w:hAnsi="News Gothic" w:cs="Times New Roman"/>
          <w:color w:val="333333"/>
          <w:sz w:val="24"/>
          <w:szCs w:val="24"/>
          <w:lang w:eastAsia="es-ES"/>
        </w:rPr>
        <w:t>criterial</w:t>
      </w:r>
      <w:proofErr w:type="spellEnd"/>
      <w:r w:rsidRPr="001F1EB7">
        <w:rPr>
          <w:rFonts w:ascii="News Gothic" w:eastAsia="Times New Roman" w:hAnsi="News Gothic" w:cs="Times New Roman"/>
          <w:color w:val="333333"/>
          <w:sz w:val="24"/>
          <w:szCs w:val="24"/>
          <w:lang w:eastAsia="es-ES"/>
        </w:rPr>
        <w:t xml:space="preserve"> y competencial </w:t>
      </w:r>
    </w:p>
    <w:p w:rsidR="001F1EB7" w:rsidRPr="001F1EB7" w:rsidRDefault="001F1EB7" w:rsidP="0047643D">
      <w:pPr>
        <w:shd w:val="clear" w:color="auto" w:fill="FFFFFF"/>
        <w:spacing w:before="100" w:beforeAutospacing="1" w:after="75" w:line="360" w:lineRule="auto"/>
        <w:ind w:firstLine="375"/>
        <w:jc w:val="both"/>
        <w:rPr>
          <w:rFonts w:ascii="News Gothic" w:eastAsia="Times New Roman" w:hAnsi="News Gothic" w:cs="Times New Roman"/>
          <w:color w:val="333333"/>
          <w:sz w:val="24"/>
          <w:szCs w:val="24"/>
          <w:lang w:eastAsia="es-ES"/>
        </w:rPr>
      </w:pPr>
      <w:r>
        <w:rPr>
          <w:rFonts w:ascii="News Gothic" w:eastAsia="Times New Roman" w:hAnsi="News Gothic" w:cs="Times New Roman"/>
          <w:color w:val="333333"/>
          <w:sz w:val="24"/>
          <w:szCs w:val="24"/>
          <w:lang w:eastAsia="es-ES"/>
        </w:rPr>
        <w:t xml:space="preserve">Para elaborar esta memoria, seguiremos los pasos establecidos. </w:t>
      </w:r>
    </w:p>
    <w:p w:rsidR="00C356FF" w:rsidRDefault="00C356FF" w:rsidP="0047643D">
      <w:pPr>
        <w:shd w:val="clear" w:color="auto" w:fill="FFFFFF"/>
        <w:spacing w:before="100" w:beforeAutospacing="1" w:after="75" w:line="360" w:lineRule="auto"/>
        <w:rPr>
          <w:rFonts w:ascii="News Gothic" w:eastAsia="Times New Roman" w:hAnsi="News Gothic" w:cs="Times New Roman"/>
          <w:b/>
          <w:color w:val="333333"/>
          <w:sz w:val="24"/>
          <w:szCs w:val="24"/>
          <w:lang w:eastAsia="es-ES"/>
        </w:rPr>
      </w:pPr>
      <w:r w:rsidRPr="001F1EB7">
        <w:rPr>
          <w:rFonts w:ascii="News Gothic" w:eastAsia="Times New Roman" w:hAnsi="News Gothic" w:cs="Times New Roman"/>
          <w:b/>
          <w:color w:val="333333"/>
          <w:sz w:val="24"/>
          <w:szCs w:val="24"/>
          <w:lang w:eastAsia="es-ES"/>
        </w:rPr>
        <w:t>Grado de consecución de los objetivos</w:t>
      </w:r>
      <w:r w:rsidR="00391BB5">
        <w:rPr>
          <w:rFonts w:ascii="News Gothic" w:eastAsia="Times New Roman" w:hAnsi="News Gothic" w:cs="Times New Roman"/>
          <w:b/>
          <w:color w:val="333333"/>
          <w:sz w:val="24"/>
          <w:szCs w:val="24"/>
          <w:lang w:eastAsia="es-ES"/>
        </w:rPr>
        <w:t xml:space="preserve">. </w:t>
      </w:r>
    </w:p>
    <w:p w:rsidR="00391BB5" w:rsidRPr="001353C8" w:rsidRDefault="00391BB5" w:rsidP="0047643D">
      <w:pPr>
        <w:shd w:val="clear" w:color="auto" w:fill="FFFFFF"/>
        <w:spacing w:before="100" w:beforeAutospacing="1" w:after="75" w:line="360" w:lineRule="auto"/>
        <w:rPr>
          <w:rFonts w:ascii="News Gothic" w:eastAsia="Times New Roman" w:hAnsi="News Gothic" w:cs="Times New Roman"/>
          <w:color w:val="333333"/>
          <w:sz w:val="24"/>
          <w:szCs w:val="24"/>
          <w:lang w:eastAsia="es-ES"/>
        </w:rPr>
      </w:pPr>
      <w:r>
        <w:rPr>
          <w:rFonts w:ascii="News Gothic" w:eastAsia="Times New Roman" w:hAnsi="News Gothic" w:cs="Times New Roman"/>
          <w:b/>
          <w:color w:val="333333"/>
          <w:sz w:val="24"/>
          <w:szCs w:val="24"/>
          <w:lang w:eastAsia="es-ES"/>
        </w:rPr>
        <w:tab/>
      </w:r>
      <w:r w:rsidRPr="001353C8">
        <w:rPr>
          <w:rFonts w:ascii="News Gothic" w:eastAsia="Times New Roman" w:hAnsi="News Gothic" w:cs="Times New Roman"/>
          <w:color w:val="333333"/>
          <w:sz w:val="24"/>
          <w:szCs w:val="24"/>
          <w:lang w:eastAsia="es-ES"/>
        </w:rPr>
        <w:t>En nuestro proyecto inicial se establecieron los siguientes objetivos:</w:t>
      </w:r>
    </w:p>
    <w:p w:rsidR="00391BB5" w:rsidRPr="00391BB5" w:rsidRDefault="00391BB5" w:rsidP="0047643D">
      <w:pPr>
        <w:pStyle w:val="NormalWeb"/>
        <w:spacing w:before="0" w:beforeAutospacing="0" w:after="136" w:afterAutospacing="0" w:line="360" w:lineRule="auto"/>
        <w:jc w:val="both"/>
        <w:rPr>
          <w:color w:val="000000"/>
        </w:rPr>
      </w:pPr>
      <w:r w:rsidRPr="00391BB5">
        <w:rPr>
          <w:color w:val="000000"/>
        </w:rPr>
        <w:t>-Diseñar instrumentos de evaluación atractivos para el alumnado, que no se reduzcan a las simples, tradicionales y rutinarias pruebas escritas.</w:t>
      </w:r>
    </w:p>
    <w:p w:rsidR="00391BB5" w:rsidRPr="00391BB5" w:rsidRDefault="00391BB5" w:rsidP="0047643D">
      <w:pPr>
        <w:pStyle w:val="NormalWeb"/>
        <w:spacing w:before="0" w:beforeAutospacing="0" w:after="136" w:afterAutospacing="0" w:line="360" w:lineRule="auto"/>
        <w:jc w:val="both"/>
        <w:rPr>
          <w:color w:val="000000"/>
        </w:rPr>
      </w:pPr>
      <w:r w:rsidRPr="00391BB5">
        <w:rPr>
          <w:color w:val="000000"/>
        </w:rPr>
        <w:t>-Homogeneizar el sistema de evaluación de nuestro centro en todos los departamentos, teniendo en cuenta siempre para el diseño de los instrumentos de evaluación, los criterios de evaluación que establece la normativa para cada nivel.</w:t>
      </w:r>
    </w:p>
    <w:p w:rsidR="00391BB5" w:rsidRPr="00391BB5" w:rsidRDefault="00391BB5" w:rsidP="0047643D">
      <w:pPr>
        <w:pStyle w:val="NormalWeb"/>
        <w:spacing w:before="0" w:beforeAutospacing="0" w:after="136" w:afterAutospacing="0" w:line="360" w:lineRule="auto"/>
        <w:jc w:val="both"/>
        <w:rPr>
          <w:color w:val="000000"/>
        </w:rPr>
      </w:pPr>
      <w:r w:rsidRPr="00391BB5">
        <w:rPr>
          <w:color w:val="000000"/>
        </w:rPr>
        <w:t>-Poner en marcha el funcionamiento de instrumentos de evaluación mediante rúbricas.</w:t>
      </w:r>
    </w:p>
    <w:p w:rsidR="00391BB5" w:rsidRPr="00391BB5" w:rsidRDefault="00391BB5" w:rsidP="0047643D">
      <w:pPr>
        <w:pStyle w:val="NormalWeb"/>
        <w:spacing w:before="0" w:beforeAutospacing="0" w:after="136" w:afterAutospacing="0" w:line="360" w:lineRule="auto"/>
        <w:jc w:val="both"/>
        <w:rPr>
          <w:color w:val="000000"/>
        </w:rPr>
      </w:pPr>
      <w:r w:rsidRPr="00391BB5">
        <w:rPr>
          <w:color w:val="000000"/>
        </w:rPr>
        <w:t>-Desarrollar un sistema de evaluación continuada, que tenga como meta una evolución favorable del proceso de enseñanza aprendizaje.</w:t>
      </w:r>
    </w:p>
    <w:p w:rsidR="00391BB5" w:rsidRDefault="00391BB5" w:rsidP="0047643D">
      <w:pPr>
        <w:pStyle w:val="NormalWeb"/>
        <w:spacing w:before="0" w:beforeAutospacing="0" w:after="136" w:afterAutospacing="0" w:line="360" w:lineRule="auto"/>
        <w:jc w:val="both"/>
        <w:rPr>
          <w:color w:val="000000"/>
        </w:rPr>
      </w:pPr>
      <w:r w:rsidRPr="00391BB5">
        <w:rPr>
          <w:color w:val="000000"/>
        </w:rPr>
        <w:t>-Establecer un sistema de evaluación que no contemple la ponderación de los instrumentos de evaluación, sino de los criterios, o en su caso, el bloque de contenidos que agrupa y contiene esos criterios.</w:t>
      </w:r>
    </w:p>
    <w:p w:rsidR="00D61E4C" w:rsidRDefault="00D61E4C" w:rsidP="0047643D">
      <w:pPr>
        <w:pStyle w:val="NormalWeb"/>
        <w:spacing w:before="0" w:beforeAutospacing="0" w:after="136" w:afterAutospacing="0" w:line="360" w:lineRule="auto"/>
        <w:jc w:val="both"/>
        <w:rPr>
          <w:color w:val="000000"/>
        </w:rPr>
      </w:pPr>
      <w:r>
        <w:rPr>
          <w:color w:val="000000"/>
        </w:rPr>
        <w:t xml:space="preserve">Cada uno de estos objetivos ha sido la base para el diseño de todas  nuestras sesiones, en las que se convocaba a </w:t>
      </w:r>
      <w:r w:rsidR="00FC1A10">
        <w:rPr>
          <w:color w:val="000000"/>
        </w:rPr>
        <w:t>los integrantes</w:t>
      </w:r>
      <w:r>
        <w:rPr>
          <w:color w:val="000000"/>
        </w:rPr>
        <w:t xml:space="preserve"> a desarrollar tareas y actividades</w:t>
      </w:r>
      <w:r w:rsidR="00FC1A10">
        <w:rPr>
          <w:color w:val="000000"/>
        </w:rPr>
        <w:t xml:space="preserve"> que fuesen encaminadas hacia la consecución del mismo. Estas convocatorias </w:t>
      </w:r>
      <w:r w:rsidR="00801B8E">
        <w:rPr>
          <w:color w:val="000000"/>
        </w:rPr>
        <w:t>se han llevado a cabo vía Séneca. Posteriormente, la celebración de la sesión ha tenido lugar en el centro y to</w:t>
      </w:r>
      <w:r w:rsidR="00DE65EC">
        <w:rPr>
          <w:color w:val="000000"/>
        </w:rPr>
        <w:t>dos nuestros integrantes han acudido</w:t>
      </w:r>
      <w:r w:rsidR="00801B8E">
        <w:rPr>
          <w:color w:val="000000"/>
        </w:rPr>
        <w:t xml:space="preserve"> al lugar y hora establecidos para poner</w:t>
      </w:r>
      <w:r w:rsidR="00DE65EC">
        <w:rPr>
          <w:color w:val="000000"/>
        </w:rPr>
        <w:t xml:space="preserve"> en común cada una de</w:t>
      </w:r>
      <w:r w:rsidR="00FF0590">
        <w:rPr>
          <w:color w:val="000000"/>
        </w:rPr>
        <w:t xml:space="preserve"> lo</w:t>
      </w:r>
      <w:r w:rsidR="00DE65EC">
        <w:rPr>
          <w:color w:val="000000"/>
        </w:rPr>
        <w:t>s trabajos encomendados</w:t>
      </w:r>
      <w:r w:rsidR="00801B8E">
        <w:rPr>
          <w:color w:val="000000"/>
        </w:rPr>
        <w:t xml:space="preserve">. Algunos ejemplos que evidencian el grado de consecución de estos objetivos </w:t>
      </w:r>
      <w:r w:rsidR="00FF0590">
        <w:rPr>
          <w:color w:val="000000"/>
        </w:rPr>
        <w:t>se encuentra en el sitio web COLABORA 3.0.</w:t>
      </w:r>
    </w:p>
    <w:p w:rsidR="00152835" w:rsidRDefault="00152835" w:rsidP="0047643D">
      <w:pPr>
        <w:pStyle w:val="NormalWeb"/>
        <w:spacing w:before="0" w:beforeAutospacing="0" w:after="136" w:afterAutospacing="0" w:line="360" w:lineRule="auto"/>
        <w:jc w:val="both"/>
        <w:rPr>
          <w:color w:val="000000"/>
        </w:rPr>
      </w:pPr>
      <w:r>
        <w:rPr>
          <w:color w:val="000000"/>
        </w:rPr>
        <w:lastRenderedPageBreak/>
        <w:t xml:space="preserve">En este sentido, como coordinadora en Colabora 3.0 en cada una de las sesiones hemos abierto un hilo de discusión, en el que nuestros integrantes han participado subiendo documentos, opinando y compartiendo tareas. </w:t>
      </w:r>
      <w:r w:rsidR="00002C1A">
        <w:rPr>
          <w:color w:val="000000"/>
        </w:rPr>
        <w:t xml:space="preserve">Los integrantes de este grupo de trabajo (que ya se había iniciado en la evaluación </w:t>
      </w:r>
      <w:proofErr w:type="spellStart"/>
      <w:r w:rsidR="00002C1A">
        <w:rPr>
          <w:color w:val="000000"/>
        </w:rPr>
        <w:t>criterial</w:t>
      </w:r>
      <w:proofErr w:type="spellEnd"/>
      <w:r w:rsidR="00002C1A">
        <w:rPr>
          <w:color w:val="000000"/>
        </w:rPr>
        <w:t xml:space="preserve"> y competencial han perfeccionado sus técnicas y trabajos; aquellos para los que era un reto, han conseguido los objetivos.)</w:t>
      </w:r>
    </w:p>
    <w:p w:rsidR="00152835" w:rsidRDefault="00152835" w:rsidP="0047643D">
      <w:pPr>
        <w:pStyle w:val="NormalWeb"/>
        <w:spacing w:before="0" w:beforeAutospacing="0" w:after="136" w:afterAutospacing="0" w:line="360" w:lineRule="auto"/>
        <w:jc w:val="both"/>
        <w:rPr>
          <w:color w:val="000000"/>
        </w:rPr>
      </w:pPr>
      <w:r>
        <w:rPr>
          <w:color w:val="000000"/>
        </w:rPr>
        <w:tab/>
        <w:t>En este sentido</w:t>
      </w:r>
      <w:r w:rsidR="00683658">
        <w:rPr>
          <w:color w:val="000000"/>
        </w:rPr>
        <w:t>,</w:t>
      </w:r>
      <w:r>
        <w:rPr>
          <w:color w:val="000000"/>
        </w:rPr>
        <w:t xml:space="preserve"> podemos decir que el grado de consecución de los objetivos ha sido satisfactorio</w:t>
      </w:r>
      <w:r w:rsidR="00F421D5">
        <w:rPr>
          <w:color w:val="000000"/>
        </w:rPr>
        <w:t>. Los integrantes pertenecientes  al grupo de trabajo y</w:t>
      </w:r>
      <w:r w:rsidR="00683658">
        <w:rPr>
          <w:color w:val="000000"/>
        </w:rPr>
        <w:t>,</w:t>
      </w:r>
      <w:r w:rsidR="00F421D5">
        <w:rPr>
          <w:color w:val="000000"/>
        </w:rPr>
        <w:t xml:space="preserve"> caracterizados por la diversidad de departamentos</w:t>
      </w:r>
      <w:r w:rsidR="00683658">
        <w:rPr>
          <w:color w:val="000000"/>
        </w:rPr>
        <w:t>,</w:t>
      </w:r>
      <w:r w:rsidR="00F421D5">
        <w:rPr>
          <w:color w:val="000000"/>
        </w:rPr>
        <w:t xml:space="preserve"> han llevado y cumplido</w:t>
      </w:r>
      <w:r w:rsidR="00683658">
        <w:rPr>
          <w:color w:val="000000"/>
        </w:rPr>
        <w:t>,</w:t>
      </w:r>
      <w:r w:rsidR="00F421D5">
        <w:rPr>
          <w:color w:val="000000"/>
        </w:rPr>
        <w:t xml:space="preserve"> de manera periódica</w:t>
      </w:r>
      <w:r w:rsidR="00683658">
        <w:rPr>
          <w:color w:val="000000"/>
        </w:rPr>
        <w:t>,</w:t>
      </w:r>
      <w:r w:rsidR="00F421D5">
        <w:rPr>
          <w:color w:val="000000"/>
        </w:rPr>
        <w:t xml:space="preserve"> el calendario de actuaciones y ejercicios.</w:t>
      </w:r>
    </w:p>
    <w:p w:rsidR="00683658" w:rsidRDefault="00683658" w:rsidP="0047643D">
      <w:pPr>
        <w:shd w:val="clear" w:color="auto" w:fill="FFFFFF"/>
        <w:spacing w:before="100" w:beforeAutospacing="1" w:after="75" w:line="360" w:lineRule="auto"/>
        <w:ind w:left="360"/>
        <w:rPr>
          <w:rFonts w:ascii="News Gothic" w:eastAsia="Times New Roman" w:hAnsi="News Gothic" w:cs="Times New Roman"/>
          <w:b/>
          <w:color w:val="333333"/>
          <w:sz w:val="24"/>
          <w:szCs w:val="24"/>
          <w:lang w:eastAsia="es-ES"/>
        </w:rPr>
      </w:pPr>
    </w:p>
    <w:p w:rsidR="00C356FF" w:rsidRDefault="00C356FF" w:rsidP="0047643D">
      <w:pPr>
        <w:shd w:val="clear" w:color="auto" w:fill="FFFFFF"/>
        <w:spacing w:before="100" w:beforeAutospacing="1" w:after="75" w:line="360" w:lineRule="auto"/>
        <w:rPr>
          <w:rFonts w:ascii="News Gothic" w:eastAsia="Times New Roman" w:hAnsi="News Gothic" w:cs="Times New Roman"/>
          <w:b/>
          <w:color w:val="333333"/>
          <w:sz w:val="24"/>
          <w:szCs w:val="24"/>
          <w:lang w:eastAsia="es-ES"/>
        </w:rPr>
      </w:pPr>
      <w:r w:rsidRPr="00002C1A">
        <w:rPr>
          <w:rFonts w:ascii="News Gothic" w:eastAsia="Times New Roman" w:hAnsi="News Gothic" w:cs="Times New Roman"/>
          <w:b/>
          <w:color w:val="333333"/>
          <w:sz w:val="24"/>
          <w:szCs w:val="24"/>
          <w:lang w:eastAsia="es-ES"/>
        </w:rPr>
        <w:t>Nivel de interacción entre los participantes</w:t>
      </w:r>
    </w:p>
    <w:p w:rsidR="00DF589B" w:rsidRDefault="00DF589B" w:rsidP="0047643D">
      <w:pPr>
        <w:shd w:val="clear" w:color="auto" w:fill="FFFFFF"/>
        <w:spacing w:before="100" w:beforeAutospacing="1" w:after="75" w:line="360" w:lineRule="auto"/>
        <w:ind w:firstLine="360"/>
        <w:jc w:val="both"/>
        <w:rPr>
          <w:rFonts w:ascii="News Gothic" w:eastAsia="Times New Roman" w:hAnsi="News Gothic" w:cs="Times New Roman"/>
          <w:color w:val="333333"/>
          <w:sz w:val="24"/>
          <w:szCs w:val="24"/>
          <w:lang w:eastAsia="es-ES"/>
        </w:rPr>
      </w:pPr>
      <w:r w:rsidRPr="001B59E9">
        <w:rPr>
          <w:rFonts w:ascii="News Gothic" w:eastAsia="Times New Roman" w:hAnsi="News Gothic" w:cs="Times New Roman"/>
          <w:color w:val="333333"/>
          <w:sz w:val="24"/>
          <w:szCs w:val="24"/>
          <w:lang w:eastAsia="es-ES"/>
        </w:rPr>
        <w:t xml:space="preserve">Citábamos en la memoria de progreso de </w:t>
      </w:r>
      <w:r w:rsidR="001B59E9">
        <w:rPr>
          <w:rFonts w:ascii="News Gothic" w:eastAsia="Times New Roman" w:hAnsi="News Gothic" w:cs="Times New Roman"/>
          <w:color w:val="333333"/>
          <w:sz w:val="24"/>
          <w:szCs w:val="24"/>
          <w:lang w:eastAsia="es-ES"/>
        </w:rPr>
        <w:t>este grupo de trabajo que</w:t>
      </w:r>
      <w:r w:rsidRPr="001B59E9">
        <w:rPr>
          <w:rFonts w:ascii="News Gothic" w:eastAsia="Times New Roman" w:hAnsi="News Gothic" w:cs="Times New Roman"/>
          <w:color w:val="333333"/>
          <w:sz w:val="24"/>
          <w:szCs w:val="24"/>
          <w:lang w:eastAsia="es-ES"/>
        </w:rPr>
        <w:t xml:space="preserve"> una de las </w:t>
      </w:r>
      <w:r w:rsidRPr="001B59E9">
        <w:rPr>
          <w:rFonts w:ascii="News Gothic" w:eastAsia="Times New Roman" w:hAnsi="News Gothic" w:cs="Times New Roman" w:hint="eastAsia"/>
          <w:color w:val="333333"/>
          <w:sz w:val="24"/>
          <w:szCs w:val="24"/>
          <w:lang w:eastAsia="es-ES"/>
        </w:rPr>
        <w:t>principales</w:t>
      </w:r>
      <w:r w:rsidRPr="001B59E9">
        <w:rPr>
          <w:rFonts w:ascii="News Gothic" w:eastAsia="Times New Roman" w:hAnsi="News Gothic" w:cs="Times New Roman"/>
          <w:color w:val="333333"/>
          <w:sz w:val="24"/>
          <w:szCs w:val="24"/>
          <w:lang w:eastAsia="es-ES"/>
        </w:rPr>
        <w:t xml:space="preserve"> características que lo definía era su naturaleza y su diversidad. Nuestro grupo de trabajo ha contando con miembros</w:t>
      </w:r>
      <w:r w:rsidR="0011220D">
        <w:rPr>
          <w:rFonts w:ascii="News Gothic" w:eastAsia="Times New Roman" w:hAnsi="News Gothic" w:cs="Times New Roman"/>
          <w:color w:val="333333"/>
          <w:sz w:val="24"/>
          <w:szCs w:val="24"/>
          <w:lang w:eastAsia="es-ES"/>
        </w:rPr>
        <w:t xml:space="preserve"> (17, diecisiete</w:t>
      </w:r>
      <w:r w:rsidR="001B59E9">
        <w:rPr>
          <w:rFonts w:ascii="News Gothic" w:eastAsia="Times New Roman" w:hAnsi="News Gothic" w:cs="Times New Roman"/>
          <w:color w:val="333333"/>
          <w:sz w:val="24"/>
          <w:szCs w:val="24"/>
          <w:lang w:eastAsia="es-ES"/>
        </w:rPr>
        <w:t>) de la</w:t>
      </w:r>
      <w:r w:rsidRPr="001B59E9">
        <w:rPr>
          <w:rFonts w:ascii="News Gothic" w:eastAsia="Times New Roman" w:hAnsi="News Gothic" w:cs="Times New Roman"/>
          <w:color w:val="333333"/>
          <w:sz w:val="24"/>
          <w:szCs w:val="24"/>
          <w:lang w:eastAsia="es-ES"/>
        </w:rPr>
        <w:t xml:space="preserve"> gran mayoría de los departamentos</w:t>
      </w:r>
      <w:r w:rsidR="001B59E9">
        <w:rPr>
          <w:rFonts w:ascii="News Gothic" w:eastAsia="Times New Roman" w:hAnsi="News Gothic" w:cs="Times New Roman"/>
          <w:color w:val="333333"/>
          <w:sz w:val="24"/>
          <w:szCs w:val="24"/>
          <w:lang w:eastAsia="es-ES"/>
        </w:rPr>
        <w:t xml:space="preserve"> didácticos existentes en el centro: matemáticas, </w:t>
      </w:r>
      <w:r w:rsidR="001B59E9">
        <w:rPr>
          <w:rFonts w:ascii="News Gothic" w:eastAsia="Times New Roman" w:hAnsi="News Gothic" w:cs="Times New Roman" w:hint="eastAsia"/>
          <w:color w:val="333333"/>
          <w:sz w:val="24"/>
          <w:szCs w:val="24"/>
          <w:lang w:eastAsia="es-ES"/>
        </w:rPr>
        <w:t>biología</w:t>
      </w:r>
      <w:r w:rsidR="001B59E9">
        <w:rPr>
          <w:rFonts w:ascii="News Gothic" w:eastAsia="Times New Roman" w:hAnsi="News Gothic" w:cs="Times New Roman"/>
          <w:color w:val="333333"/>
          <w:sz w:val="24"/>
          <w:szCs w:val="24"/>
          <w:lang w:eastAsia="es-ES"/>
        </w:rPr>
        <w:t>, lengua castellana y liter</w:t>
      </w:r>
      <w:r w:rsidR="00035DB1">
        <w:rPr>
          <w:rFonts w:ascii="News Gothic" w:eastAsia="Times New Roman" w:hAnsi="News Gothic" w:cs="Times New Roman"/>
          <w:color w:val="333333"/>
          <w:sz w:val="24"/>
          <w:szCs w:val="24"/>
          <w:lang w:eastAsia="es-ES"/>
        </w:rPr>
        <w:t>atura, educación física, inglés</w:t>
      </w:r>
      <w:r w:rsidR="0011220D">
        <w:rPr>
          <w:rFonts w:ascii="News Gothic" w:eastAsia="Times New Roman" w:hAnsi="News Gothic" w:cs="Times New Roman"/>
          <w:color w:val="333333"/>
          <w:sz w:val="24"/>
          <w:szCs w:val="24"/>
          <w:lang w:eastAsia="es-ES"/>
        </w:rPr>
        <w:t>, física y química y</w:t>
      </w:r>
      <w:r w:rsidR="001B59E9">
        <w:rPr>
          <w:rFonts w:ascii="News Gothic" w:eastAsia="Times New Roman" w:hAnsi="News Gothic" w:cs="Times New Roman"/>
          <w:color w:val="333333"/>
          <w:sz w:val="24"/>
          <w:szCs w:val="24"/>
          <w:lang w:eastAsia="es-ES"/>
        </w:rPr>
        <w:t xml:space="preserve"> economía. </w:t>
      </w:r>
      <w:r w:rsidR="007E4F96">
        <w:rPr>
          <w:rFonts w:ascii="News Gothic" w:eastAsia="Times New Roman" w:hAnsi="News Gothic" w:cs="Times New Roman"/>
          <w:color w:val="333333"/>
          <w:sz w:val="24"/>
          <w:szCs w:val="24"/>
          <w:lang w:eastAsia="es-ES"/>
        </w:rPr>
        <w:t xml:space="preserve">Esta naturaleza variada es la que ha propiciado que los integrantes interactúen de forma activa. Todos los compañeros </w:t>
      </w:r>
      <w:r w:rsidR="00740494">
        <w:rPr>
          <w:rFonts w:ascii="News Gothic" w:eastAsia="Times New Roman" w:hAnsi="News Gothic" w:cs="Times New Roman"/>
          <w:color w:val="333333"/>
          <w:sz w:val="24"/>
          <w:szCs w:val="24"/>
          <w:lang w:eastAsia="es-ES"/>
        </w:rPr>
        <w:t>hemos podido visualizar cada uno de los trabajos que había</w:t>
      </w:r>
      <w:r w:rsidR="0011220D">
        <w:rPr>
          <w:rFonts w:ascii="News Gothic" w:eastAsia="Times New Roman" w:hAnsi="News Gothic" w:cs="Times New Roman"/>
          <w:color w:val="333333"/>
          <w:sz w:val="24"/>
          <w:szCs w:val="24"/>
          <w:lang w:eastAsia="es-ES"/>
        </w:rPr>
        <w:t>n</w:t>
      </w:r>
      <w:r w:rsidR="00740494">
        <w:rPr>
          <w:rFonts w:ascii="News Gothic" w:eastAsia="Times New Roman" w:hAnsi="News Gothic" w:cs="Times New Roman"/>
          <w:color w:val="333333"/>
          <w:sz w:val="24"/>
          <w:szCs w:val="24"/>
          <w:lang w:eastAsia="es-ES"/>
        </w:rPr>
        <w:t xml:space="preserve"> preparado para las tareas asignadas y hemos podido responder</w:t>
      </w:r>
      <w:r w:rsidR="00047F36">
        <w:rPr>
          <w:rFonts w:ascii="News Gothic" w:eastAsia="Times New Roman" w:hAnsi="News Gothic" w:cs="Times New Roman"/>
          <w:color w:val="333333"/>
          <w:sz w:val="24"/>
          <w:szCs w:val="24"/>
          <w:lang w:eastAsia="es-ES"/>
        </w:rPr>
        <w:t xml:space="preserve"> y </w:t>
      </w:r>
      <w:r w:rsidR="00035DB1">
        <w:rPr>
          <w:rFonts w:ascii="News Gothic" w:eastAsia="Times New Roman" w:hAnsi="News Gothic" w:cs="Times New Roman"/>
          <w:color w:val="333333"/>
          <w:sz w:val="24"/>
          <w:szCs w:val="24"/>
          <w:lang w:eastAsia="es-ES"/>
        </w:rPr>
        <w:t>aportar ideas novedosas y fácil</w:t>
      </w:r>
      <w:r w:rsidR="00047F36">
        <w:rPr>
          <w:rFonts w:ascii="News Gothic" w:eastAsia="Times New Roman" w:hAnsi="News Gothic" w:cs="Times New Roman"/>
          <w:color w:val="333333"/>
          <w:sz w:val="24"/>
          <w:szCs w:val="24"/>
          <w:lang w:eastAsia="es-ES"/>
        </w:rPr>
        <w:t>mente aplicables a la dinámica del aula.</w:t>
      </w:r>
    </w:p>
    <w:p w:rsidR="00CA6B3E" w:rsidRDefault="00CA6B3E" w:rsidP="0047643D">
      <w:pPr>
        <w:shd w:val="clear" w:color="auto" w:fill="FFFFFF"/>
        <w:spacing w:before="100" w:beforeAutospacing="1" w:after="75" w:line="360" w:lineRule="auto"/>
        <w:ind w:firstLine="360"/>
        <w:jc w:val="both"/>
        <w:rPr>
          <w:rFonts w:ascii="News Gothic" w:eastAsia="Times New Roman" w:hAnsi="News Gothic" w:cs="Times New Roman"/>
          <w:color w:val="333333"/>
          <w:sz w:val="24"/>
          <w:szCs w:val="24"/>
          <w:lang w:eastAsia="es-ES"/>
        </w:rPr>
      </w:pPr>
      <w:r>
        <w:rPr>
          <w:rFonts w:ascii="News Gothic" w:eastAsia="Times New Roman" w:hAnsi="News Gothic" w:cs="Times New Roman"/>
          <w:color w:val="333333"/>
          <w:sz w:val="24"/>
          <w:szCs w:val="24"/>
          <w:lang w:eastAsia="es-ES"/>
        </w:rPr>
        <w:t>En este sentido, reseñamos que hemos contado con un grupo muy</w:t>
      </w:r>
      <w:r w:rsidR="00A534E5">
        <w:rPr>
          <w:rFonts w:ascii="News Gothic" w:eastAsia="Times New Roman" w:hAnsi="News Gothic" w:cs="Times New Roman"/>
          <w:color w:val="333333"/>
          <w:sz w:val="24"/>
          <w:szCs w:val="24"/>
          <w:lang w:eastAsia="es-ES"/>
        </w:rPr>
        <w:t xml:space="preserve"> cohesionado y con bastante interacción entre los participantes.</w:t>
      </w:r>
      <w:r w:rsidR="005A76B8">
        <w:rPr>
          <w:rFonts w:ascii="News Gothic" w:eastAsia="Times New Roman" w:hAnsi="News Gothic" w:cs="Times New Roman"/>
          <w:color w:val="333333"/>
          <w:sz w:val="24"/>
          <w:szCs w:val="24"/>
          <w:lang w:eastAsia="es-ES"/>
        </w:rPr>
        <w:t xml:space="preserve"> Algunos han utilizado herramientas y estrategias que han resultado satisf</w:t>
      </w:r>
      <w:r w:rsidR="00694BE9">
        <w:rPr>
          <w:rFonts w:ascii="News Gothic" w:eastAsia="Times New Roman" w:hAnsi="News Gothic" w:cs="Times New Roman"/>
          <w:color w:val="333333"/>
          <w:sz w:val="24"/>
          <w:szCs w:val="24"/>
          <w:lang w:eastAsia="es-ES"/>
        </w:rPr>
        <w:t xml:space="preserve">actorias en otros departamentos y que han funcionado bien entre los alumnos, tanto a nivel </w:t>
      </w:r>
      <w:r w:rsidR="00AF4DF0">
        <w:rPr>
          <w:rFonts w:ascii="News Gothic" w:eastAsia="Times New Roman" w:hAnsi="News Gothic" w:cs="Times New Roman"/>
          <w:color w:val="333333"/>
          <w:sz w:val="24"/>
          <w:szCs w:val="24"/>
          <w:lang w:eastAsia="es-ES"/>
        </w:rPr>
        <w:t xml:space="preserve">de comunicación, </w:t>
      </w:r>
      <w:r w:rsidR="00694BE9">
        <w:rPr>
          <w:rFonts w:ascii="News Gothic" w:eastAsia="Times New Roman" w:hAnsi="News Gothic" w:cs="Times New Roman"/>
          <w:color w:val="333333"/>
          <w:sz w:val="24"/>
          <w:szCs w:val="24"/>
          <w:lang w:eastAsia="es-ES"/>
        </w:rPr>
        <w:t>como a nivel del grado de adquisición de las competencias clave.</w:t>
      </w:r>
    </w:p>
    <w:p w:rsidR="00A21D6B" w:rsidRPr="001B59E9" w:rsidRDefault="00A21D6B" w:rsidP="0047643D">
      <w:pPr>
        <w:shd w:val="clear" w:color="auto" w:fill="FFFFFF"/>
        <w:spacing w:before="100" w:beforeAutospacing="1" w:after="75" w:line="360" w:lineRule="auto"/>
        <w:ind w:firstLine="360"/>
        <w:jc w:val="both"/>
        <w:rPr>
          <w:rFonts w:ascii="News Gothic" w:eastAsia="Times New Roman" w:hAnsi="News Gothic" w:cs="Times New Roman"/>
          <w:color w:val="333333"/>
          <w:sz w:val="24"/>
          <w:szCs w:val="24"/>
          <w:lang w:eastAsia="es-ES"/>
        </w:rPr>
      </w:pPr>
      <w:r>
        <w:rPr>
          <w:rFonts w:ascii="News Gothic" w:eastAsia="Times New Roman" w:hAnsi="News Gothic" w:cs="Times New Roman"/>
          <w:color w:val="333333"/>
          <w:sz w:val="24"/>
          <w:szCs w:val="24"/>
          <w:lang w:eastAsia="es-ES"/>
        </w:rPr>
        <w:t>En est</w:t>
      </w:r>
      <w:r w:rsidR="00AF4DF0">
        <w:rPr>
          <w:rFonts w:ascii="News Gothic" w:eastAsia="Times New Roman" w:hAnsi="News Gothic" w:cs="Times New Roman"/>
          <w:color w:val="333333"/>
          <w:sz w:val="24"/>
          <w:szCs w:val="24"/>
          <w:lang w:eastAsia="es-ES"/>
        </w:rPr>
        <w:t>a línea, volvemos a repetir que</w:t>
      </w:r>
      <w:r>
        <w:rPr>
          <w:rFonts w:ascii="News Gothic" w:eastAsia="Times New Roman" w:hAnsi="News Gothic" w:cs="Times New Roman"/>
          <w:color w:val="333333"/>
          <w:sz w:val="24"/>
          <w:szCs w:val="24"/>
          <w:lang w:eastAsia="es-ES"/>
        </w:rPr>
        <w:t xml:space="preserve"> todos los miembros de la comunidad de este grupo de trabajo hemos aprendido los unos de los otros, intercambiando estrat</w:t>
      </w:r>
      <w:r w:rsidR="00397179">
        <w:rPr>
          <w:rFonts w:ascii="News Gothic" w:eastAsia="Times New Roman" w:hAnsi="News Gothic" w:cs="Times New Roman"/>
          <w:color w:val="333333"/>
          <w:sz w:val="24"/>
          <w:szCs w:val="24"/>
          <w:lang w:eastAsia="es-ES"/>
        </w:rPr>
        <w:t>egias</w:t>
      </w:r>
      <w:r w:rsidR="005C08CD">
        <w:rPr>
          <w:rFonts w:ascii="News Gothic" w:eastAsia="Times New Roman" w:hAnsi="News Gothic" w:cs="Times New Roman"/>
          <w:color w:val="333333"/>
          <w:sz w:val="24"/>
          <w:szCs w:val="24"/>
          <w:lang w:eastAsia="es-ES"/>
        </w:rPr>
        <w:t xml:space="preserve"> fácilmente aplicables a nuestro </w:t>
      </w:r>
      <w:r w:rsidR="00F83D16">
        <w:rPr>
          <w:rFonts w:ascii="News Gothic" w:eastAsia="Times New Roman" w:hAnsi="News Gothic" w:cs="Times New Roman"/>
          <w:color w:val="333333"/>
          <w:sz w:val="24"/>
          <w:szCs w:val="24"/>
          <w:lang w:eastAsia="es-ES"/>
        </w:rPr>
        <w:t>proceso de evaluación para con los alumnos.</w:t>
      </w:r>
    </w:p>
    <w:p w:rsidR="00B82699" w:rsidRDefault="00B82699" w:rsidP="0047643D">
      <w:pPr>
        <w:shd w:val="clear" w:color="auto" w:fill="FFFFFF"/>
        <w:spacing w:before="100" w:beforeAutospacing="1" w:after="75" w:line="360" w:lineRule="auto"/>
        <w:rPr>
          <w:rFonts w:ascii="News Gothic" w:eastAsia="Times New Roman" w:hAnsi="News Gothic" w:cs="Times New Roman"/>
          <w:b/>
          <w:color w:val="333333"/>
          <w:sz w:val="24"/>
          <w:szCs w:val="24"/>
          <w:lang w:eastAsia="es-ES"/>
        </w:rPr>
      </w:pPr>
    </w:p>
    <w:p w:rsidR="00002C1A" w:rsidRDefault="00EF2FA9" w:rsidP="0047643D">
      <w:pPr>
        <w:shd w:val="clear" w:color="auto" w:fill="FFFFFF"/>
        <w:spacing w:before="100" w:beforeAutospacing="1" w:after="75" w:line="360" w:lineRule="auto"/>
        <w:rPr>
          <w:rFonts w:ascii="News Gothic" w:eastAsia="Times New Roman" w:hAnsi="News Gothic" w:cs="Times New Roman"/>
          <w:b/>
          <w:color w:val="333333"/>
          <w:sz w:val="24"/>
          <w:szCs w:val="24"/>
          <w:lang w:eastAsia="es-ES"/>
        </w:rPr>
      </w:pPr>
      <w:r>
        <w:rPr>
          <w:rFonts w:ascii="News Gothic" w:eastAsia="Times New Roman" w:hAnsi="News Gothic" w:cs="Times New Roman"/>
          <w:b/>
          <w:color w:val="333333"/>
          <w:sz w:val="24"/>
          <w:szCs w:val="24"/>
          <w:lang w:eastAsia="es-ES"/>
        </w:rPr>
        <w:lastRenderedPageBreak/>
        <w:t>Grado de aplicación en su contexto educativo</w:t>
      </w:r>
    </w:p>
    <w:p w:rsidR="00144449" w:rsidRPr="00391BB5" w:rsidRDefault="00400DC0" w:rsidP="0047643D">
      <w:pPr>
        <w:pStyle w:val="NormalWeb"/>
        <w:spacing w:before="0" w:beforeAutospacing="0" w:after="136" w:afterAutospacing="0" w:line="360" w:lineRule="auto"/>
        <w:ind w:firstLine="708"/>
        <w:jc w:val="both"/>
        <w:rPr>
          <w:color w:val="000000"/>
        </w:rPr>
      </w:pPr>
      <w:r w:rsidRPr="00144449">
        <w:rPr>
          <w:rFonts w:ascii="News Gothic" w:hAnsi="News Gothic"/>
          <w:color w:val="333333"/>
        </w:rPr>
        <w:t>Uno de los objetivos de nuestro grupo de trabajo ha sido el</w:t>
      </w:r>
      <w:r w:rsidR="00144449" w:rsidRPr="00144449">
        <w:rPr>
          <w:rFonts w:ascii="News Gothic" w:hAnsi="News Gothic"/>
          <w:color w:val="333333"/>
        </w:rPr>
        <w:t xml:space="preserve"> de</w:t>
      </w:r>
      <w:r w:rsidRPr="00144449">
        <w:rPr>
          <w:rFonts w:ascii="News Gothic" w:hAnsi="News Gothic"/>
          <w:color w:val="333333"/>
        </w:rPr>
        <w:t xml:space="preserve"> homogeneizar</w:t>
      </w:r>
      <w:r w:rsidR="00144449">
        <w:rPr>
          <w:color w:val="000000"/>
        </w:rPr>
        <w:t xml:space="preserve"> el sistema de evaluación en nuestro centro y en</w:t>
      </w:r>
      <w:r w:rsidR="00144449" w:rsidRPr="00391BB5">
        <w:rPr>
          <w:color w:val="000000"/>
        </w:rPr>
        <w:t xml:space="preserve"> todos los departamentos, teniendo en cuenta siempre para el diseño de los instrumentos de evaluación, los criterios de evaluación que establece la normativa para cada nivel.</w:t>
      </w:r>
    </w:p>
    <w:p w:rsidR="00144449" w:rsidRPr="006F0247" w:rsidRDefault="00144449" w:rsidP="0047643D">
      <w:pPr>
        <w:pStyle w:val="NormalWeb"/>
        <w:spacing w:before="0" w:beforeAutospacing="0" w:after="136" w:afterAutospacing="0" w:line="360" w:lineRule="auto"/>
        <w:ind w:firstLine="708"/>
        <w:jc w:val="both"/>
        <w:rPr>
          <w:color w:val="000000"/>
        </w:rPr>
      </w:pPr>
      <w:r w:rsidRPr="00765F18">
        <w:rPr>
          <w:color w:val="000000"/>
        </w:rPr>
        <w:t xml:space="preserve">La evaluación </w:t>
      </w:r>
      <w:proofErr w:type="spellStart"/>
      <w:r w:rsidRPr="00765F18">
        <w:rPr>
          <w:color w:val="000000"/>
        </w:rPr>
        <w:t>criterial</w:t>
      </w:r>
      <w:proofErr w:type="spellEnd"/>
      <w:r w:rsidRPr="00765F18">
        <w:rPr>
          <w:color w:val="000000"/>
        </w:rPr>
        <w:t xml:space="preserve"> está presente en nuestro proyecto de centro y, por tanto, en todas las programaciones que integran el currículo de la ESO del I.E.S Torre de los </w:t>
      </w:r>
      <w:r w:rsidR="00F73850">
        <w:rPr>
          <w:color w:val="000000"/>
        </w:rPr>
        <w:t>Guzmanes. Entendemos que con el desarrollo</w:t>
      </w:r>
      <w:r w:rsidRPr="00765F18">
        <w:rPr>
          <w:color w:val="000000"/>
        </w:rPr>
        <w:t xml:space="preserve"> de este</w:t>
      </w:r>
      <w:r w:rsidR="00F73850">
        <w:rPr>
          <w:color w:val="000000"/>
        </w:rPr>
        <w:t xml:space="preserve"> grupo de trabajo, facilitamos</w:t>
      </w:r>
      <w:r w:rsidRPr="00765F18">
        <w:rPr>
          <w:color w:val="000000"/>
        </w:rPr>
        <w:t xml:space="preserve"> el cumplimiento de la normativa vigente, tal y como establece</w:t>
      </w:r>
      <w:r>
        <w:rPr>
          <w:color w:val="000000"/>
        </w:rPr>
        <w:t xml:space="preserve"> el RD 1105/2014 de 26 de diciembre y</w:t>
      </w:r>
      <w:r w:rsidRPr="00765F18">
        <w:rPr>
          <w:color w:val="000000"/>
        </w:rPr>
        <w:t xml:space="preserve"> la Orden andaluza de 14 de julio de </w:t>
      </w:r>
      <w:r w:rsidRPr="006F0247">
        <w:rPr>
          <w:color w:val="000000"/>
        </w:rPr>
        <w:t>2016 que desarrolla el currículo correspondiente a la Educación Secundaria Obligatoria en nuestra comunidad, regula aspectos de la atención a la diversidad y la ordenación del proceso de evaluación.</w:t>
      </w:r>
    </w:p>
    <w:p w:rsidR="00144449" w:rsidRDefault="00144449" w:rsidP="0047643D">
      <w:pPr>
        <w:pStyle w:val="NormalWeb"/>
        <w:spacing w:before="0" w:beforeAutospacing="0" w:after="136" w:afterAutospacing="0" w:line="360" w:lineRule="auto"/>
        <w:jc w:val="both"/>
        <w:rPr>
          <w:color w:val="000000"/>
        </w:rPr>
      </w:pPr>
      <w:r>
        <w:rPr>
          <w:rFonts w:ascii="Helvetica" w:hAnsi="Helvetica"/>
          <w:color w:val="000000"/>
          <w:sz w:val="19"/>
          <w:szCs w:val="19"/>
        </w:rPr>
        <w:t>.</w:t>
      </w:r>
      <w:r>
        <w:rPr>
          <w:rFonts w:ascii="Helvetica" w:hAnsi="Helvetica"/>
          <w:color w:val="000000"/>
          <w:sz w:val="19"/>
          <w:szCs w:val="19"/>
        </w:rPr>
        <w:tab/>
      </w:r>
      <w:r w:rsidRPr="00765F18">
        <w:rPr>
          <w:color w:val="000000"/>
        </w:rPr>
        <w:t>Así, y teniendo en cuenta que la Junta de Andalucía nos ofrece la herramienta madre (Séneca), que es la que tiene cargados todos los recursos (objetivos, contenidos, criterios, estándares...)</w:t>
      </w:r>
      <w:r>
        <w:rPr>
          <w:color w:val="000000"/>
        </w:rPr>
        <w:t xml:space="preserve">, </w:t>
      </w:r>
      <w:r w:rsidRPr="00765F18">
        <w:rPr>
          <w:color w:val="000000"/>
        </w:rPr>
        <w:t>tendremos establecidas las relaciones correspondientes entre todos los elementos del currículo.</w:t>
      </w:r>
      <w:r w:rsidR="00213772">
        <w:rPr>
          <w:color w:val="000000"/>
        </w:rPr>
        <w:t xml:space="preserve"> Con el grupo de trabajo hemos diseñado y elaborado registro</w:t>
      </w:r>
      <w:r w:rsidR="00A149EB">
        <w:rPr>
          <w:color w:val="000000"/>
        </w:rPr>
        <w:t>s de tareas evaluables que recoge</w:t>
      </w:r>
      <w:r w:rsidR="00213772">
        <w:rPr>
          <w:color w:val="000000"/>
        </w:rPr>
        <w:t xml:space="preserve">n las diferentes valoraciones </w:t>
      </w:r>
      <w:r w:rsidR="00E27843">
        <w:rPr>
          <w:color w:val="000000"/>
        </w:rPr>
        <w:t>para los</w:t>
      </w:r>
      <w:r w:rsidR="00213772">
        <w:rPr>
          <w:color w:val="000000"/>
        </w:rPr>
        <w:t xml:space="preserve"> criterio</w:t>
      </w:r>
      <w:r w:rsidR="00E27843">
        <w:rPr>
          <w:color w:val="000000"/>
        </w:rPr>
        <w:t>s</w:t>
      </w:r>
      <w:r w:rsidR="00213772">
        <w:rPr>
          <w:color w:val="000000"/>
        </w:rPr>
        <w:t xml:space="preserve"> evaluado</w:t>
      </w:r>
      <w:r w:rsidR="00E27843">
        <w:rPr>
          <w:color w:val="000000"/>
        </w:rPr>
        <w:t>s</w:t>
      </w:r>
      <w:r w:rsidR="009E7893">
        <w:rPr>
          <w:color w:val="000000"/>
        </w:rPr>
        <w:t>. Este sistema de evaluación resulta más objetivo, clarificador y continuo dentro del proceso de enseñanza –</w:t>
      </w:r>
      <w:r w:rsidR="00A149EB">
        <w:rPr>
          <w:color w:val="000000"/>
        </w:rPr>
        <w:t xml:space="preserve"> apren</w:t>
      </w:r>
      <w:r w:rsidR="00120562">
        <w:rPr>
          <w:color w:val="000000"/>
        </w:rPr>
        <w:t>dizaje, pues cualquier tarea o actividad puede convertirse en un instrumento de evaluación para valorar un criterio, al que se le asigna previamente una ponderación determinada consensuada en el departamento.</w:t>
      </w:r>
    </w:p>
    <w:p w:rsidR="006F3210" w:rsidRPr="003A26DD" w:rsidRDefault="006F3210" w:rsidP="0047643D">
      <w:pPr>
        <w:pStyle w:val="NormalWeb"/>
        <w:spacing w:before="0" w:beforeAutospacing="0" w:after="136" w:afterAutospacing="0" w:line="360" w:lineRule="auto"/>
        <w:jc w:val="both"/>
        <w:rPr>
          <w:rFonts w:ascii="Helvetica" w:hAnsi="Helvetica"/>
          <w:b/>
          <w:i/>
          <w:color w:val="000000"/>
          <w:sz w:val="19"/>
          <w:szCs w:val="19"/>
        </w:rPr>
      </w:pPr>
      <w:r>
        <w:rPr>
          <w:color w:val="000000"/>
        </w:rPr>
        <w:tab/>
        <w:t xml:space="preserve">Nuestros alumnos </w:t>
      </w:r>
      <w:r w:rsidR="00660DD0">
        <w:rPr>
          <w:color w:val="000000"/>
        </w:rPr>
        <w:t xml:space="preserve">y sus familias recibieron a principios de curso toda la información necesaria sobre el sistema de evaluación </w:t>
      </w:r>
      <w:proofErr w:type="spellStart"/>
      <w:r w:rsidR="00660DD0">
        <w:rPr>
          <w:color w:val="000000"/>
        </w:rPr>
        <w:t>criterial</w:t>
      </w:r>
      <w:proofErr w:type="spellEnd"/>
      <w:r w:rsidR="00660DD0">
        <w:rPr>
          <w:color w:val="000000"/>
        </w:rPr>
        <w:t xml:space="preserve"> y competencial por parte de los profesores</w:t>
      </w:r>
      <w:r w:rsidR="00DB01A3">
        <w:rPr>
          <w:color w:val="000000"/>
        </w:rPr>
        <w:t xml:space="preserve"> - tutores</w:t>
      </w:r>
      <w:r w:rsidR="00660DD0">
        <w:rPr>
          <w:color w:val="000000"/>
        </w:rPr>
        <w:t xml:space="preserve"> integrantes del grupo</w:t>
      </w:r>
      <w:r w:rsidR="00DB01A3">
        <w:rPr>
          <w:color w:val="000000"/>
        </w:rPr>
        <w:t>.</w:t>
      </w:r>
      <w:r w:rsidR="00660DD0">
        <w:rPr>
          <w:color w:val="000000"/>
        </w:rPr>
        <w:t xml:space="preserve"> </w:t>
      </w:r>
      <w:r w:rsidR="00DB01A3">
        <w:rPr>
          <w:color w:val="000000"/>
        </w:rPr>
        <w:t xml:space="preserve">Ha sido </w:t>
      </w:r>
      <w:r w:rsidR="005723E4">
        <w:rPr>
          <w:color w:val="000000"/>
        </w:rPr>
        <w:t xml:space="preserve"> un proceso de adaptación para estos miembros de la comunidad educativa</w:t>
      </w:r>
      <w:r w:rsidR="008E1661">
        <w:rPr>
          <w:color w:val="000000"/>
        </w:rPr>
        <w:t xml:space="preserve">, pues hasta ahora no habían sido evaluados con dicho sistema, sin embargo han terminado por entenderlo </w:t>
      </w:r>
      <w:r w:rsidR="00DB01A3">
        <w:rPr>
          <w:color w:val="000000"/>
        </w:rPr>
        <w:t>e incluso conocen ya de antemano criterios de evaluación de algunas de las programaciones didácticas</w:t>
      </w:r>
      <w:r w:rsidR="004A7FE4">
        <w:rPr>
          <w:color w:val="000000"/>
        </w:rPr>
        <w:t xml:space="preserve"> en las que se sustentan sus asignaturas. Son los propios alumnos los que interactúan con los profesores preguntando en ocasiones, con qué instrumento vamos a valorar determinados criterios.</w:t>
      </w:r>
      <w:r w:rsidR="00D75577">
        <w:rPr>
          <w:color w:val="000000"/>
        </w:rPr>
        <w:t xml:space="preserve"> Y aquí estaba otro de los objetivos de nuestro trabajo: diseñar instrumentos de evaluación atractivos para nuestros alumnos y alumnas, que no se redujeran a las simples, tradicionales pruebas escritas (exámenes)</w:t>
      </w:r>
      <w:r w:rsidR="00480066">
        <w:rPr>
          <w:color w:val="000000"/>
        </w:rPr>
        <w:t>.</w:t>
      </w:r>
      <w:r w:rsidR="00094223">
        <w:rPr>
          <w:color w:val="000000"/>
        </w:rPr>
        <w:t xml:space="preserve"> </w:t>
      </w:r>
      <w:r w:rsidR="00094223" w:rsidRPr="003A26DD">
        <w:rPr>
          <w:b/>
          <w:i/>
          <w:color w:val="000000"/>
        </w:rPr>
        <w:t xml:space="preserve">Por ejemplo, una de </w:t>
      </w:r>
      <w:r w:rsidR="00094223" w:rsidRPr="003A26DD">
        <w:rPr>
          <w:b/>
          <w:i/>
          <w:color w:val="000000"/>
        </w:rPr>
        <w:lastRenderedPageBreak/>
        <w:t>las pruebas que hemos diseñado en la materia de Lengua y literatura para trabajar los textos instructivos dentro de la comunicación oral, ha sido la realización de un vídeo tutorial</w:t>
      </w:r>
      <w:r w:rsidR="00E13056" w:rsidRPr="003A26DD">
        <w:rPr>
          <w:b/>
          <w:i/>
          <w:color w:val="000000"/>
        </w:rPr>
        <w:t xml:space="preserve"> de una receta de concina,</w:t>
      </w:r>
      <w:r w:rsidR="003B36F0" w:rsidRPr="003A26DD">
        <w:rPr>
          <w:b/>
          <w:i/>
          <w:color w:val="000000"/>
        </w:rPr>
        <w:t xml:space="preserve"> realizado por los propios alumnos,</w:t>
      </w:r>
      <w:r w:rsidR="00094223" w:rsidRPr="003A26DD">
        <w:rPr>
          <w:b/>
          <w:i/>
          <w:color w:val="000000"/>
        </w:rPr>
        <w:t xml:space="preserve"> que </w:t>
      </w:r>
      <w:r w:rsidR="00807A63" w:rsidRPr="003A26DD">
        <w:rPr>
          <w:b/>
          <w:i/>
          <w:color w:val="000000"/>
        </w:rPr>
        <w:t>contuviera</w:t>
      </w:r>
      <w:r w:rsidR="00094223" w:rsidRPr="003A26DD">
        <w:rPr>
          <w:b/>
          <w:i/>
          <w:color w:val="000000"/>
        </w:rPr>
        <w:t xml:space="preserve"> todas y cada una de las </w:t>
      </w:r>
      <w:r w:rsidR="003B36F0" w:rsidRPr="003A26DD">
        <w:rPr>
          <w:b/>
          <w:i/>
          <w:color w:val="000000"/>
        </w:rPr>
        <w:t xml:space="preserve">partes del texto instructivo. Así, y con una rúbrica, junto con sus indicadores de logro para dicho texto, los alumnos han dispuesto de los criterios que iban a ser valorados y de las características que debía tener el texto para su adecuada valoración. </w:t>
      </w:r>
      <w:r w:rsidR="00E13056" w:rsidRPr="003A26DD">
        <w:rPr>
          <w:b/>
          <w:i/>
          <w:color w:val="000000"/>
        </w:rPr>
        <w:t>Ha resultado una tarea evaluable muy divertida, atractiva, completa y en la que los alumnos han conocido de forma práctica cómo se realiza y se expone un texto instructivo</w:t>
      </w:r>
      <w:r w:rsidR="003A26DD">
        <w:rPr>
          <w:b/>
          <w:i/>
          <w:color w:val="000000"/>
        </w:rPr>
        <w:t>.</w:t>
      </w:r>
    </w:p>
    <w:p w:rsidR="00C356FF" w:rsidRDefault="005D33AB" w:rsidP="0047643D">
      <w:pPr>
        <w:shd w:val="clear" w:color="auto" w:fill="FFFFFF"/>
        <w:spacing w:before="100" w:beforeAutospacing="1" w:after="75" w:line="360" w:lineRule="auto"/>
        <w:rPr>
          <w:rFonts w:ascii="News Gothic" w:eastAsia="Times New Roman" w:hAnsi="News Gothic" w:cs="Times New Roman"/>
          <w:b/>
          <w:color w:val="333333"/>
          <w:sz w:val="24"/>
          <w:szCs w:val="24"/>
          <w:lang w:eastAsia="es-ES"/>
        </w:rPr>
      </w:pPr>
      <w:r w:rsidRPr="005D33AB">
        <w:rPr>
          <w:rFonts w:ascii="News Gothic" w:eastAsia="Times New Roman" w:hAnsi="News Gothic" w:cs="Times New Roman"/>
          <w:b/>
          <w:color w:val="333333"/>
          <w:sz w:val="24"/>
          <w:szCs w:val="24"/>
          <w:lang w:eastAsia="es-ES"/>
        </w:rPr>
        <w:t>Recursos, bibliografía  y materiales utilizados</w:t>
      </w:r>
    </w:p>
    <w:p w:rsidR="001848CD" w:rsidRDefault="00CE4823" w:rsidP="001848CD">
      <w:pPr>
        <w:spacing w:line="360" w:lineRule="auto"/>
        <w:ind w:firstLine="709"/>
        <w:jc w:val="both"/>
        <w:rPr>
          <w:rFonts w:ascii="Times New Roman" w:hAnsi="Times New Roman" w:cs="Times New Roman"/>
          <w:sz w:val="24"/>
          <w:szCs w:val="24"/>
        </w:rPr>
      </w:pPr>
      <w:r>
        <w:rPr>
          <w:rFonts w:ascii="Times New Roman" w:hAnsi="Times New Roman" w:cs="Times New Roman"/>
          <w:bCs/>
          <w:sz w:val="24"/>
          <w:szCs w:val="24"/>
        </w:rPr>
        <w:t>Nos encontramos e</w:t>
      </w:r>
      <w:r w:rsidR="007C6D05" w:rsidRPr="007C6D05">
        <w:rPr>
          <w:rFonts w:ascii="Times New Roman" w:hAnsi="Times New Roman" w:cs="Times New Roman"/>
          <w:bCs/>
          <w:sz w:val="24"/>
          <w:szCs w:val="24"/>
        </w:rPr>
        <w:t>n</w:t>
      </w:r>
      <w:r>
        <w:rPr>
          <w:rFonts w:ascii="Times New Roman" w:hAnsi="Times New Roman" w:cs="Times New Roman"/>
          <w:bCs/>
          <w:sz w:val="24"/>
          <w:szCs w:val="24"/>
        </w:rPr>
        <w:t xml:space="preserve"> un apartado en el que vamos a dejar constancia de la formación, los recursos y los materiales que hemos utilizado en el desarrollo de todas y cada una de las sesiones de nuestro grupo de trabajo.</w:t>
      </w:r>
      <w:r w:rsidR="00846FF1">
        <w:rPr>
          <w:rFonts w:ascii="Times New Roman" w:hAnsi="Times New Roman" w:cs="Times New Roman"/>
          <w:bCs/>
          <w:sz w:val="24"/>
          <w:szCs w:val="24"/>
        </w:rPr>
        <w:t xml:space="preserve"> En cuanto a</w:t>
      </w:r>
      <w:r w:rsidR="007C6D05" w:rsidRPr="007C6D05">
        <w:rPr>
          <w:rFonts w:ascii="Times New Roman" w:hAnsi="Times New Roman" w:cs="Times New Roman"/>
          <w:bCs/>
          <w:sz w:val="24"/>
          <w:szCs w:val="24"/>
        </w:rPr>
        <w:t xml:space="preserve"> la</w:t>
      </w:r>
      <w:r w:rsidR="00EE1F94">
        <w:rPr>
          <w:rFonts w:ascii="Times New Roman" w:hAnsi="Times New Roman" w:cs="Times New Roman"/>
          <w:bCs/>
          <w:sz w:val="24"/>
          <w:szCs w:val="24"/>
        </w:rPr>
        <w:t xml:space="preserve"> formación</w:t>
      </w:r>
      <w:r w:rsidR="007C6D05" w:rsidRPr="007C6D05">
        <w:rPr>
          <w:rFonts w:ascii="Times New Roman" w:hAnsi="Times New Roman" w:cs="Times New Roman"/>
          <w:bCs/>
          <w:sz w:val="24"/>
          <w:szCs w:val="24"/>
        </w:rPr>
        <w:t xml:space="preserve">, hemos de añadir que ningún miembro del grupo ha participado en otros procesos de formación externa con respecto a la evaluación </w:t>
      </w:r>
      <w:proofErr w:type="spellStart"/>
      <w:r w:rsidR="007C6D05" w:rsidRPr="007C6D05">
        <w:rPr>
          <w:rFonts w:ascii="Times New Roman" w:hAnsi="Times New Roman" w:cs="Times New Roman"/>
          <w:bCs/>
          <w:sz w:val="24"/>
          <w:szCs w:val="24"/>
        </w:rPr>
        <w:t>criterial</w:t>
      </w:r>
      <w:proofErr w:type="spellEnd"/>
      <w:r w:rsidR="007C6D05" w:rsidRPr="007C6D05">
        <w:rPr>
          <w:rFonts w:ascii="Times New Roman" w:hAnsi="Times New Roman" w:cs="Times New Roman"/>
          <w:bCs/>
          <w:sz w:val="24"/>
          <w:szCs w:val="24"/>
        </w:rPr>
        <w:t xml:space="preserve">, excepto yo, como coordinadora, que el pasado curso, en el IES ALARIFES RUIZ FLORINDO de la localidad sevillana de Fuentes de Andalucía, fui formada en un grupo de trabajo de la misma temática. En nuestro centro IES Torre de los Guzmanes, tampoco </w:t>
      </w:r>
      <w:r w:rsidR="007C6D05" w:rsidRPr="007C6D05">
        <w:rPr>
          <w:rFonts w:ascii="Times New Roman" w:hAnsi="Times New Roman" w:cs="Times New Roman"/>
          <w:sz w:val="24"/>
          <w:szCs w:val="24"/>
        </w:rPr>
        <w:t xml:space="preserve">se han puesto en marcha procesos formativos con participación de personas expertas ajenas al mismo. Como coordinadora y partiendo de las experiencias y los contenidos adquiridos en el grupo de trabajo de evaluación </w:t>
      </w:r>
      <w:proofErr w:type="spellStart"/>
      <w:r w:rsidR="007C6D05" w:rsidRPr="007C6D05">
        <w:rPr>
          <w:rFonts w:ascii="Times New Roman" w:hAnsi="Times New Roman" w:cs="Times New Roman"/>
          <w:sz w:val="24"/>
          <w:szCs w:val="24"/>
        </w:rPr>
        <w:t>criterial</w:t>
      </w:r>
      <w:proofErr w:type="spellEnd"/>
      <w:r w:rsidR="007C6D05" w:rsidRPr="007C6D05">
        <w:rPr>
          <w:rFonts w:ascii="Times New Roman" w:hAnsi="Times New Roman" w:cs="Times New Roman"/>
          <w:sz w:val="24"/>
          <w:szCs w:val="24"/>
        </w:rPr>
        <w:t xml:space="preserve"> del curso pasado, puse a disposición de todos los compañeros una serie de nociones básicas y ejemplos de trabajos sobre este sistema de evaluación, que nos permitieran comenzar a trabajar y crear el punto de partida de los compañeros integrantes del grupo. Sin embargo, nuestra formación ha estado basada e</w:t>
      </w:r>
      <w:r w:rsidR="00695446">
        <w:rPr>
          <w:rFonts w:ascii="Times New Roman" w:hAnsi="Times New Roman" w:cs="Times New Roman"/>
          <w:sz w:val="24"/>
          <w:szCs w:val="24"/>
        </w:rPr>
        <w:t>n la colaboración,</w:t>
      </w:r>
      <w:r w:rsidR="009025E4">
        <w:rPr>
          <w:rFonts w:ascii="Times New Roman" w:hAnsi="Times New Roman" w:cs="Times New Roman"/>
          <w:sz w:val="24"/>
          <w:szCs w:val="24"/>
        </w:rPr>
        <w:t xml:space="preserve"> ayuda mutua, autoformación y cuadernos del profesor de diferente naturale</w:t>
      </w:r>
      <w:r w:rsidR="00695446">
        <w:rPr>
          <w:rFonts w:ascii="Times New Roman" w:hAnsi="Times New Roman" w:cs="Times New Roman"/>
          <w:sz w:val="24"/>
          <w:szCs w:val="24"/>
        </w:rPr>
        <w:t xml:space="preserve">za (Séneca, </w:t>
      </w:r>
      <w:proofErr w:type="spellStart"/>
      <w:r w:rsidR="00695446">
        <w:rPr>
          <w:rFonts w:ascii="Times New Roman" w:hAnsi="Times New Roman" w:cs="Times New Roman"/>
          <w:sz w:val="24"/>
          <w:szCs w:val="24"/>
        </w:rPr>
        <w:t>idoceo</w:t>
      </w:r>
      <w:proofErr w:type="spellEnd"/>
      <w:r w:rsidR="00695446">
        <w:rPr>
          <w:rFonts w:ascii="Times New Roman" w:hAnsi="Times New Roman" w:cs="Times New Roman"/>
          <w:sz w:val="24"/>
          <w:szCs w:val="24"/>
        </w:rPr>
        <w:t xml:space="preserve">, </w:t>
      </w:r>
      <w:proofErr w:type="spellStart"/>
      <w:r w:rsidR="00695446">
        <w:rPr>
          <w:rFonts w:ascii="Times New Roman" w:hAnsi="Times New Roman" w:cs="Times New Roman"/>
          <w:sz w:val="24"/>
          <w:szCs w:val="24"/>
        </w:rPr>
        <w:t>aditio</w:t>
      </w:r>
      <w:proofErr w:type="spellEnd"/>
      <w:r w:rsidR="00695446">
        <w:rPr>
          <w:rFonts w:ascii="Times New Roman" w:hAnsi="Times New Roman" w:cs="Times New Roman"/>
          <w:sz w:val="24"/>
          <w:szCs w:val="24"/>
        </w:rPr>
        <w:t xml:space="preserve"> o </w:t>
      </w:r>
      <w:r w:rsidR="009025E4">
        <w:rPr>
          <w:rFonts w:ascii="Times New Roman" w:hAnsi="Times New Roman" w:cs="Times New Roman"/>
          <w:sz w:val="24"/>
          <w:szCs w:val="24"/>
        </w:rPr>
        <w:t xml:space="preserve"> tabla</w:t>
      </w:r>
      <w:r w:rsidR="00695446">
        <w:rPr>
          <w:rFonts w:ascii="Times New Roman" w:hAnsi="Times New Roman" w:cs="Times New Roman"/>
          <w:sz w:val="24"/>
          <w:szCs w:val="24"/>
        </w:rPr>
        <w:t>s</w:t>
      </w:r>
      <w:r w:rsidR="009025E4">
        <w:rPr>
          <w:rFonts w:ascii="Times New Roman" w:hAnsi="Times New Roman" w:cs="Times New Roman"/>
          <w:sz w:val="24"/>
          <w:szCs w:val="24"/>
        </w:rPr>
        <w:t xml:space="preserve"> Excel</w:t>
      </w:r>
      <w:r w:rsidR="00695446">
        <w:rPr>
          <w:rFonts w:ascii="Times New Roman" w:hAnsi="Times New Roman" w:cs="Times New Roman"/>
          <w:sz w:val="24"/>
          <w:szCs w:val="24"/>
        </w:rPr>
        <w:t>, que  cada uno de los integrantes hemos diseñado con los criterios de cada grupo y nivel en los que impartimos clase</w:t>
      </w:r>
      <w:r w:rsidR="009025E4">
        <w:rPr>
          <w:rFonts w:ascii="Times New Roman" w:hAnsi="Times New Roman" w:cs="Times New Roman"/>
          <w:sz w:val="24"/>
          <w:szCs w:val="24"/>
        </w:rPr>
        <w:t>)</w:t>
      </w:r>
      <w:r w:rsidR="00695446">
        <w:rPr>
          <w:rFonts w:ascii="Times New Roman" w:hAnsi="Times New Roman" w:cs="Times New Roman"/>
          <w:sz w:val="24"/>
          <w:szCs w:val="24"/>
        </w:rPr>
        <w:t>.</w:t>
      </w:r>
      <w:r w:rsidR="007C6D05" w:rsidRPr="007C6D05">
        <w:rPr>
          <w:rFonts w:ascii="Times New Roman" w:hAnsi="Times New Roman" w:cs="Times New Roman"/>
          <w:sz w:val="24"/>
          <w:szCs w:val="24"/>
        </w:rPr>
        <w:t xml:space="preserve"> </w:t>
      </w:r>
      <w:r w:rsidR="003B28FF">
        <w:rPr>
          <w:rFonts w:ascii="Times New Roman" w:hAnsi="Times New Roman" w:cs="Times New Roman"/>
          <w:sz w:val="24"/>
          <w:szCs w:val="24"/>
        </w:rPr>
        <w:t>Hemos trabajado</w:t>
      </w:r>
      <w:r w:rsidR="007C6D05" w:rsidRPr="007C6D05">
        <w:rPr>
          <w:rFonts w:ascii="Times New Roman" w:hAnsi="Times New Roman" w:cs="Times New Roman"/>
          <w:sz w:val="24"/>
          <w:szCs w:val="24"/>
        </w:rPr>
        <w:t xml:space="preserve"> de forma colectiva en las diferentes sesiones estipuladas y así</w:t>
      </w:r>
      <w:r w:rsidR="009F6674">
        <w:rPr>
          <w:rFonts w:ascii="Times New Roman" w:hAnsi="Times New Roman" w:cs="Times New Roman"/>
          <w:sz w:val="24"/>
          <w:szCs w:val="24"/>
        </w:rPr>
        <w:t xml:space="preserve"> hemos llevado a cabo puestas en común. </w:t>
      </w:r>
      <w:r w:rsidR="00AE064F">
        <w:rPr>
          <w:rFonts w:ascii="Times New Roman" w:hAnsi="Times New Roman" w:cs="Times New Roman"/>
          <w:sz w:val="24"/>
          <w:szCs w:val="24"/>
        </w:rPr>
        <w:t>Hemos ido soluci</w:t>
      </w:r>
      <w:r w:rsidR="00F84162">
        <w:rPr>
          <w:rFonts w:ascii="Times New Roman" w:hAnsi="Times New Roman" w:cs="Times New Roman"/>
          <w:sz w:val="24"/>
          <w:szCs w:val="24"/>
        </w:rPr>
        <w:t>o</w:t>
      </w:r>
      <w:r w:rsidR="00AE064F">
        <w:rPr>
          <w:rFonts w:ascii="Times New Roman" w:hAnsi="Times New Roman" w:cs="Times New Roman"/>
          <w:sz w:val="24"/>
          <w:szCs w:val="24"/>
        </w:rPr>
        <w:t>nando</w:t>
      </w:r>
      <w:r w:rsidR="007C6D05" w:rsidRPr="007C6D05">
        <w:rPr>
          <w:rFonts w:ascii="Times New Roman" w:hAnsi="Times New Roman" w:cs="Times New Roman"/>
          <w:sz w:val="24"/>
          <w:szCs w:val="24"/>
        </w:rPr>
        <w:t xml:space="preserve"> todas las dudas que han ido surgiendo con el trabajo que se ha ido desarrollando en forma de rúbricas, instrumentos de evaluación y documentos de registros.</w:t>
      </w:r>
      <w:r w:rsidR="002B7467">
        <w:rPr>
          <w:rFonts w:ascii="Times New Roman" w:hAnsi="Times New Roman" w:cs="Times New Roman"/>
          <w:sz w:val="24"/>
          <w:szCs w:val="24"/>
        </w:rPr>
        <w:t xml:space="preserve"> Muchos de estos trabajos (sistemas de registros están en la plataforma Colabora 3.0</w:t>
      </w:r>
      <w:r w:rsidR="00FE707D">
        <w:rPr>
          <w:rFonts w:ascii="Times New Roman" w:hAnsi="Times New Roman" w:cs="Times New Roman"/>
          <w:sz w:val="24"/>
          <w:szCs w:val="24"/>
        </w:rPr>
        <w:t>.</w:t>
      </w:r>
      <w:r w:rsidR="00F84162">
        <w:rPr>
          <w:rFonts w:ascii="Times New Roman" w:hAnsi="Times New Roman" w:cs="Times New Roman"/>
          <w:sz w:val="24"/>
          <w:szCs w:val="24"/>
        </w:rPr>
        <w:t xml:space="preserve"> Precisamente, no nos podíamos olvidar de esta herramienta tan útil que tenemos a nu</w:t>
      </w:r>
      <w:r w:rsidR="00971558">
        <w:rPr>
          <w:rFonts w:ascii="Times New Roman" w:hAnsi="Times New Roman" w:cs="Times New Roman"/>
          <w:sz w:val="24"/>
          <w:szCs w:val="24"/>
        </w:rPr>
        <w:t>estra disposición: Colabora 3.0</w:t>
      </w:r>
      <w:r w:rsidR="00F84162">
        <w:rPr>
          <w:rFonts w:ascii="Times New Roman" w:hAnsi="Times New Roman" w:cs="Times New Roman"/>
          <w:sz w:val="24"/>
          <w:szCs w:val="24"/>
        </w:rPr>
        <w:t xml:space="preserve">. Es nuestro </w:t>
      </w:r>
      <w:r w:rsidR="00F84162">
        <w:rPr>
          <w:rFonts w:ascii="Times New Roman" w:hAnsi="Times New Roman" w:cs="Times New Roman"/>
          <w:sz w:val="24"/>
          <w:szCs w:val="24"/>
        </w:rPr>
        <w:lastRenderedPageBreak/>
        <w:t>punto de encuentro, nuestro foro y nuestro escaparate para poder compartir el trabajo que cada uno individualmente realiza.</w:t>
      </w:r>
      <w:r w:rsidR="00FE707D">
        <w:rPr>
          <w:rFonts w:ascii="Times New Roman" w:hAnsi="Times New Roman" w:cs="Times New Roman"/>
          <w:sz w:val="24"/>
          <w:szCs w:val="24"/>
        </w:rPr>
        <w:t xml:space="preserve"> (Muestra de algunos trabajos de las sesiones desarrolladas y subidos a Colabora</w:t>
      </w:r>
      <w:r w:rsidR="00796190">
        <w:rPr>
          <w:rFonts w:ascii="Times New Roman" w:hAnsi="Times New Roman" w:cs="Times New Roman"/>
          <w:sz w:val="24"/>
          <w:szCs w:val="24"/>
        </w:rPr>
        <w:t xml:space="preserve"> 3.0</w:t>
      </w:r>
      <w:r w:rsidR="00FE707D">
        <w:rPr>
          <w:rFonts w:ascii="Times New Roman" w:hAnsi="Times New Roman" w:cs="Times New Roman"/>
          <w:sz w:val="24"/>
          <w:szCs w:val="24"/>
        </w:rPr>
        <w:t>)</w:t>
      </w:r>
    </w:p>
    <w:p w:rsidR="003667E1" w:rsidRPr="001848CD" w:rsidRDefault="003667E1" w:rsidP="001848CD">
      <w:pPr>
        <w:spacing w:line="360" w:lineRule="auto"/>
        <w:ind w:firstLine="709"/>
        <w:jc w:val="both"/>
        <w:rPr>
          <w:rFonts w:ascii="Times New Roman" w:hAnsi="Times New Roman" w:cs="Times New Roman"/>
          <w:sz w:val="24"/>
          <w:szCs w:val="24"/>
        </w:rPr>
      </w:pPr>
      <w:r w:rsidRPr="001848CD">
        <w:rPr>
          <w:rFonts w:ascii="Times New Roman" w:eastAsia="Times New Roman" w:hAnsi="Times New Roman" w:cs="Times New Roman"/>
          <w:b/>
          <w:sz w:val="24"/>
          <w:szCs w:val="24"/>
          <w:lang w:eastAsia="es-ES"/>
        </w:rPr>
        <w:t>María Jesús Benito Casquero.</w:t>
      </w:r>
    </w:p>
    <w:p w:rsidR="003667E1" w:rsidRPr="001848CD" w:rsidRDefault="003667E1" w:rsidP="000E18F2">
      <w:pPr>
        <w:spacing w:before="100" w:beforeAutospacing="1" w:line="360" w:lineRule="auto"/>
        <w:rPr>
          <w:rFonts w:ascii="Times New Roman" w:eastAsia="Times New Roman" w:hAnsi="Times New Roman" w:cs="Times New Roman"/>
          <w:b/>
          <w:sz w:val="24"/>
          <w:szCs w:val="24"/>
          <w:lang w:eastAsia="es-ES"/>
        </w:rPr>
      </w:pPr>
      <w:r w:rsidRPr="001848CD">
        <w:rPr>
          <w:rFonts w:ascii="Times New Roman" w:eastAsia="Times New Roman" w:hAnsi="Times New Roman" w:cs="Times New Roman"/>
          <w:b/>
          <w:sz w:val="24"/>
          <w:szCs w:val="24"/>
          <w:lang w:eastAsia="es-ES"/>
        </w:rPr>
        <w:t xml:space="preserve">Profesora de Lengua Castellana y Literatura. </w:t>
      </w:r>
    </w:p>
    <w:p w:rsidR="003667E1" w:rsidRPr="001848CD" w:rsidRDefault="003667E1" w:rsidP="000E18F2">
      <w:pPr>
        <w:spacing w:line="360" w:lineRule="auto"/>
        <w:jc w:val="both"/>
        <w:rPr>
          <w:rFonts w:ascii="Times New Roman" w:hAnsi="Times New Roman" w:cs="Times New Roman"/>
          <w:color w:val="333333"/>
          <w:sz w:val="24"/>
          <w:szCs w:val="24"/>
          <w:shd w:val="clear" w:color="auto" w:fill="FFFFFF"/>
        </w:rPr>
      </w:pPr>
      <w:r w:rsidRPr="001848CD">
        <w:rPr>
          <w:rFonts w:ascii="Times New Roman" w:hAnsi="Times New Roman" w:cs="Times New Roman"/>
          <w:color w:val="333333"/>
          <w:sz w:val="24"/>
          <w:szCs w:val="24"/>
          <w:shd w:val="clear" w:color="auto" w:fill="FFFFFF"/>
        </w:rPr>
        <w:t>Ha elaborado una actividad complementaria para trabajar y consolidar los contenidos relacionados con la descripción en 1 de ESO. Se trata de un instrumento muy útil para desarrollar la creatividad de nuestro alumnado y conectar además la materia de Lengua Castellana y Literatura con otras materias como Plástica o Historia. La actividad titulada </w:t>
      </w:r>
      <w:r w:rsidRPr="001848CD">
        <w:rPr>
          <w:rStyle w:val="nfasis"/>
          <w:rFonts w:ascii="Times New Roman" w:hAnsi="Times New Roman" w:cs="Times New Roman"/>
          <w:i w:val="0"/>
          <w:iCs w:val="0"/>
          <w:color w:val="333333"/>
          <w:sz w:val="24"/>
          <w:szCs w:val="24"/>
          <w:shd w:val="clear" w:color="auto" w:fill="FFFFFF"/>
        </w:rPr>
        <w:t>Mirada artística</w:t>
      </w:r>
      <w:r w:rsidRPr="001848CD">
        <w:rPr>
          <w:rFonts w:ascii="Times New Roman" w:hAnsi="Times New Roman" w:cs="Times New Roman"/>
          <w:color w:val="333333"/>
          <w:sz w:val="24"/>
          <w:szCs w:val="24"/>
          <w:shd w:val="clear" w:color="auto" w:fill="FFFFFF"/>
        </w:rPr>
        <w:t> pone en relación la descripción y la pintura, dos campos que precisan de la observación y que reflejan el mundo que nos rodea. Se ha querido concretar con el pintor sevillano Bartolomé Esteban Murillo, ya que se celebra su IV Centenario y conecta directamente con la cultura andaluza. En el documento además se adjuntan los objetivos, competencias y criterios de evaluación de la actividad, además de una descripción minuciosa con los pasos a seguir por nuestro alumnado para elaborar la actividad correctamente.</w:t>
      </w:r>
    </w:p>
    <w:p w:rsidR="003667E1" w:rsidRPr="001848CD" w:rsidRDefault="003667E1" w:rsidP="000E18F2">
      <w:pPr>
        <w:spacing w:line="360" w:lineRule="auto"/>
        <w:rPr>
          <w:rFonts w:ascii="Times New Roman" w:hAnsi="Times New Roman" w:cs="Times New Roman"/>
          <w:b/>
          <w:sz w:val="24"/>
          <w:szCs w:val="24"/>
        </w:rPr>
      </w:pPr>
      <w:r w:rsidRPr="001848CD">
        <w:rPr>
          <w:rFonts w:ascii="Times New Roman" w:hAnsi="Times New Roman" w:cs="Times New Roman"/>
          <w:b/>
          <w:sz w:val="24"/>
          <w:szCs w:val="24"/>
        </w:rPr>
        <w:t>Actividad complementaria: La descripción a través de la pintura</w:t>
      </w:r>
    </w:p>
    <w:p w:rsidR="003667E1" w:rsidRPr="001848CD" w:rsidRDefault="003667E1" w:rsidP="000E18F2">
      <w:pPr>
        <w:spacing w:line="360" w:lineRule="auto"/>
        <w:jc w:val="both"/>
        <w:rPr>
          <w:rFonts w:ascii="Times New Roman" w:hAnsi="Times New Roman" w:cs="Times New Roman"/>
          <w:b/>
          <w:sz w:val="24"/>
          <w:szCs w:val="24"/>
        </w:rPr>
      </w:pPr>
      <w:r w:rsidRPr="001848CD">
        <w:rPr>
          <w:rFonts w:ascii="Times New Roman" w:hAnsi="Times New Roman" w:cs="Times New Roman"/>
          <w:b/>
          <w:sz w:val="24"/>
          <w:szCs w:val="24"/>
        </w:rPr>
        <w:t>1. Descripción de la actividad:</w:t>
      </w:r>
    </w:p>
    <w:p w:rsidR="003667E1" w:rsidRPr="001848CD" w:rsidRDefault="003667E1" w:rsidP="000E18F2">
      <w:pPr>
        <w:spacing w:line="360" w:lineRule="auto"/>
        <w:jc w:val="both"/>
        <w:rPr>
          <w:rFonts w:ascii="Times New Roman" w:hAnsi="Times New Roman" w:cs="Times New Roman"/>
          <w:sz w:val="24"/>
          <w:szCs w:val="24"/>
        </w:rPr>
      </w:pPr>
      <w:r w:rsidRPr="001848CD">
        <w:rPr>
          <w:rFonts w:ascii="Times New Roman" w:hAnsi="Times New Roman" w:cs="Times New Roman"/>
          <w:sz w:val="24"/>
          <w:szCs w:val="24"/>
        </w:rPr>
        <w:t>Con esta actividad titulada “Mirada artística” se pretende que nuestro alumnado aprenda a valorar nuestra cultura, especialmente la contribución de pintores andaluces y a comprender obras maestras de la pintura andaluza, para consolidar los contenidos relacionados con la descripción. Los alumnos y alumnas llevarán a cabo una descripción objetiva y subjetiva de dos imágenes del pintor sevillano Bartolomé Esteban Murillo y a continuación realizarán una foto que simbolice para ellos la misma temática que reflejan las pinturas del pintor. Con todo ello, nuestros alumnos no solo trabajan la expresión escrita, además desarrollan su labor artística y una nueva interpretación de las obras captando la realidad de hoy día, tal y como hacía el pintor en el siglo XVII.</w:t>
      </w:r>
    </w:p>
    <w:p w:rsidR="003667E1" w:rsidRPr="001848CD" w:rsidRDefault="003667E1" w:rsidP="000E18F2">
      <w:pPr>
        <w:spacing w:line="360" w:lineRule="auto"/>
        <w:jc w:val="both"/>
        <w:rPr>
          <w:rFonts w:ascii="Times New Roman" w:hAnsi="Times New Roman" w:cs="Times New Roman"/>
          <w:sz w:val="24"/>
          <w:szCs w:val="24"/>
        </w:rPr>
      </w:pPr>
      <w:r w:rsidRPr="001848CD">
        <w:rPr>
          <w:rFonts w:ascii="Times New Roman" w:hAnsi="Times New Roman" w:cs="Times New Roman"/>
          <w:sz w:val="24"/>
          <w:szCs w:val="24"/>
        </w:rPr>
        <w:t xml:space="preserve">Esta actividad está relacionada con el bloque II de la unidad 4 y promueve el desarrollo de la expresión escrita y la capacidad creativa y emprendedora de nuestro alumnado.   </w:t>
      </w:r>
    </w:p>
    <w:p w:rsidR="003667E1" w:rsidRPr="001848CD" w:rsidRDefault="003667E1" w:rsidP="000E18F2">
      <w:pPr>
        <w:spacing w:line="360" w:lineRule="auto"/>
        <w:jc w:val="both"/>
        <w:rPr>
          <w:rFonts w:ascii="Times New Roman" w:hAnsi="Times New Roman" w:cs="Times New Roman"/>
          <w:sz w:val="24"/>
          <w:szCs w:val="24"/>
        </w:rPr>
      </w:pPr>
      <w:r w:rsidRPr="001848CD">
        <w:rPr>
          <w:rFonts w:ascii="Times New Roman" w:hAnsi="Times New Roman" w:cs="Times New Roman"/>
          <w:b/>
          <w:sz w:val="24"/>
          <w:szCs w:val="24"/>
        </w:rPr>
        <w:lastRenderedPageBreak/>
        <w:t xml:space="preserve">2. Objetivos: </w:t>
      </w:r>
      <w:r w:rsidRPr="001848CD">
        <w:rPr>
          <w:rFonts w:ascii="Times New Roman" w:hAnsi="Times New Roman" w:cs="Times New Roman"/>
          <w:sz w:val="24"/>
          <w:szCs w:val="24"/>
        </w:rPr>
        <w:t>Comprender y analizar pinturas de artistas andaluces aplicando los contenidos relacionados con el texto descriptivo.</w:t>
      </w:r>
    </w:p>
    <w:p w:rsidR="003667E1" w:rsidRPr="001848CD" w:rsidRDefault="003667E1" w:rsidP="000E18F2">
      <w:pPr>
        <w:spacing w:line="360" w:lineRule="auto"/>
        <w:jc w:val="both"/>
        <w:rPr>
          <w:rFonts w:ascii="Times New Roman" w:hAnsi="Times New Roman" w:cs="Times New Roman"/>
          <w:b/>
          <w:sz w:val="24"/>
          <w:szCs w:val="24"/>
        </w:rPr>
      </w:pPr>
      <w:r w:rsidRPr="001848CD">
        <w:rPr>
          <w:rFonts w:ascii="Times New Roman" w:hAnsi="Times New Roman" w:cs="Times New Roman"/>
          <w:b/>
          <w:sz w:val="24"/>
          <w:szCs w:val="24"/>
        </w:rPr>
        <w:t>3. Competencias:</w:t>
      </w:r>
    </w:p>
    <w:p w:rsidR="003667E1" w:rsidRPr="001848CD" w:rsidRDefault="003667E1" w:rsidP="000E18F2">
      <w:pPr>
        <w:spacing w:line="360" w:lineRule="auto"/>
        <w:jc w:val="both"/>
        <w:rPr>
          <w:rFonts w:ascii="Times New Roman" w:hAnsi="Times New Roman" w:cs="Times New Roman"/>
          <w:sz w:val="24"/>
          <w:szCs w:val="24"/>
        </w:rPr>
      </w:pPr>
      <w:r w:rsidRPr="001848CD">
        <w:rPr>
          <w:rFonts w:ascii="Times New Roman" w:hAnsi="Times New Roman" w:cs="Times New Roman"/>
          <w:sz w:val="24"/>
          <w:szCs w:val="24"/>
        </w:rPr>
        <w:t xml:space="preserve">Con esta actividad nuestro alumnado trabajará las siguientes competencias: </w:t>
      </w:r>
    </w:p>
    <w:p w:rsidR="003667E1" w:rsidRPr="001848CD" w:rsidRDefault="003667E1" w:rsidP="000E18F2">
      <w:pPr>
        <w:numPr>
          <w:ilvl w:val="0"/>
          <w:numId w:val="2"/>
        </w:numPr>
        <w:spacing w:before="120" w:after="0" w:line="360" w:lineRule="auto"/>
        <w:jc w:val="both"/>
        <w:rPr>
          <w:rFonts w:ascii="Times New Roman" w:hAnsi="Times New Roman" w:cs="Times New Roman"/>
          <w:sz w:val="24"/>
          <w:szCs w:val="24"/>
        </w:rPr>
      </w:pPr>
      <w:r w:rsidRPr="001848CD">
        <w:rPr>
          <w:rFonts w:ascii="Times New Roman" w:hAnsi="Times New Roman" w:cs="Times New Roman"/>
          <w:sz w:val="24"/>
          <w:szCs w:val="24"/>
        </w:rPr>
        <w:t>CCL: Competencia en Comunicación Lingüística</w:t>
      </w:r>
    </w:p>
    <w:p w:rsidR="003667E1" w:rsidRPr="001848CD" w:rsidRDefault="003667E1" w:rsidP="000E18F2">
      <w:pPr>
        <w:numPr>
          <w:ilvl w:val="0"/>
          <w:numId w:val="2"/>
        </w:numPr>
        <w:spacing w:before="120" w:after="0" w:line="360" w:lineRule="auto"/>
        <w:jc w:val="both"/>
        <w:rPr>
          <w:rFonts w:ascii="Times New Roman" w:hAnsi="Times New Roman" w:cs="Times New Roman"/>
          <w:sz w:val="24"/>
          <w:szCs w:val="24"/>
        </w:rPr>
      </w:pPr>
      <w:r w:rsidRPr="001848CD">
        <w:rPr>
          <w:rFonts w:ascii="Times New Roman" w:hAnsi="Times New Roman" w:cs="Times New Roman"/>
          <w:sz w:val="24"/>
          <w:szCs w:val="24"/>
        </w:rPr>
        <w:t>CAA: Competencia Aprender a Aprender</w:t>
      </w:r>
    </w:p>
    <w:p w:rsidR="003667E1" w:rsidRPr="001848CD" w:rsidRDefault="003667E1" w:rsidP="000E18F2">
      <w:pPr>
        <w:numPr>
          <w:ilvl w:val="0"/>
          <w:numId w:val="2"/>
        </w:numPr>
        <w:spacing w:before="120" w:after="0" w:line="360" w:lineRule="auto"/>
        <w:jc w:val="both"/>
        <w:rPr>
          <w:rFonts w:ascii="Times New Roman" w:hAnsi="Times New Roman" w:cs="Times New Roman"/>
          <w:sz w:val="24"/>
          <w:szCs w:val="24"/>
        </w:rPr>
      </w:pPr>
      <w:r w:rsidRPr="001848CD">
        <w:rPr>
          <w:rFonts w:ascii="Times New Roman" w:hAnsi="Times New Roman" w:cs="Times New Roman"/>
          <w:sz w:val="24"/>
          <w:szCs w:val="24"/>
        </w:rPr>
        <w:t>CEC: Conciencia y Expresiones Culturales</w:t>
      </w:r>
    </w:p>
    <w:p w:rsidR="003667E1" w:rsidRPr="001848CD" w:rsidRDefault="003667E1" w:rsidP="000E18F2">
      <w:pPr>
        <w:numPr>
          <w:ilvl w:val="0"/>
          <w:numId w:val="2"/>
        </w:numPr>
        <w:spacing w:before="120" w:after="0" w:line="360" w:lineRule="auto"/>
        <w:jc w:val="both"/>
        <w:rPr>
          <w:rFonts w:ascii="Times New Roman" w:hAnsi="Times New Roman" w:cs="Times New Roman"/>
          <w:sz w:val="24"/>
          <w:szCs w:val="24"/>
        </w:rPr>
      </w:pPr>
      <w:r w:rsidRPr="001848CD">
        <w:rPr>
          <w:rFonts w:ascii="Times New Roman" w:hAnsi="Times New Roman" w:cs="Times New Roman"/>
          <w:sz w:val="24"/>
          <w:szCs w:val="24"/>
        </w:rPr>
        <w:t>SIE: Sentido de Iniciativa y Espíritu Emprendedor.</w:t>
      </w:r>
    </w:p>
    <w:p w:rsidR="003667E1" w:rsidRPr="001848CD" w:rsidRDefault="003667E1" w:rsidP="000E18F2">
      <w:pPr>
        <w:numPr>
          <w:ilvl w:val="0"/>
          <w:numId w:val="2"/>
        </w:numPr>
        <w:spacing w:before="120" w:after="0" w:line="360" w:lineRule="auto"/>
        <w:jc w:val="both"/>
        <w:rPr>
          <w:rFonts w:ascii="Times New Roman" w:hAnsi="Times New Roman" w:cs="Times New Roman"/>
          <w:sz w:val="24"/>
          <w:szCs w:val="24"/>
        </w:rPr>
      </w:pPr>
      <w:r w:rsidRPr="001848CD">
        <w:rPr>
          <w:rFonts w:ascii="Times New Roman" w:hAnsi="Times New Roman" w:cs="Times New Roman"/>
          <w:sz w:val="24"/>
          <w:szCs w:val="24"/>
        </w:rPr>
        <w:t>CD: Competencia Digital.</w:t>
      </w:r>
    </w:p>
    <w:p w:rsidR="003667E1" w:rsidRPr="001848CD" w:rsidRDefault="003667E1" w:rsidP="000E18F2">
      <w:pPr>
        <w:spacing w:line="360" w:lineRule="auto"/>
        <w:jc w:val="both"/>
        <w:rPr>
          <w:rFonts w:ascii="Times New Roman" w:hAnsi="Times New Roman" w:cs="Times New Roman"/>
          <w:b/>
          <w:sz w:val="24"/>
          <w:szCs w:val="24"/>
        </w:rPr>
      </w:pPr>
      <w:r w:rsidRPr="001848CD">
        <w:rPr>
          <w:rFonts w:ascii="Times New Roman" w:hAnsi="Times New Roman" w:cs="Times New Roman"/>
          <w:b/>
          <w:sz w:val="24"/>
          <w:szCs w:val="24"/>
        </w:rPr>
        <w:t>4. Criterios de evaluación:</w:t>
      </w:r>
    </w:p>
    <w:p w:rsidR="003667E1" w:rsidRPr="001848CD" w:rsidRDefault="003667E1" w:rsidP="000E18F2">
      <w:pPr>
        <w:spacing w:line="360" w:lineRule="auto"/>
        <w:jc w:val="both"/>
        <w:rPr>
          <w:rFonts w:ascii="Times New Roman" w:hAnsi="Times New Roman" w:cs="Times New Roman"/>
          <w:sz w:val="24"/>
          <w:szCs w:val="24"/>
        </w:rPr>
      </w:pPr>
      <w:r w:rsidRPr="001848CD">
        <w:rPr>
          <w:rFonts w:ascii="Times New Roman" w:hAnsi="Times New Roman" w:cs="Times New Roman"/>
          <w:sz w:val="24"/>
          <w:szCs w:val="24"/>
        </w:rPr>
        <w:t xml:space="preserve">Para llevar a cabo una valoración de lo aprendido de la actividad por parte de nuestro alumnado, se tendrán en cuenta los siguientes criterios de evaluación: </w:t>
      </w:r>
    </w:p>
    <w:p w:rsidR="003667E1" w:rsidRPr="001848CD" w:rsidRDefault="003667E1" w:rsidP="000E18F2">
      <w:pPr>
        <w:numPr>
          <w:ilvl w:val="0"/>
          <w:numId w:val="3"/>
        </w:numPr>
        <w:spacing w:before="120" w:after="0" w:line="360" w:lineRule="auto"/>
        <w:jc w:val="both"/>
        <w:rPr>
          <w:rFonts w:ascii="Times New Roman" w:hAnsi="Times New Roman" w:cs="Times New Roman"/>
          <w:sz w:val="24"/>
          <w:szCs w:val="24"/>
        </w:rPr>
      </w:pPr>
      <w:r w:rsidRPr="001848CD">
        <w:rPr>
          <w:rFonts w:ascii="Times New Roman" w:hAnsi="Times New Roman" w:cs="Times New Roman"/>
          <w:sz w:val="24"/>
          <w:szCs w:val="24"/>
        </w:rPr>
        <w:t xml:space="preserve">BLOQUE II (EXPRESIÓN ESCRITA): </w:t>
      </w:r>
      <w:r w:rsidRPr="001848CD">
        <w:rPr>
          <w:rFonts w:ascii="Times New Roman" w:hAnsi="Times New Roman" w:cs="Times New Roman"/>
          <w:b/>
          <w:sz w:val="24"/>
          <w:szCs w:val="24"/>
        </w:rPr>
        <w:t>C.1 y C.2</w:t>
      </w:r>
      <w:r w:rsidRPr="001848CD">
        <w:rPr>
          <w:rFonts w:ascii="Times New Roman" w:hAnsi="Times New Roman" w:cs="Times New Roman"/>
          <w:sz w:val="24"/>
          <w:szCs w:val="24"/>
        </w:rPr>
        <w:t>: Leer, comprender, interpretar y valorar textos manteniendo una actitud crítica, valorando la importancia de la escritura.</w:t>
      </w:r>
    </w:p>
    <w:p w:rsidR="003667E1" w:rsidRPr="001848CD" w:rsidRDefault="003667E1" w:rsidP="000E18F2">
      <w:pPr>
        <w:numPr>
          <w:ilvl w:val="0"/>
          <w:numId w:val="3"/>
        </w:numPr>
        <w:spacing w:before="120" w:after="0" w:line="360" w:lineRule="auto"/>
        <w:jc w:val="both"/>
        <w:rPr>
          <w:rFonts w:ascii="Times New Roman" w:hAnsi="Times New Roman" w:cs="Times New Roman"/>
          <w:sz w:val="24"/>
          <w:szCs w:val="24"/>
        </w:rPr>
      </w:pPr>
      <w:r w:rsidRPr="001848CD">
        <w:rPr>
          <w:rFonts w:ascii="Times New Roman" w:hAnsi="Times New Roman" w:cs="Times New Roman"/>
          <w:sz w:val="24"/>
          <w:szCs w:val="24"/>
        </w:rPr>
        <w:t xml:space="preserve">BLOQUE II (EXPRESIÓN ESCRITA): </w:t>
      </w:r>
      <w:r w:rsidRPr="001848CD">
        <w:rPr>
          <w:rFonts w:ascii="Times New Roman" w:hAnsi="Times New Roman" w:cs="Times New Roman"/>
          <w:b/>
          <w:sz w:val="24"/>
          <w:szCs w:val="24"/>
        </w:rPr>
        <w:t>C.5</w:t>
      </w:r>
      <w:r w:rsidRPr="001848CD">
        <w:rPr>
          <w:rFonts w:ascii="Times New Roman" w:hAnsi="Times New Roman" w:cs="Times New Roman"/>
          <w:sz w:val="24"/>
          <w:szCs w:val="24"/>
        </w:rPr>
        <w:t>: Aplicar estrategias necesarias para producir textos coherentes.</w:t>
      </w:r>
    </w:p>
    <w:p w:rsidR="003667E1" w:rsidRPr="001848CD" w:rsidRDefault="003667E1" w:rsidP="000E18F2">
      <w:pPr>
        <w:numPr>
          <w:ilvl w:val="0"/>
          <w:numId w:val="3"/>
        </w:numPr>
        <w:spacing w:before="120" w:after="0" w:line="360" w:lineRule="auto"/>
        <w:jc w:val="both"/>
        <w:rPr>
          <w:rFonts w:ascii="Times New Roman" w:hAnsi="Times New Roman" w:cs="Times New Roman"/>
          <w:sz w:val="24"/>
          <w:szCs w:val="24"/>
        </w:rPr>
      </w:pPr>
      <w:r w:rsidRPr="001848CD">
        <w:rPr>
          <w:rFonts w:ascii="Times New Roman" w:hAnsi="Times New Roman" w:cs="Times New Roman"/>
          <w:sz w:val="24"/>
          <w:szCs w:val="24"/>
        </w:rPr>
        <w:t xml:space="preserve">BLOQUE II (EXPRESIÓN ESCRITA): </w:t>
      </w:r>
      <w:r w:rsidRPr="001848CD">
        <w:rPr>
          <w:rFonts w:ascii="Times New Roman" w:hAnsi="Times New Roman" w:cs="Times New Roman"/>
          <w:b/>
          <w:sz w:val="24"/>
          <w:szCs w:val="24"/>
        </w:rPr>
        <w:t>C.7</w:t>
      </w:r>
      <w:r w:rsidRPr="001848CD">
        <w:rPr>
          <w:rFonts w:ascii="Times New Roman" w:hAnsi="Times New Roman" w:cs="Times New Roman"/>
          <w:sz w:val="24"/>
          <w:szCs w:val="24"/>
        </w:rPr>
        <w:t>: Valorar la importancia de la escritura para la adquisición del aprendizaje.</w:t>
      </w:r>
    </w:p>
    <w:p w:rsidR="003667E1" w:rsidRPr="001848CD" w:rsidRDefault="003667E1" w:rsidP="000E18F2">
      <w:pPr>
        <w:spacing w:line="360" w:lineRule="auto"/>
        <w:jc w:val="both"/>
        <w:rPr>
          <w:rFonts w:ascii="Times New Roman" w:hAnsi="Times New Roman" w:cs="Times New Roman"/>
          <w:sz w:val="24"/>
          <w:szCs w:val="24"/>
        </w:rPr>
      </w:pPr>
      <w:r w:rsidRPr="001848CD">
        <w:rPr>
          <w:rFonts w:ascii="Times New Roman" w:hAnsi="Times New Roman" w:cs="Times New Roman"/>
          <w:b/>
          <w:sz w:val="24"/>
          <w:szCs w:val="24"/>
        </w:rPr>
        <w:t xml:space="preserve">5. Imágenes (obras) que se van a trabajar para llevar a cabo la actividad: </w:t>
      </w:r>
      <w:r w:rsidRPr="001848CD">
        <w:rPr>
          <w:rFonts w:ascii="Times New Roman" w:hAnsi="Times New Roman" w:cs="Times New Roman"/>
          <w:sz w:val="24"/>
          <w:szCs w:val="24"/>
        </w:rPr>
        <w:t>los alumnos y alumnas seleccionarán una.</w:t>
      </w:r>
    </w:p>
    <w:p w:rsidR="003667E1" w:rsidRPr="001848CD" w:rsidRDefault="003667E1" w:rsidP="000E18F2">
      <w:pPr>
        <w:numPr>
          <w:ilvl w:val="0"/>
          <w:numId w:val="4"/>
        </w:numPr>
        <w:spacing w:before="120" w:after="0" w:line="360" w:lineRule="auto"/>
        <w:jc w:val="both"/>
        <w:rPr>
          <w:rFonts w:ascii="Times New Roman" w:hAnsi="Times New Roman" w:cs="Times New Roman"/>
          <w:sz w:val="24"/>
          <w:szCs w:val="24"/>
        </w:rPr>
      </w:pPr>
      <w:r w:rsidRPr="001848CD">
        <w:rPr>
          <w:rFonts w:ascii="Times New Roman" w:hAnsi="Times New Roman" w:cs="Times New Roman"/>
          <w:sz w:val="24"/>
          <w:szCs w:val="24"/>
        </w:rPr>
        <w:t>Sagrada Familia del pajarito.</w:t>
      </w:r>
    </w:p>
    <w:p w:rsidR="003667E1" w:rsidRPr="001848CD" w:rsidRDefault="003667E1" w:rsidP="000E18F2">
      <w:pPr>
        <w:numPr>
          <w:ilvl w:val="0"/>
          <w:numId w:val="4"/>
        </w:numPr>
        <w:spacing w:before="120" w:after="0" w:line="360" w:lineRule="auto"/>
        <w:jc w:val="both"/>
        <w:rPr>
          <w:rFonts w:ascii="Times New Roman" w:hAnsi="Times New Roman" w:cs="Times New Roman"/>
          <w:sz w:val="24"/>
          <w:szCs w:val="24"/>
        </w:rPr>
      </w:pPr>
      <w:r w:rsidRPr="001848CD">
        <w:rPr>
          <w:rFonts w:ascii="Times New Roman" w:hAnsi="Times New Roman" w:cs="Times New Roman"/>
          <w:sz w:val="24"/>
          <w:szCs w:val="24"/>
        </w:rPr>
        <w:t>Mujeres en la ventana.</w:t>
      </w:r>
    </w:p>
    <w:p w:rsidR="003667E1" w:rsidRPr="001848CD" w:rsidRDefault="003667E1" w:rsidP="000E18F2">
      <w:pPr>
        <w:spacing w:line="360" w:lineRule="auto"/>
        <w:jc w:val="both"/>
        <w:rPr>
          <w:rFonts w:ascii="Times New Roman" w:hAnsi="Times New Roman" w:cs="Times New Roman"/>
          <w:b/>
          <w:sz w:val="24"/>
          <w:szCs w:val="24"/>
        </w:rPr>
      </w:pPr>
      <w:r w:rsidRPr="001848CD">
        <w:rPr>
          <w:rFonts w:ascii="Times New Roman" w:hAnsi="Times New Roman" w:cs="Times New Roman"/>
          <w:b/>
          <w:sz w:val="24"/>
          <w:szCs w:val="24"/>
        </w:rPr>
        <w:t>6. Presentación de la actividad:</w:t>
      </w:r>
    </w:p>
    <w:p w:rsidR="003667E1" w:rsidRPr="001848CD" w:rsidRDefault="003667E1" w:rsidP="000E18F2">
      <w:pPr>
        <w:spacing w:line="360" w:lineRule="auto"/>
        <w:jc w:val="both"/>
        <w:rPr>
          <w:rFonts w:ascii="Times New Roman" w:hAnsi="Times New Roman" w:cs="Times New Roman"/>
          <w:sz w:val="24"/>
          <w:szCs w:val="24"/>
        </w:rPr>
      </w:pPr>
      <w:r w:rsidRPr="001848CD">
        <w:rPr>
          <w:rFonts w:ascii="Times New Roman" w:hAnsi="Times New Roman" w:cs="Times New Roman"/>
          <w:sz w:val="24"/>
          <w:szCs w:val="24"/>
        </w:rPr>
        <w:t>La actividad será entregada en una cartulina tamaño folio, en la que se debe reflejar la obra de Murillo y la foto actual tomada por ellos mismos y que refleja la misma temática que el autor en su obra. Por detrás de la cartulina, nuestro alumnado llevará a cabo una descripción objetiva y subjetiva de la imagen (obra artística) seleccionada.</w:t>
      </w:r>
    </w:p>
    <w:p w:rsidR="003667E1" w:rsidRPr="001848CD" w:rsidRDefault="003667E1" w:rsidP="000E18F2">
      <w:pPr>
        <w:spacing w:line="360" w:lineRule="auto"/>
        <w:jc w:val="both"/>
        <w:rPr>
          <w:rFonts w:ascii="Times New Roman" w:hAnsi="Times New Roman" w:cs="Times New Roman"/>
          <w:sz w:val="24"/>
          <w:szCs w:val="24"/>
        </w:rPr>
      </w:pPr>
      <w:r w:rsidRPr="001848CD">
        <w:rPr>
          <w:rFonts w:ascii="Times New Roman" w:hAnsi="Times New Roman" w:cs="Times New Roman"/>
          <w:sz w:val="24"/>
          <w:szCs w:val="24"/>
        </w:rPr>
        <w:lastRenderedPageBreak/>
        <w:t>El trabajo se entregará el viernes 15 de febrero (sin olvidar nombre y apellidos), posteriormente cada alumno y alumna expondrá en clase su trabajo al resto de compañeros.</w:t>
      </w:r>
    </w:p>
    <w:p w:rsidR="003667E1" w:rsidRPr="001848CD" w:rsidRDefault="003667E1" w:rsidP="000E18F2">
      <w:pPr>
        <w:spacing w:line="360" w:lineRule="auto"/>
        <w:jc w:val="both"/>
        <w:rPr>
          <w:rFonts w:ascii="Times New Roman" w:hAnsi="Times New Roman" w:cs="Times New Roman"/>
          <w:sz w:val="24"/>
          <w:szCs w:val="24"/>
        </w:rPr>
      </w:pPr>
      <w:r w:rsidRPr="001848CD">
        <w:rPr>
          <w:rFonts w:ascii="Times New Roman" w:hAnsi="Times New Roman" w:cs="Times New Roman"/>
          <w:sz w:val="24"/>
          <w:szCs w:val="24"/>
        </w:rPr>
        <w:t>Asimismo, en la sesión de elaboración de rúbricas, nuestra compañera también ha elaborado una rúbrica para evaluar la comunicación oral, en concreto los criterios C.4, C.5, C.8 del Bloque I de la asignatura. Rúbrica que se utiliza actualmente en las exposiciones orales, tanto en 1º, 2º y 3º ESO.</w:t>
      </w:r>
    </w:p>
    <w:p w:rsidR="003667E1" w:rsidRPr="003667E1" w:rsidRDefault="003667E1" w:rsidP="003667E1">
      <w:pPr>
        <w:jc w:val="both"/>
        <w:rPr>
          <w:rFonts w:ascii="Times New Roman" w:hAnsi="Times New Roman" w:cs="Times New Roman"/>
          <w:i/>
        </w:rPr>
      </w:pPr>
      <w:r w:rsidRPr="003667E1">
        <w:rPr>
          <w:rFonts w:ascii="Times New Roman" w:hAnsi="Times New Roman" w:cs="Times New Roman"/>
          <w:i/>
          <w:noProof/>
          <w:lang w:eastAsia="es-ES"/>
        </w:rPr>
        <w:drawing>
          <wp:inline distT="0" distB="0" distL="0" distR="0">
            <wp:extent cx="3227154" cy="3289674"/>
            <wp:effectExtent l="19050" t="0" r="0" b="0"/>
            <wp:docPr id="2" name="Imagen 2" descr="20190314_110935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90314_110935 (1)"/>
                    <pic:cNvPicPr>
                      <a:picLocks noChangeAspect="1" noChangeArrowheads="1"/>
                    </pic:cNvPicPr>
                  </pic:nvPicPr>
                  <pic:blipFill>
                    <a:blip r:embed="rId5" cstate="print"/>
                    <a:srcRect/>
                    <a:stretch>
                      <a:fillRect/>
                    </a:stretch>
                  </pic:blipFill>
                  <pic:spPr bwMode="auto">
                    <a:xfrm>
                      <a:off x="0" y="0"/>
                      <a:ext cx="3230648" cy="3293236"/>
                    </a:xfrm>
                    <a:prstGeom prst="rect">
                      <a:avLst/>
                    </a:prstGeom>
                    <a:noFill/>
                    <a:ln w="9525">
                      <a:noFill/>
                      <a:miter lim="800000"/>
                      <a:headEnd/>
                      <a:tailEnd/>
                    </a:ln>
                  </pic:spPr>
                </pic:pic>
              </a:graphicData>
            </a:graphic>
          </wp:inline>
        </w:drawing>
      </w:r>
    </w:p>
    <w:p w:rsidR="00437817" w:rsidRPr="00437817" w:rsidRDefault="00437817" w:rsidP="00437817">
      <w:pPr>
        <w:jc w:val="both"/>
        <w:rPr>
          <w:rFonts w:ascii="Times New Roman" w:eastAsia="Times New Roman" w:hAnsi="Times New Roman" w:cs="Times New Roman"/>
          <w:b/>
          <w:lang w:eastAsia="ar-SA"/>
        </w:rPr>
      </w:pPr>
      <w:r w:rsidRPr="00437817">
        <w:rPr>
          <w:rFonts w:ascii="Times New Roman" w:eastAsia="Times New Roman" w:hAnsi="Times New Roman" w:cs="Times New Roman"/>
          <w:b/>
          <w:lang w:eastAsia="ar-SA"/>
        </w:rPr>
        <w:t>Laura Clavijo</w:t>
      </w:r>
    </w:p>
    <w:p w:rsidR="00437817" w:rsidRPr="00437817" w:rsidRDefault="00437817" w:rsidP="00437817">
      <w:pPr>
        <w:jc w:val="both"/>
        <w:rPr>
          <w:rFonts w:ascii="Comic Sans MS" w:eastAsia="Times New Roman" w:hAnsi="Comic Sans MS" w:cs="Times New Roman"/>
          <w:i/>
          <w:lang w:eastAsia="ar-SA"/>
        </w:rPr>
      </w:pPr>
      <w:r w:rsidRPr="00437817">
        <w:rPr>
          <w:rFonts w:ascii="Times New Roman" w:eastAsia="Times New Roman" w:hAnsi="Times New Roman" w:cs="Times New Roman"/>
          <w:lang w:eastAsia="ar-SA"/>
        </w:rPr>
        <w:t>Profesora del departamento de Educación Física ha elaborado esta rúbrica para los 1º ESO</w:t>
      </w:r>
      <w:r w:rsidRPr="00545721">
        <w:rPr>
          <w:rFonts w:ascii="Comic Sans MS" w:eastAsia="Times New Roman" w:hAnsi="Comic Sans MS" w:cs="Times New Roman"/>
          <w:i/>
          <w:lang w:eastAsia="ar-SA"/>
        </w:rPr>
        <w:t>.</w:t>
      </w:r>
    </w:p>
    <w:p w:rsidR="00437817" w:rsidRDefault="00437817" w:rsidP="00437817">
      <w:pPr>
        <w:jc w:val="both"/>
        <w:rPr>
          <w:rFonts w:ascii="Comic Sans MS" w:eastAsia="Times New Roman" w:hAnsi="Comic Sans MS" w:cs="Times New Roman"/>
          <w:b/>
          <w:lang w:eastAsia="ar-SA"/>
        </w:rPr>
      </w:pPr>
      <w:r>
        <w:rPr>
          <w:rFonts w:ascii="Comic Sans MS" w:eastAsia="Times New Roman" w:hAnsi="Comic Sans MS" w:cs="Times New Roman"/>
          <w:b/>
          <w:noProof/>
          <w:lang w:eastAsia="es-ES"/>
        </w:rPr>
        <w:drawing>
          <wp:inline distT="0" distB="0" distL="0" distR="0">
            <wp:extent cx="4564235" cy="2564915"/>
            <wp:effectExtent l="19050" t="0" r="7765" b="0"/>
            <wp:docPr id="3" name="Imagen 3" descr="Laura Clav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ura Clavijo"/>
                    <pic:cNvPicPr>
                      <a:picLocks noChangeAspect="1" noChangeArrowheads="1"/>
                    </pic:cNvPicPr>
                  </pic:nvPicPr>
                  <pic:blipFill>
                    <a:blip r:embed="rId6" cstate="print"/>
                    <a:srcRect/>
                    <a:stretch>
                      <a:fillRect/>
                    </a:stretch>
                  </pic:blipFill>
                  <pic:spPr bwMode="auto">
                    <a:xfrm>
                      <a:off x="0" y="0"/>
                      <a:ext cx="4570271" cy="2568307"/>
                    </a:xfrm>
                    <a:prstGeom prst="rect">
                      <a:avLst/>
                    </a:prstGeom>
                    <a:noFill/>
                    <a:ln w="9525">
                      <a:noFill/>
                      <a:miter lim="800000"/>
                      <a:headEnd/>
                      <a:tailEnd/>
                    </a:ln>
                  </pic:spPr>
                </pic:pic>
              </a:graphicData>
            </a:graphic>
          </wp:inline>
        </w:drawing>
      </w:r>
    </w:p>
    <w:p w:rsidR="00437817" w:rsidRDefault="00437817" w:rsidP="00437817">
      <w:pPr>
        <w:jc w:val="both"/>
        <w:rPr>
          <w:rFonts w:ascii="Times New Roman" w:eastAsia="Times New Roman" w:hAnsi="Times New Roman" w:cs="Times New Roman"/>
          <w:lang w:eastAsia="ar-SA"/>
        </w:rPr>
      </w:pPr>
      <w:r w:rsidRPr="00437817">
        <w:rPr>
          <w:rFonts w:ascii="Times New Roman" w:eastAsia="Times New Roman" w:hAnsi="Times New Roman" w:cs="Times New Roman"/>
          <w:lang w:eastAsia="ar-SA"/>
        </w:rPr>
        <w:lastRenderedPageBreak/>
        <w:t>A continuación la profesora expone cuáles son los criterios que tendrá en cuenta en esta Unidad didáctica, titulada “Atletismo” y que evaluará con la rúbrica anterior.</w:t>
      </w:r>
    </w:p>
    <w:p w:rsidR="00437817" w:rsidRDefault="00437817" w:rsidP="00437817">
      <w:pPr>
        <w:jc w:val="both"/>
        <w:rPr>
          <w:rFonts w:ascii="Times New Roman" w:eastAsia="Times New Roman" w:hAnsi="Times New Roman" w:cs="Times New Roman"/>
          <w:lang w:eastAsia="ar-SA"/>
        </w:rPr>
      </w:pPr>
      <w:r>
        <w:rPr>
          <w:rFonts w:ascii="Comic Sans MS" w:eastAsia="Times New Roman" w:hAnsi="Comic Sans MS" w:cs="Times New Roman"/>
          <w:b/>
          <w:noProof/>
          <w:lang w:eastAsia="es-ES"/>
        </w:rPr>
        <w:drawing>
          <wp:inline distT="0" distB="0" distL="0" distR="0">
            <wp:extent cx="3448050" cy="3038475"/>
            <wp:effectExtent l="19050" t="0" r="0" b="0"/>
            <wp:docPr id="8" name="Imagen 8" descr="criterios de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iterios de e"/>
                    <pic:cNvPicPr>
                      <a:picLocks noChangeAspect="1" noChangeArrowheads="1"/>
                    </pic:cNvPicPr>
                  </pic:nvPicPr>
                  <pic:blipFill>
                    <a:blip r:embed="rId7"/>
                    <a:srcRect/>
                    <a:stretch>
                      <a:fillRect/>
                    </a:stretch>
                  </pic:blipFill>
                  <pic:spPr bwMode="auto">
                    <a:xfrm>
                      <a:off x="0" y="0"/>
                      <a:ext cx="3448050" cy="3038475"/>
                    </a:xfrm>
                    <a:prstGeom prst="rect">
                      <a:avLst/>
                    </a:prstGeom>
                    <a:noFill/>
                    <a:ln w="9525">
                      <a:noFill/>
                      <a:miter lim="800000"/>
                      <a:headEnd/>
                      <a:tailEnd/>
                    </a:ln>
                  </pic:spPr>
                </pic:pic>
              </a:graphicData>
            </a:graphic>
          </wp:inline>
        </w:drawing>
      </w:r>
    </w:p>
    <w:p w:rsidR="00437817" w:rsidRPr="00EE0745" w:rsidRDefault="00C4138C" w:rsidP="00437817">
      <w:pPr>
        <w:jc w:val="both"/>
        <w:rPr>
          <w:rFonts w:ascii="Times New Roman" w:eastAsia="Times New Roman" w:hAnsi="Times New Roman" w:cs="Times New Roman"/>
          <w:b/>
          <w:lang w:eastAsia="ar-SA"/>
        </w:rPr>
      </w:pPr>
      <w:r w:rsidRPr="00EE0745">
        <w:rPr>
          <w:rFonts w:ascii="Times New Roman" w:eastAsia="Times New Roman" w:hAnsi="Times New Roman" w:cs="Times New Roman"/>
          <w:b/>
          <w:lang w:eastAsia="ar-SA"/>
        </w:rPr>
        <w:t xml:space="preserve">Laura Baena </w:t>
      </w:r>
    </w:p>
    <w:p w:rsidR="00D32994" w:rsidRPr="00EE0745" w:rsidRDefault="00D32994" w:rsidP="008010F9">
      <w:pPr>
        <w:spacing w:line="360" w:lineRule="auto"/>
        <w:jc w:val="both"/>
        <w:rPr>
          <w:rFonts w:ascii="Times New Roman" w:eastAsia="Times New Roman" w:hAnsi="Times New Roman" w:cs="Times New Roman"/>
          <w:b/>
          <w:lang w:eastAsia="ar-SA"/>
        </w:rPr>
      </w:pPr>
      <w:r w:rsidRPr="00EE0745">
        <w:rPr>
          <w:rFonts w:ascii="Times New Roman" w:eastAsia="Times New Roman" w:hAnsi="Times New Roman" w:cs="Times New Roman"/>
          <w:b/>
          <w:lang w:eastAsia="ar-SA"/>
        </w:rPr>
        <w:t>Profesora de Lengua Castellana y Literatura</w:t>
      </w:r>
    </w:p>
    <w:p w:rsidR="00EE0745" w:rsidRDefault="00EE0745" w:rsidP="008010F9">
      <w:pPr>
        <w:spacing w:line="360" w:lineRule="auto"/>
        <w:jc w:val="both"/>
        <w:rPr>
          <w:rFonts w:ascii="Times New Roman" w:eastAsia="Times New Roman" w:hAnsi="Times New Roman" w:cs="Times New Roman"/>
          <w:lang w:eastAsia="ar-SA"/>
        </w:rPr>
      </w:pPr>
      <w:r>
        <w:rPr>
          <w:rFonts w:ascii="Times New Roman" w:eastAsia="Times New Roman" w:hAnsi="Times New Roman" w:cs="Times New Roman"/>
          <w:lang w:eastAsia="ar-SA"/>
        </w:rPr>
        <w:t>En esta imagen podemos observar el registro de tareas evaluables de 1º ESO grupo C, para la asignatura de Lengua, con sus criterios e instrumentos utilizados. Como podemos observar son los bloques de criterios de evaluación los que tienen la ponderación asignada y no los instrumentos.</w:t>
      </w:r>
    </w:p>
    <w:p w:rsidR="00C4138C" w:rsidRPr="00437817" w:rsidRDefault="00A6744C" w:rsidP="00437817">
      <w:pPr>
        <w:jc w:val="both"/>
        <w:rPr>
          <w:rFonts w:ascii="Times New Roman" w:eastAsia="Times New Roman" w:hAnsi="Times New Roman" w:cs="Times New Roman"/>
          <w:lang w:eastAsia="ar-SA"/>
        </w:rPr>
      </w:pPr>
      <w:r>
        <w:rPr>
          <w:rFonts w:ascii="Times New Roman" w:eastAsia="Times New Roman" w:hAnsi="Times New Roman" w:cs="Times New Roman"/>
          <w:noProof/>
          <w:lang w:eastAsia="es-ES"/>
        </w:rPr>
        <w:drawing>
          <wp:inline distT="0" distB="0" distL="0" distR="0">
            <wp:extent cx="5800725" cy="3261316"/>
            <wp:effectExtent l="19050" t="0" r="9525" b="0"/>
            <wp:docPr id="13" name="Imagen 13" descr="C:\Users\Laura Baena\Dropbox\Capturas de pantalla\registro de tareas evaluab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ura Baena\Dropbox\Capturas de pantalla\registro de tareas evaluables.png"/>
                    <pic:cNvPicPr>
                      <a:picLocks noChangeAspect="1" noChangeArrowheads="1"/>
                    </pic:cNvPicPr>
                  </pic:nvPicPr>
                  <pic:blipFill>
                    <a:blip r:embed="rId8"/>
                    <a:srcRect/>
                    <a:stretch>
                      <a:fillRect/>
                    </a:stretch>
                  </pic:blipFill>
                  <pic:spPr bwMode="auto">
                    <a:xfrm>
                      <a:off x="0" y="0"/>
                      <a:ext cx="5801405" cy="3261698"/>
                    </a:xfrm>
                    <a:prstGeom prst="rect">
                      <a:avLst/>
                    </a:prstGeom>
                    <a:noFill/>
                    <a:ln w="9525">
                      <a:noFill/>
                      <a:miter lim="800000"/>
                      <a:headEnd/>
                      <a:tailEnd/>
                    </a:ln>
                  </pic:spPr>
                </pic:pic>
              </a:graphicData>
            </a:graphic>
          </wp:inline>
        </w:drawing>
      </w:r>
    </w:p>
    <w:p w:rsidR="00992795" w:rsidRDefault="00992795" w:rsidP="00D8448B">
      <w:pPr>
        <w:shd w:val="clear" w:color="auto" w:fill="FFFFFF"/>
        <w:spacing w:before="100" w:beforeAutospacing="1" w:after="75" w:line="360" w:lineRule="auto"/>
        <w:rPr>
          <w:rFonts w:ascii="Times New Roman" w:eastAsia="Times New Roman" w:hAnsi="Times New Roman" w:cs="Times New Roman"/>
          <w:b/>
          <w:color w:val="333333"/>
          <w:sz w:val="24"/>
          <w:szCs w:val="24"/>
          <w:lang w:eastAsia="es-ES"/>
        </w:rPr>
      </w:pPr>
      <w:r>
        <w:rPr>
          <w:rFonts w:ascii="Times New Roman" w:eastAsia="Times New Roman" w:hAnsi="Times New Roman" w:cs="Times New Roman"/>
          <w:b/>
          <w:color w:val="333333"/>
          <w:sz w:val="24"/>
          <w:szCs w:val="24"/>
          <w:lang w:eastAsia="es-ES"/>
        </w:rPr>
        <w:lastRenderedPageBreak/>
        <w:t>Estos son solo algunos ejemplos de los recursos y materiales utilizados para diseñar nuestras tareas. El resto lo podemos observar en la plataforma Colabora 3.0</w:t>
      </w:r>
    </w:p>
    <w:p w:rsidR="00C356FF" w:rsidRDefault="00C356FF" w:rsidP="00D8448B">
      <w:pPr>
        <w:shd w:val="clear" w:color="auto" w:fill="FFFFFF"/>
        <w:spacing w:before="100" w:beforeAutospacing="1" w:after="75" w:line="360" w:lineRule="auto"/>
        <w:rPr>
          <w:rFonts w:ascii="Times New Roman" w:eastAsia="Times New Roman" w:hAnsi="Times New Roman" w:cs="Times New Roman"/>
          <w:b/>
          <w:color w:val="333333"/>
          <w:sz w:val="24"/>
          <w:szCs w:val="24"/>
          <w:lang w:eastAsia="es-ES"/>
        </w:rPr>
      </w:pPr>
      <w:r w:rsidRPr="00D8448B">
        <w:rPr>
          <w:rFonts w:ascii="Times New Roman" w:eastAsia="Times New Roman" w:hAnsi="Times New Roman" w:cs="Times New Roman"/>
          <w:b/>
          <w:color w:val="333333"/>
          <w:sz w:val="24"/>
          <w:szCs w:val="24"/>
          <w:lang w:eastAsia="es-ES"/>
        </w:rPr>
        <w:t>Efectos producidos en el aula tras la transferencia de lo aprendido</w:t>
      </w:r>
    </w:p>
    <w:p w:rsidR="00C2336E" w:rsidRDefault="00EA1A04" w:rsidP="00BA7482">
      <w:pPr>
        <w:shd w:val="clear" w:color="auto" w:fill="FFFFFF"/>
        <w:spacing w:before="100" w:beforeAutospacing="1" w:after="75" w:line="360" w:lineRule="auto"/>
        <w:ind w:firstLine="708"/>
        <w:jc w:val="both"/>
        <w:rPr>
          <w:rFonts w:ascii="Times New Roman" w:eastAsia="Times New Roman" w:hAnsi="Times New Roman" w:cs="Times New Roman"/>
          <w:color w:val="333333"/>
          <w:sz w:val="24"/>
          <w:szCs w:val="24"/>
          <w:lang w:eastAsia="es-ES"/>
        </w:rPr>
      </w:pPr>
      <w:r w:rsidRPr="00EA1A04">
        <w:rPr>
          <w:rFonts w:ascii="Times New Roman" w:eastAsia="Times New Roman" w:hAnsi="Times New Roman" w:cs="Times New Roman"/>
          <w:color w:val="333333"/>
          <w:sz w:val="24"/>
          <w:szCs w:val="24"/>
          <w:lang w:eastAsia="es-ES"/>
        </w:rPr>
        <w:t xml:space="preserve">Como ya hemos nombrado con anterioridad, este sistema </w:t>
      </w:r>
      <w:r>
        <w:rPr>
          <w:rFonts w:ascii="Times New Roman" w:eastAsia="Times New Roman" w:hAnsi="Times New Roman" w:cs="Times New Roman"/>
          <w:color w:val="333333"/>
          <w:sz w:val="24"/>
          <w:szCs w:val="24"/>
          <w:lang w:eastAsia="es-ES"/>
        </w:rPr>
        <w:t>de evaluación ha producido efectos</w:t>
      </w:r>
      <w:r w:rsidR="0052787F">
        <w:rPr>
          <w:rFonts w:ascii="Times New Roman" w:eastAsia="Times New Roman" w:hAnsi="Times New Roman" w:cs="Times New Roman"/>
          <w:color w:val="333333"/>
          <w:sz w:val="24"/>
          <w:szCs w:val="24"/>
          <w:lang w:eastAsia="es-ES"/>
        </w:rPr>
        <w:t xml:space="preserve"> positivos en el aula</w:t>
      </w:r>
      <w:r w:rsidR="00195B75">
        <w:rPr>
          <w:rFonts w:ascii="Times New Roman" w:eastAsia="Times New Roman" w:hAnsi="Times New Roman" w:cs="Times New Roman"/>
          <w:color w:val="333333"/>
          <w:sz w:val="24"/>
          <w:szCs w:val="24"/>
          <w:lang w:eastAsia="es-ES"/>
        </w:rPr>
        <w:t xml:space="preserve">, tanto para el profesor, como para los alumnos. </w:t>
      </w:r>
    </w:p>
    <w:p w:rsidR="00195B75" w:rsidRDefault="00195B75" w:rsidP="00BA7482">
      <w:pPr>
        <w:shd w:val="clear" w:color="auto" w:fill="FFFFFF"/>
        <w:spacing w:before="100" w:beforeAutospacing="1" w:after="75" w:line="360" w:lineRule="auto"/>
        <w:ind w:firstLine="375"/>
        <w:jc w:val="both"/>
        <w:rPr>
          <w:rFonts w:ascii="Times New Roman" w:eastAsia="Times New Roman" w:hAnsi="Times New Roman" w:cs="Times New Roman"/>
          <w:color w:val="333333"/>
          <w:sz w:val="24"/>
          <w:szCs w:val="24"/>
          <w:lang w:eastAsia="es-ES"/>
        </w:rPr>
      </w:pPr>
      <w:r>
        <w:rPr>
          <w:rFonts w:ascii="Times New Roman" w:eastAsia="Times New Roman" w:hAnsi="Times New Roman" w:cs="Times New Roman"/>
          <w:color w:val="333333"/>
          <w:sz w:val="24"/>
          <w:szCs w:val="24"/>
          <w:lang w:eastAsia="es-ES"/>
        </w:rPr>
        <w:t>Desde el punto de vista del profesor, con este sistema de evaluación podemos asignar indicadores de logro a los criterios en nuestro cuaderno, tanto para las actividades diarias, como para actividades más específicas, así como para tareas evaluables diseñadas al efecto para criterios específicos. Es decir, el pro</w:t>
      </w:r>
      <w:r w:rsidR="0052787F">
        <w:rPr>
          <w:rFonts w:ascii="Times New Roman" w:eastAsia="Times New Roman" w:hAnsi="Times New Roman" w:cs="Times New Roman"/>
          <w:color w:val="333333"/>
          <w:sz w:val="24"/>
          <w:szCs w:val="24"/>
          <w:lang w:eastAsia="es-ES"/>
        </w:rPr>
        <w:t>ceso de evaluación es continuo, constante  y en algunas ocasiones de forma directa con los alumnos (el caso de las rúbricas de las exposiciones orales, en las que en el momento en el que los alumnos terminan de realizar su actividad, conocen su calificación.)</w:t>
      </w:r>
    </w:p>
    <w:p w:rsidR="00180674" w:rsidRPr="00EA1A04" w:rsidRDefault="00180674" w:rsidP="00BA7482">
      <w:pPr>
        <w:shd w:val="clear" w:color="auto" w:fill="FFFFFF"/>
        <w:spacing w:before="100" w:beforeAutospacing="1" w:after="75" w:line="360" w:lineRule="auto"/>
        <w:ind w:firstLine="375"/>
        <w:jc w:val="both"/>
        <w:rPr>
          <w:rFonts w:ascii="Times New Roman" w:eastAsia="Times New Roman" w:hAnsi="Times New Roman" w:cs="Times New Roman"/>
          <w:color w:val="333333"/>
          <w:sz w:val="24"/>
          <w:szCs w:val="24"/>
          <w:lang w:eastAsia="es-ES"/>
        </w:rPr>
      </w:pPr>
      <w:r>
        <w:rPr>
          <w:rFonts w:ascii="Times New Roman" w:eastAsia="Times New Roman" w:hAnsi="Times New Roman" w:cs="Times New Roman"/>
          <w:color w:val="333333"/>
          <w:sz w:val="24"/>
          <w:szCs w:val="24"/>
          <w:lang w:eastAsia="es-ES"/>
        </w:rPr>
        <w:t>Desde el punto de vista de los alumnos y alumnas</w:t>
      </w:r>
      <w:r w:rsidR="0052787F">
        <w:rPr>
          <w:rFonts w:ascii="Times New Roman" w:eastAsia="Times New Roman" w:hAnsi="Times New Roman" w:cs="Times New Roman"/>
          <w:color w:val="333333"/>
          <w:sz w:val="24"/>
          <w:szCs w:val="24"/>
          <w:lang w:eastAsia="es-ES"/>
        </w:rPr>
        <w:t xml:space="preserve"> también resulta positivo este</w:t>
      </w:r>
      <w:r w:rsidR="0078086A">
        <w:rPr>
          <w:rFonts w:ascii="Times New Roman" w:eastAsia="Times New Roman" w:hAnsi="Times New Roman" w:cs="Times New Roman"/>
          <w:color w:val="333333"/>
          <w:sz w:val="24"/>
          <w:szCs w:val="24"/>
          <w:lang w:eastAsia="es-ES"/>
        </w:rPr>
        <w:t xml:space="preserve"> sistema de evaluaci</w:t>
      </w:r>
      <w:r w:rsidR="00970CED">
        <w:rPr>
          <w:rFonts w:ascii="Times New Roman" w:eastAsia="Times New Roman" w:hAnsi="Times New Roman" w:cs="Times New Roman"/>
          <w:color w:val="333333"/>
          <w:sz w:val="24"/>
          <w:szCs w:val="24"/>
          <w:lang w:eastAsia="es-ES"/>
        </w:rPr>
        <w:t>ón, pues están má</w:t>
      </w:r>
      <w:r w:rsidR="0078086A">
        <w:rPr>
          <w:rFonts w:ascii="Times New Roman" w:eastAsia="Times New Roman" w:hAnsi="Times New Roman" w:cs="Times New Roman"/>
          <w:color w:val="333333"/>
          <w:sz w:val="24"/>
          <w:szCs w:val="24"/>
          <w:lang w:eastAsia="es-ES"/>
        </w:rPr>
        <w:t xml:space="preserve">s predispuestos, entregados y motivados </w:t>
      </w:r>
      <w:r w:rsidR="00970CED">
        <w:rPr>
          <w:rFonts w:ascii="Times New Roman" w:eastAsia="Times New Roman" w:hAnsi="Times New Roman" w:cs="Times New Roman"/>
          <w:color w:val="333333"/>
          <w:sz w:val="24"/>
          <w:szCs w:val="24"/>
          <w:lang w:eastAsia="es-ES"/>
        </w:rPr>
        <w:t>en la dinámica de la clase, ya que no solo es evaluable el examen (prueba tradicional escrita), sino todas y cada una de las actividades que realizamos, a través de las que evaluamos los criterios.)</w:t>
      </w:r>
    </w:p>
    <w:p w:rsidR="00C356FF" w:rsidRDefault="00C356FF" w:rsidP="0049034C">
      <w:pPr>
        <w:shd w:val="clear" w:color="auto" w:fill="FFFFFF"/>
        <w:spacing w:before="100" w:beforeAutospacing="1" w:after="75" w:line="360" w:lineRule="auto"/>
        <w:rPr>
          <w:rFonts w:ascii="Times New Roman" w:eastAsia="Times New Roman" w:hAnsi="Times New Roman" w:cs="Times New Roman"/>
          <w:b/>
          <w:color w:val="333333"/>
          <w:sz w:val="24"/>
          <w:szCs w:val="24"/>
          <w:lang w:eastAsia="es-ES"/>
        </w:rPr>
      </w:pPr>
      <w:r w:rsidRPr="0049034C">
        <w:rPr>
          <w:rFonts w:ascii="Times New Roman" w:eastAsia="Times New Roman" w:hAnsi="Times New Roman" w:cs="Times New Roman"/>
          <w:b/>
          <w:color w:val="333333"/>
          <w:sz w:val="24"/>
          <w:szCs w:val="24"/>
          <w:lang w:eastAsia="es-ES"/>
        </w:rPr>
        <w:t>Productos, evidencias de aprendizaje que se han adquirido</w:t>
      </w:r>
    </w:p>
    <w:p w:rsidR="00D500F9" w:rsidRDefault="00D500F9" w:rsidP="0049034C">
      <w:pPr>
        <w:shd w:val="clear" w:color="auto" w:fill="FFFFFF"/>
        <w:spacing w:before="100" w:beforeAutospacing="1" w:after="75" w:line="360" w:lineRule="auto"/>
        <w:rPr>
          <w:rFonts w:ascii="Times New Roman" w:eastAsia="Times New Roman" w:hAnsi="Times New Roman" w:cs="Times New Roman"/>
          <w:color w:val="333333"/>
          <w:sz w:val="24"/>
          <w:szCs w:val="24"/>
          <w:lang w:eastAsia="es-ES"/>
        </w:rPr>
      </w:pPr>
      <w:r w:rsidRPr="006D4B97">
        <w:rPr>
          <w:rFonts w:ascii="Times New Roman" w:eastAsia="Times New Roman" w:hAnsi="Times New Roman" w:cs="Times New Roman"/>
          <w:color w:val="333333"/>
          <w:sz w:val="24"/>
          <w:szCs w:val="24"/>
          <w:lang w:eastAsia="es-ES"/>
        </w:rPr>
        <w:t>Debi</w:t>
      </w:r>
      <w:r w:rsidR="006D4B97">
        <w:rPr>
          <w:rFonts w:ascii="Times New Roman" w:eastAsia="Times New Roman" w:hAnsi="Times New Roman" w:cs="Times New Roman"/>
          <w:color w:val="333333"/>
          <w:sz w:val="24"/>
          <w:szCs w:val="24"/>
          <w:lang w:eastAsia="es-ES"/>
        </w:rPr>
        <w:t>do al volumen de trabajos que</w:t>
      </w:r>
      <w:r w:rsidRPr="006D4B97">
        <w:rPr>
          <w:rFonts w:ascii="Times New Roman" w:eastAsia="Times New Roman" w:hAnsi="Times New Roman" w:cs="Times New Roman"/>
          <w:color w:val="333333"/>
          <w:sz w:val="24"/>
          <w:szCs w:val="24"/>
          <w:lang w:eastAsia="es-ES"/>
        </w:rPr>
        <w:t xml:space="preserve"> han ido subiendo a la plataforma Colabora 3.0</w:t>
      </w:r>
      <w:r w:rsidR="006D4B97">
        <w:rPr>
          <w:rFonts w:ascii="Times New Roman" w:eastAsia="Times New Roman" w:hAnsi="Times New Roman" w:cs="Times New Roman"/>
          <w:color w:val="333333"/>
          <w:sz w:val="24"/>
          <w:szCs w:val="24"/>
          <w:lang w:eastAsia="es-ES"/>
        </w:rPr>
        <w:t xml:space="preserve"> todos y cada uno de los integrantes que componen este grupo, vamos a dejar una muestra de los registros</w:t>
      </w:r>
      <w:r w:rsidR="00197531">
        <w:rPr>
          <w:rFonts w:ascii="Times New Roman" w:eastAsia="Times New Roman" w:hAnsi="Times New Roman" w:cs="Times New Roman"/>
          <w:color w:val="333333"/>
          <w:sz w:val="24"/>
          <w:szCs w:val="24"/>
          <w:lang w:eastAsia="es-ES"/>
        </w:rPr>
        <w:t xml:space="preserve"> de actividades evaluables que han realizado</w:t>
      </w:r>
      <w:r w:rsidR="00B66DC4">
        <w:rPr>
          <w:rFonts w:ascii="Times New Roman" w:eastAsia="Times New Roman" w:hAnsi="Times New Roman" w:cs="Times New Roman"/>
          <w:color w:val="333333"/>
          <w:sz w:val="24"/>
          <w:szCs w:val="24"/>
          <w:lang w:eastAsia="es-ES"/>
        </w:rPr>
        <w:t xml:space="preserve"> algunos compañeros</w:t>
      </w:r>
      <w:r w:rsidR="00F04837">
        <w:rPr>
          <w:rFonts w:ascii="Times New Roman" w:eastAsia="Times New Roman" w:hAnsi="Times New Roman" w:cs="Times New Roman"/>
          <w:color w:val="333333"/>
          <w:sz w:val="24"/>
          <w:szCs w:val="24"/>
          <w:lang w:eastAsia="es-ES"/>
        </w:rPr>
        <w:t>.</w:t>
      </w:r>
    </w:p>
    <w:p w:rsidR="00E23632" w:rsidRDefault="00E23632" w:rsidP="0049034C">
      <w:pPr>
        <w:shd w:val="clear" w:color="auto" w:fill="FFFFFF"/>
        <w:spacing w:before="100" w:beforeAutospacing="1" w:after="75" w:line="360" w:lineRule="auto"/>
        <w:rPr>
          <w:rFonts w:ascii="Times New Roman" w:eastAsia="Times New Roman" w:hAnsi="Times New Roman" w:cs="Times New Roman"/>
          <w:color w:val="333333"/>
          <w:sz w:val="24"/>
          <w:szCs w:val="24"/>
          <w:lang w:eastAsia="es-ES"/>
        </w:rPr>
      </w:pPr>
    </w:p>
    <w:p w:rsidR="00E23632" w:rsidRDefault="00E23632" w:rsidP="0049034C">
      <w:pPr>
        <w:shd w:val="clear" w:color="auto" w:fill="FFFFFF"/>
        <w:spacing w:before="100" w:beforeAutospacing="1" w:after="75" w:line="360" w:lineRule="auto"/>
        <w:rPr>
          <w:rFonts w:ascii="Times New Roman" w:eastAsia="Times New Roman" w:hAnsi="Times New Roman" w:cs="Times New Roman"/>
          <w:color w:val="333333"/>
          <w:sz w:val="24"/>
          <w:szCs w:val="24"/>
          <w:lang w:eastAsia="es-ES"/>
        </w:rPr>
      </w:pPr>
    </w:p>
    <w:p w:rsidR="00E23632" w:rsidRDefault="00E23632" w:rsidP="0049034C">
      <w:pPr>
        <w:shd w:val="clear" w:color="auto" w:fill="FFFFFF"/>
        <w:spacing w:before="100" w:beforeAutospacing="1" w:after="75" w:line="360" w:lineRule="auto"/>
        <w:rPr>
          <w:rFonts w:ascii="Times New Roman" w:eastAsia="Times New Roman" w:hAnsi="Times New Roman" w:cs="Times New Roman"/>
          <w:color w:val="333333"/>
          <w:sz w:val="24"/>
          <w:szCs w:val="24"/>
          <w:lang w:eastAsia="es-ES"/>
        </w:rPr>
      </w:pPr>
    </w:p>
    <w:p w:rsidR="00E23632" w:rsidRDefault="00E23632" w:rsidP="0049034C">
      <w:pPr>
        <w:shd w:val="clear" w:color="auto" w:fill="FFFFFF"/>
        <w:spacing w:before="100" w:beforeAutospacing="1" w:after="75" w:line="360" w:lineRule="auto"/>
        <w:rPr>
          <w:rFonts w:ascii="Times New Roman" w:eastAsia="Times New Roman" w:hAnsi="Times New Roman" w:cs="Times New Roman"/>
          <w:color w:val="333333"/>
          <w:sz w:val="24"/>
          <w:szCs w:val="24"/>
          <w:lang w:eastAsia="es-ES"/>
        </w:rPr>
      </w:pPr>
    </w:p>
    <w:p w:rsidR="00E23632" w:rsidRDefault="00E23632" w:rsidP="0049034C">
      <w:pPr>
        <w:shd w:val="clear" w:color="auto" w:fill="FFFFFF"/>
        <w:spacing w:before="100" w:beforeAutospacing="1" w:after="75" w:line="360" w:lineRule="auto"/>
        <w:rPr>
          <w:rFonts w:ascii="Times New Roman" w:eastAsia="Times New Roman" w:hAnsi="Times New Roman" w:cs="Times New Roman"/>
          <w:color w:val="333333"/>
          <w:sz w:val="24"/>
          <w:szCs w:val="24"/>
          <w:lang w:eastAsia="es-ES"/>
        </w:rPr>
      </w:pPr>
      <w:r>
        <w:rPr>
          <w:rFonts w:ascii="Times New Roman" w:eastAsia="Times New Roman" w:hAnsi="Times New Roman" w:cs="Times New Roman"/>
          <w:color w:val="333333"/>
          <w:sz w:val="24"/>
          <w:szCs w:val="24"/>
          <w:lang w:eastAsia="es-ES"/>
        </w:rPr>
        <w:lastRenderedPageBreak/>
        <w:t xml:space="preserve">Inmaculada </w:t>
      </w:r>
      <w:proofErr w:type="spellStart"/>
      <w:r>
        <w:rPr>
          <w:rFonts w:ascii="Times New Roman" w:eastAsia="Times New Roman" w:hAnsi="Times New Roman" w:cs="Times New Roman"/>
          <w:color w:val="333333"/>
          <w:sz w:val="24"/>
          <w:szCs w:val="24"/>
          <w:lang w:eastAsia="es-ES"/>
        </w:rPr>
        <w:t>Cintado</w:t>
      </w:r>
      <w:proofErr w:type="spellEnd"/>
      <w:r>
        <w:rPr>
          <w:rFonts w:ascii="Times New Roman" w:eastAsia="Times New Roman" w:hAnsi="Times New Roman" w:cs="Times New Roman"/>
          <w:color w:val="333333"/>
          <w:sz w:val="24"/>
          <w:szCs w:val="24"/>
          <w:lang w:eastAsia="es-ES"/>
        </w:rPr>
        <w:t xml:space="preserve"> Durán </w:t>
      </w:r>
      <w:r w:rsidR="00C54913">
        <w:rPr>
          <w:rFonts w:ascii="Times New Roman" w:eastAsia="Times New Roman" w:hAnsi="Times New Roman" w:cs="Times New Roman"/>
          <w:color w:val="333333"/>
          <w:sz w:val="24"/>
          <w:szCs w:val="24"/>
          <w:lang w:eastAsia="es-ES"/>
        </w:rPr>
        <w:t>(profesora de Biología)</w:t>
      </w:r>
    </w:p>
    <w:p w:rsidR="00E23632" w:rsidRDefault="00E23632" w:rsidP="0049034C">
      <w:pPr>
        <w:shd w:val="clear" w:color="auto" w:fill="FFFFFF"/>
        <w:spacing w:before="100" w:beforeAutospacing="1" w:after="75" w:line="360" w:lineRule="auto"/>
        <w:rPr>
          <w:rFonts w:ascii="Times New Roman" w:eastAsia="Times New Roman" w:hAnsi="Times New Roman" w:cs="Times New Roman"/>
          <w:color w:val="333333"/>
          <w:sz w:val="24"/>
          <w:szCs w:val="24"/>
          <w:lang w:eastAsia="es-ES"/>
        </w:rPr>
      </w:pPr>
      <w:r w:rsidRPr="00C54913">
        <w:rPr>
          <w:rFonts w:ascii="Times New Roman" w:eastAsia="Times New Roman" w:hAnsi="Times New Roman" w:cs="Times New Roman"/>
          <w:b/>
          <w:color w:val="333333"/>
          <w:sz w:val="24"/>
          <w:szCs w:val="24"/>
          <w:lang w:eastAsia="es-ES"/>
        </w:rPr>
        <w:t>Rúbrica de evaluación de las prácticas del laboratorio</w:t>
      </w:r>
      <w:r>
        <w:rPr>
          <w:rFonts w:ascii="Times New Roman" w:eastAsia="Times New Roman" w:hAnsi="Times New Roman" w:cs="Times New Roman"/>
          <w:color w:val="333333"/>
          <w:sz w:val="24"/>
          <w:szCs w:val="24"/>
          <w:lang w:eastAsia="es-ES"/>
        </w:rPr>
        <w:t>.</w:t>
      </w:r>
    </w:p>
    <w:p w:rsidR="00B76034" w:rsidRDefault="00E23632" w:rsidP="0049034C">
      <w:pPr>
        <w:shd w:val="clear" w:color="auto" w:fill="FFFFFF"/>
        <w:spacing w:before="100" w:beforeAutospacing="1" w:after="75" w:line="360" w:lineRule="auto"/>
        <w:rPr>
          <w:rFonts w:ascii="Times New Roman" w:eastAsia="Times New Roman" w:hAnsi="Times New Roman" w:cs="Times New Roman"/>
          <w:color w:val="333333"/>
          <w:sz w:val="24"/>
          <w:szCs w:val="24"/>
          <w:lang w:eastAsia="es-ES"/>
        </w:rPr>
      </w:pPr>
      <w:r>
        <w:rPr>
          <w:noProof/>
          <w:lang w:eastAsia="es-ES"/>
        </w:rPr>
        <w:drawing>
          <wp:inline distT="0" distB="0" distL="0" distR="0">
            <wp:extent cx="5400040" cy="4174231"/>
            <wp:effectExtent l="19050" t="0" r="0" b="0"/>
            <wp:docPr id="1" name="Imagen 1" descr="https://colaboraeducacion30.juntadeandalucia.es/educacion/colabora/documents/23556877/24196906/R%C3%BAbrica+informe+de+pr%C3%A1cticas/31c5151f-88c3-8bcf-b4c4-c181197fa6cb?version=1.0&amp;previewFileInde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laboraeducacion30.juntadeandalucia.es/educacion/colabora/documents/23556877/24196906/R%C3%BAbrica+informe+de+pr%C3%A1cticas/31c5151f-88c3-8bcf-b4c4-c181197fa6cb?version=1.0&amp;previewFileIndex=1"/>
                    <pic:cNvPicPr>
                      <a:picLocks noChangeAspect="1" noChangeArrowheads="1"/>
                    </pic:cNvPicPr>
                  </pic:nvPicPr>
                  <pic:blipFill>
                    <a:blip r:embed="rId9"/>
                    <a:srcRect/>
                    <a:stretch>
                      <a:fillRect/>
                    </a:stretch>
                  </pic:blipFill>
                  <pic:spPr bwMode="auto">
                    <a:xfrm>
                      <a:off x="0" y="0"/>
                      <a:ext cx="5400040" cy="4174231"/>
                    </a:xfrm>
                    <a:prstGeom prst="rect">
                      <a:avLst/>
                    </a:prstGeom>
                    <a:noFill/>
                    <a:ln w="9525">
                      <a:noFill/>
                      <a:miter lim="800000"/>
                      <a:headEnd/>
                      <a:tailEnd/>
                    </a:ln>
                  </pic:spPr>
                </pic:pic>
              </a:graphicData>
            </a:graphic>
          </wp:inline>
        </w:drawing>
      </w:r>
    </w:p>
    <w:p w:rsidR="00DA1128" w:rsidRPr="00DA1128" w:rsidRDefault="00DA1128" w:rsidP="0049034C">
      <w:pPr>
        <w:shd w:val="clear" w:color="auto" w:fill="FFFFFF"/>
        <w:spacing w:before="100" w:beforeAutospacing="1" w:after="75" w:line="360" w:lineRule="auto"/>
        <w:rPr>
          <w:rFonts w:ascii="Times New Roman" w:eastAsia="Times New Roman" w:hAnsi="Times New Roman" w:cs="Times New Roman"/>
          <w:b/>
          <w:color w:val="333333"/>
          <w:sz w:val="24"/>
          <w:szCs w:val="24"/>
          <w:lang w:eastAsia="es-ES"/>
        </w:rPr>
      </w:pPr>
      <w:r w:rsidRPr="00DA1128">
        <w:rPr>
          <w:rFonts w:ascii="Times New Roman" w:eastAsia="Times New Roman" w:hAnsi="Times New Roman" w:cs="Times New Roman"/>
          <w:b/>
          <w:color w:val="333333"/>
          <w:sz w:val="24"/>
          <w:szCs w:val="24"/>
          <w:lang w:eastAsia="es-ES"/>
        </w:rPr>
        <w:t>Marta Ramos Quintanilla (profesora Biología)</w:t>
      </w:r>
    </w:p>
    <w:p w:rsidR="00C54913" w:rsidRDefault="00DA1128" w:rsidP="00073DF1">
      <w:pPr>
        <w:shd w:val="clear" w:color="auto" w:fill="FFFFFF"/>
        <w:spacing w:before="100" w:beforeAutospacing="1" w:after="75" w:line="360" w:lineRule="auto"/>
        <w:rPr>
          <w:rFonts w:ascii="Times New Roman" w:eastAsia="Times New Roman" w:hAnsi="Times New Roman" w:cs="Times New Roman"/>
          <w:b/>
          <w:color w:val="333333"/>
          <w:sz w:val="24"/>
          <w:szCs w:val="24"/>
          <w:lang w:eastAsia="es-ES"/>
        </w:rPr>
      </w:pPr>
      <w:r>
        <w:rPr>
          <w:rFonts w:ascii="Times New Roman" w:eastAsia="Times New Roman" w:hAnsi="Times New Roman" w:cs="Times New Roman"/>
          <w:b/>
          <w:noProof/>
          <w:color w:val="333333"/>
          <w:sz w:val="24"/>
          <w:szCs w:val="24"/>
          <w:lang w:eastAsia="es-ES"/>
        </w:rPr>
        <w:drawing>
          <wp:inline distT="0" distB="0" distL="0" distR="0">
            <wp:extent cx="5400040" cy="3036040"/>
            <wp:effectExtent l="19050" t="0" r="0" b="0"/>
            <wp:docPr id="4" name="Imagen 4" descr="C:\Users\Laura Baena\Dropbox\Capturas de pantalla\Captura de pantalla 2019-05-29 13.4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ura Baena\Dropbox\Capturas de pantalla\Captura de pantalla 2019-05-29 13.43.51.png"/>
                    <pic:cNvPicPr>
                      <a:picLocks noChangeAspect="1" noChangeArrowheads="1"/>
                    </pic:cNvPicPr>
                  </pic:nvPicPr>
                  <pic:blipFill>
                    <a:blip r:embed="rId10"/>
                    <a:srcRect/>
                    <a:stretch>
                      <a:fillRect/>
                    </a:stretch>
                  </pic:blipFill>
                  <pic:spPr bwMode="auto">
                    <a:xfrm>
                      <a:off x="0" y="0"/>
                      <a:ext cx="5400040" cy="3036040"/>
                    </a:xfrm>
                    <a:prstGeom prst="rect">
                      <a:avLst/>
                    </a:prstGeom>
                    <a:noFill/>
                    <a:ln w="9525">
                      <a:noFill/>
                      <a:miter lim="800000"/>
                      <a:headEnd/>
                      <a:tailEnd/>
                    </a:ln>
                  </pic:spPr>
                </pic:pic>
              </a:graphicData>
            </a:graphic>
          </wp:inline>
        </w:drawing>
      </w:r>
    </w:p>
    <w:p w:rsidR="0008488E" w:rsidRDefault="0008488E" w:rsidP="00073DF1">
      <w:pPr>
        <w:shd w:val="clear" w:color="auto" w:fill="FFFFFF"/>
        <w:spacing w:before="100" w:beforeAutospacing="1" w:after="75" w:line="360" w:lineRule="auto"/>
        <w:rPr>
          <w:rFonts w:ascii="Times New Roman" w:eastAsia="Times New Roman" w:hAnsi="Times New Roman" w:cs="Times New Roman"/>
          <w:b/>
          <w:color w:val="333333"/>
          <w:sz w:val="24"/>
          <w:szCs w:val="24"/>
          <w:lang w:eastAsia="es-ES"/>
        </w:rPr>
      </w:pPr>
      <w:r>
        <w:rPr>
          <w:rFonts w:ascii="Times New Roman" w:eastAsia="Times New Roman" w:hAnsi="Times New Roman" w:cs="Times New Roman"/>
          <w:b/>
          <w:color w:val="333333"/>
          <w:sz w:val="24"/>
          <w:szCs w:val="24"/>
          <w:lang w:eastAsia="es-ES"/>
        </w:rPr>
        <w:lastRenderedPageBreak/>
        <w:t>Sergio Fernández Rodríguez (profesor de inglés)</w:t>
      </w:r>
    </w:p>
    <w:p w:rsidR="001F7A40" w:rsidRDefault="001F7A40" w:rsidP="00073DF1">
      <w:pPr>
        <w:shd w:val="clear" w:color="auto" w:fill="FFFFFF"/>
        <w:spacing w:before="100" w:beforeAutospacing="1" w:after="75" w:line="360" w:lineRule="auto"/>
        <w:rPr>
          <w:rFonts w:ascii="Times New Roman" w:eastAsia="Times New Roman" w:hAnsi="Times New Roman" w:cs="Times New Roman"/>
          <w:b/>
          <w:color w:val="333333"/>
          <w:sz w:val="24"/>
          <w:szCs w:val="24"/>
          <w:lang w:eastAsia="es-ES"/>
        </w:rPr>
      </w:pPr>
      <w:r>
        <w:rPr>
          <w:rFonts w:ascii="Times New Roman" w:eastAsia="Times New Roman" w:hAnsi="Times New Roman" w:cs="Times New Roman"/>
          <w:b/>
          <w:noProof/>
          <w:color w:val="333333"/>
          <w:sz w:val="24"/>
          <w:szCs w:val="24"/>
          <w:lang w:eastAsia="es-ES"/>
        </w:rPr>
        <w:drawing>
          <wp:inline distT="0" distB="0" distL="0" distR="0">
            <wp:extent cx="5343525" cy="5961989"/>
            <wp:effectExtent l="19050" t="0" r="9525" b="0"/>
            <wp:docPr id="5" name="Imagen 5" descr="C:\Users\Laura Baena\Dropbox\Capturas de pantalla\Captura de pantalla 2019-05-29 13.48.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ura Baena\Dropbox\Capturas de pantalla\Captura de pantalla 2019-05-29 13.48.10.png"/>
                    <pic:cNvPicPr>
                      <a:picLocks noChangeAspect="1" noChangeArrowheads="1"/>
                    </pic:cNvPicPr>
                  </pic:nvPicPr>
                  <pic:blipFill>
                    <a:blip r:embed="rId11"/>
                    <a:srcRect l="20480" t="20984" r="39668"/>
                    <a:stretch>
                      <a:fillRect/>
                    </a:stretch>
                  </pic:blipFill>
                  <pic:spPr bwMode="auto">
                    <a:xfrm>
                      <a:off x="0" y="0"/>
                      <a:ext cx="5343525" cy="5961989"/>
                    </a:xfrm>
                    <a:prstGeom prst="rect">
                      <a:avLst/>
                    </a:prstGeom>
                    <a:noFill/>
                    <a:ln w="9525">
                      <a:noFill/>
                      <a:miter lim="800000"/>
                      <a:headEnd/>
                      <a:tailEnd/>
                    </a:ln>
                  </pic:spPr>
                </pic:pic>
              </a:graphicData>
            </a:graphic>
          </wp:inline>
        </w:drawing>
      </w:r>
    </w:p>
    <w:p w:rsidR="0008488E" w:rsidRDefault="0008488E" w:rsidP="00073DF1">
      <w:pPr>
        <w:shd w:val="clear" w:color="auto" w:fill="FFFFFF"/>
        <w:spacing w:before="100" w:beforeAutospacing="1" w:after="75" w:line="360" w:lineRule="auto"/>
        <w:rPr>
          <w:rFonts w:ascii="Times New Roman" w:eastAsia="Times New Roman" w:hAnsi="Times New Roman" w:cs="Times New Roman"/>
          <w:b/>
          <w:color w:val="333333"/>
          <w:sz w:val="24"/>
          <w:szCs w:val="24"/>
          <w:lang w:eastAsia="es-ES"/>
        </w:rPr>
      </w:pPr>
    </w:p>
    <w:p w:rsidR="0008488E" w:rsidRDefault="0008488E" w:rsidP="00073DF1">
      <w:pPr>
        <w:shd w:val="clear" w:color="auto" w:fill="FFFFFF"/>
        <w:spacing w:before="100" w:beforeAutospacing="1" w:after="75" w:line="360" w:lineRule="auto"/>
        <w:rPr>
          <w:rFonts w:ascii="Times New Roman" w:eastAsia="Times New Roman" w:hAnsi="Times New Roman" w:cs="Times New Roman"/>
          <w:b/>
          <w:color w:val="333333"/>
          <w:sz w:val="24"/>
          <w:szCs w:val="24"/>
          <w:lang w:eastAsia="es-ES"/>
        </w:rPr>
      </w:pPr>
    </w:p>
    <w:p w:rsidR="0008488E" w:rsidRDefault="002511C5" w:rsidP="00073DF1">
      <w:pPr>
        <w:shd w:val="clear" w:color="auto" w:fill="FFFFFF"/>
        <w:spacing w:before="100" w:beforeAutospacing="1" w:after="75" w:line="360" w:lineRule="auto"/>
        <w:rPr>
          <w:rFonts w:ascii="Times New Roman" w:eastAsia="Times New Roman" w:hAnsi="Times New Roman" w:cs="Times New Roman"/>
          <w:b/>
          <w:color w:val="333333"/>
          <w:sz w:val="24"/>
          <w:szCs w:val="24"/>
          <w:lang w:eastAsia="es-ES"/>
        </w:rPr>
      </w:pPr>
      <w:r>
        <w:rPr>
          <w:rFonts w:ascii="Times New Roman" w:eastAsia="Times New Roman" w:hAnsi="Times New Roman" w:cs="Times New Roman"/>
          <w:b/>
          <w:color w:val="333333"/>
          <w:sz w:val="24"/>
          <w:szCs w:val="24"/>
          <w:lang w:eastAsia="es-ES"/>
        </w:rPr>
        <w:t>En la plataforma Colabora 3.0 se encuentran todos y cada una de las tareas elaboradas por los integrantes y se pueden visualizar en los “hilos de discusión del foro”, así como en el apartado “documentos”</w:t>
      </w:r>
      <w:r w:rsidR="00A87F94">
        <w:rPr>
          <w:rFonts w:ascii="Times New Roman" w:eastAsia="Times New Roman" w:hAnsi="Times New Roman" w:cs="Times New Roman"/>
          <w:b/>
          <w:color w:val="333333"/>
          <w:sz w:val="24"/>
          <w:szCs w:val="24"/>
          <w:lang w:eastAsia="es-ES"/>
        </w:rPr>
        <w:t xml:space="preserve">, </w:t>
      </w:r>
    </w:p>
    <w:p w:rsidR="00A87F94" w:rsidRDefault="00A87F94" w:rsidP="00073DF1">
      <w:pPr>
        <w:shd w:val="clear" w:color="auto" w:fill="FFFFFF"/>
        <w:spacing w:before="100" w:beforeAutospacing="1" w:after="75" w:line="360" w:lineRule="auto"/>
        <w:rPr>
          <w:rFonts w:ascii="Times New Roman" w:eastAsia="Times New Roman" w:hAnsi="Times New Roman" w:cs="Times New Roman"/>
          <w:b/>
          <w:color w:val="333333"/>
          <w:sz w:val="24"/>
          <w:szCs w:val="24"/>
          <w:lang w:eastAsia="es-ES"/>
        </w:rPr>
      </w:pPr>
    </w:p>
    <w:p w:rsidR="0052787F" w:rsidRDefault="00C356FF" w:rsidP="00073DF1">
      <w:pPr>
        <w:shd w:val="clear" w:color="auto" w:fill="FFFFFF"/>
        <w:spacing w:before="100" w:beforeAutospacing="1" w:after="75" w:line="360" w:lineRule="auto"/>
        <w:rPr>
          <w:rFonts w:ascii="Times New Roman" w:eastAsia="Times New Roman" w:hAnsi="Times New Roman" w:cs="Times New Roman"/>
          <w:b/>
          <w:color w:val="333333"/>
          <w:sz w:val="24"/>
          <w:szCs w:val="24"/>
          <w:lang w:eastAsia="es-ES"/>
        </w:rPr>
      </w:pPr>
      <w:r w:rsidRPr="00073DF1">
        <w:rPr>
          <w:rFonts w:ascii="Times New Roman" w:eastAsia="Times New Roman" w:hAnsi="Times New Roman" w:cs="Times New Roman"/>
          <w:b/>
          <w:color w:val="333333"/>
          <w:sz w:val="24"/>
          <w:szCs w:val="24"/>
          <w:lang w:eastAsia="es-ES"/>
        </w:rPr>
        <w:lastRenderedPageBreak/>
        <w:t>Destacar aspectos que hayan resultado interesantes</w:t>
      </w:r>
    </w:p>
    <w:p w:rsidR="00235133" w:rsidRDefault="00235133" w:rsidP="00073DF1">
      <w:pPr>
        <w:shd w:val="clear" w:color="auto" w:fill="FFFFFF"/>
        <w:spacing w:before="100" w:beforeAutospacing="1" w:after="75" w:line="360" w:lineRule="auto"/>
        <w:rPr>
          <w:rFonts w:ascii="Times New Roman" w:eastAsia="Times New Roman" w:hAnsi="Times New Roman" w:cs="Times New Roman"/>
          <w:color w:val="333333"/>
          <w:sz w:val="24"/>
          <w:szCs w:val="24"/>
          <w:lang w:eastAsia="es-ES"/>
        </w:rPr>
      </w:pPr>
      <w:r>
        <w:rPr>
          <w:rFonts w:ascii="Times New Roman" w:eastAsia="Times New Roman" w:hAnsi="Times New Roman" w:cs="Times New Roman"/>
          <w:color w:val="333333"/>
          <w:sz w:val="24"/>
          <w:szCs w:val="24"/>
          <w:lang w:eastAsia="es-ES"/>
        </w:rPr>
        <w:t>-</w:t>
      </w:r>
      <w:r w:rsidRPr="00235133">
        <w:rPr>
          <w:rFonts w:ascii="Times New Roman" w:eastAsia="Times New Roman" w:hAnsi="Times New Roman" w:cs="Times New Roman"/>
          <w:color w:val="333333"/>
          <w:sz w:val="24"/>
          <w:szCs w:val="24"/>
          <w:lang w:eastAsia="es-ES"/>
        </w:rPr>
        <w:t>Actualización a la normativa</w:t>
      </w:r>
      <w:r>
        <w:rPr>
          <w:rFonts w:ascii="Times New Roman" w:eastAsia="Times New Roman" w:hAnsi="Times New Roman" w:cs="Times New Roman"/>
          <w:color w:val="333333"/>
          <w:sz w:val="24"/>
          <w:szCs w:val="24"/>
          <w:lang w:eastAsia="es-ES"/>
        </w:rPr>
        <w:t xml:space="preserve"> vigente.</w:t>
      </w:r>
    </w:p>
    <w:p w:rsidR="00235133" w:rsidRDefault="00235133" w:rsidP="00073DF1">
      <w:pPr>
        <w:shd w:val="clear" w:color="auto" w:fill="FFFFFF"/>
        <w:spacing w:before="100" w:beforeAutospacing="1" w:after="75" w:line="360" w:lineRule="auto"/>
        <w:rPr>
          <w:rFonts w:ascii="Times New Roman" w:eastAsia="Times New Roman" w:hAnsi="Times New Roman" w:cs="Times New Roman"/>
          <w:color w:val="333333"/>
          <w:sz w:val="24"/>
          <w:szCs w:val="24"/>
          <w:lang w:eastAsia="es-ES"/>
        </w:rPr>
      </w:pPr>
      <w:r>
        <w:rPr>
          <w:rFonts w:ascii="Times New Roman" w:eastAsia="Times New Roman" w:hAnsi="Times New Roman" w:cs="Times New Roman"/>
          <w:color w:val="333333"/>
          <w:sz w:val="24"/>
          <w:szCs w:val="24"/>
          <w:lang w:eastAsia="es-ES"/>
        </w:rPr>
        <w:t>-Tener un concepto amplio de la evaluación (estándares, criterios y competencias).</w:t>
      </w:r>
    </w:p>
    <w:p w:rsidR="00235133" w:rsidRDefault="00235133" w:rsidP="00073DF1">
      <w:pPr>
        <w:shd w:val="clear" w:color="auto" w:fill="FFFFFF"/>
        <w:spacing w:before="100" w:beforeAutospacing="1" w:after="75" w:line="360" w:lineRule="auto"/>
        <w:rPr>
          <w:rFonts w:ascii="Times New Roman" w:eastAsia="Times New Roman" w:hAnsi="Times New Roman" w:cs="Times New Roman"/>
          <w:color w:val="333333"/>
          <w:sz w:val="24"/>
          <w:szCs w:val="24"/>
          <w:lang w:eastAsia="es-ES"/>
        </w:rPr>
      </w:pPr>
      <w:r>
        <w:rPr>
          <w:rFonts w:ascii="Times New Roman" w:eastAsia="Times New Roman" w:hAnsi="Times New Roman" w:cs="Times New Roman"/>
          <w:color w:val="333333"/>
          <w:sz w:val="24"/>
          <w:szCs w:val="24"/>
          <w:lang w:eastAsia="es-ES"/>
        </w:rPr>
        <w:t>-Relación interdisciplinar entre los departamentos.</w:t>
      </w:r>
    </w:p>
    <w:p w:rsidR="00405EA4" w:rsidRPr="00235133" w:rsidRDefault="00405EA4" w:rsidP="00073DF1">
      <w:pPr>
        <w:shd w:val="clear" w:color="auto" w:fill="FFFFFF"/>
        <w:spacing w:before="100" w:beforeAutospacing="1" w:after="75" w:line="360" w:lineRule="auto"/>
        <w:rPr>
          <w:rFonts w:ascii="Times New Roman" w:eastAsia="Times New Roman" w:hAnsi="Times New Roman" w:cs="Times New Roman"/>
          <w:color w:val="333333"/>
          <w:sz w:val="24"/>
          <w:szCs w:val="24"/>
          <w:lang w:eastAsia="es-ES"/>
        </w:rPr>
      </w:pPr>
      <w:r>
        <w:rPr>
          <w:rFonts w:ascii="Times New Roman" w:eastAsia="Times New Roman" w:hAnsi="Times New Roman" w:cs="Times New Roman"/>
          <w:color w:val="333333"/>
          <w:sz w:val="24"/>
          <w:szCs w:val="24"/>
          <w:lang w:eastAsia="es-ES"/>
        </w:rPr>
        <w:t>-La realización de rúbricas para evaluar diferentes tipos de trabajos.</w:t>
      </w:r>
    </w:p>
    <w:p w:rsidR="00C356FF" w:rsidRPr="00214566" w:rsidRDefault="00C356FF" w:rsidP="00214566">
      <w:pPr>
        <w:shd w:val="clear" w:color="auto" w:fill="FFFFFF"/>
        <w:spacing w:before="100" w:beforeAutospacing="1" w:after="75" w:line="360" w:lineRule="auto"/>
        <w:rPr>
          <w:rFonts w:ascii="Times New Roman" w:eastAsia="Arial Unicode MS" w:hAnsi="Times New Roman" w:cs="Times New Roman"/>
          <w:b/>
          <w:color w:val="333333"/>
          <w:sz w:val="24"/>
          <w:szCs w:val="24"/>
          <w:lang w:eastAsia="es-ES"/>
        </w:rPr>
      </w:pPr>
      <w:r w:rsidRPr="00214566">
        <w:rPr>
          <w:rFonts w:ascii="Times New Roman" w:eastAsia="Arial Unicode MS" w:hAnsi="Times New Roman" w:cs="Times New Roman"/>
          <w:b/>
          <w:color w:val="333333"/>
          <w:sz w:val="24"/>
          <w:szCs w:val="24"/>
          <w:lang w:eastAsia="es-ES"/>
        </w:rPr>
        <w:t>Destacar aspectos susceptibles de mejora</w:t>
      </w:r>
      <w:r w:rsidR="00214566" w:rsidRPr="00214566">
        <w:rPr>
          <w:rFonts w:ascii="Times New Roman" w:eastAsia="Arial Unicode MS" w:hAnsi="Times New Roman" w:cs="Times New Roman"/>
          <w:b/>
          <w:color w:val="333333"/>
          <w:sz w:val="24"/>
          <w:szCs w:val="24"/>
          <w:lang w:eastAsia="es-ES"/>
        </w:rPr>
        <w:t xml:space="preserve"> </w:t>
      </w:r>
    </w:p>
    <w:p w:rsidR="00214566" w:rsidRPr="00214566" w:rsidRDefault="00214566" w:rsidP="00214566">
      <w:pPr>
        <w:shd w:val="clear" w:color="auto" w:fill="FFFFFF"/>
        <w:spacing w:before="100" w:beforeAutospacing="1" w:after="75" w:line="360" w:lineRule="auto"/>
        <w:rPr>
          <w:rFonts w:ascii="News Gothic" w:eastAsia="Times New Roman" w:hAnsi="News Gothic" w:cs="Times New Roman"/>
          <w:color w:val="333333"/>
          <w:sz w:val="24"/>
          <w:szCs w:val="24"/>
          <w:lang w:eastAsia="es-ES"/>
        </w:rPr>
      </w:pPr>
      <w:r w:rsidRPr="00214566">
        <w:rPr>
          <w:rFonts w:ascii="News Gothic" w:eastAsia="Times New Roman" w:hAnsi="News Gothic" w:cs="Times New Roman"/>
          <w:color w:val="333333"/>
          <w:sz w:val="24"/>
          <w:szCs w:val="24"/>
          <w:lang w:eastAsia="es-ES"/>
        </w:rPr>
        <w:t xml:space="preserve">En este caso vamos a destacar la </w:t>
      </w:r>
      <w:r w:rsidR="00A87F94">
        <w:rPr>
          <w:rFonts w:ascii="News Gothic" w:eastAsia="Times New Roman" w:hAnsi="News Gothic" w:cs="Times New Roman"/>
          <w:color w:val="333333"/>
          <w:sz w:val="24"/>
          <w:szCs w:val="24"/>
          <w:lang w:eastAsia="es-ES"/>
        </w:rPr>
        <w:t>ausencia</w:t>
      </w:r>
      <w:r w:rsidRPr="00214566">
        <w:rPr>
          <w:rFonts w:ascii="News Gothic" w:eastAsia="Times New Roman" w:hAnsi="News Gothic" w:cs="Times New Roman"/>
          <w:color w:val="333333"/>
          <w:sz w:val="24"/>
          <w:szCs w:val="24"/>
          <w:lang w:eastAsia="es-ES"/>
        </w:rPr>
        <w:t xml:space="preserve"> de formación </w:t>
      </w:r>
      <w:r w:rsidR="00A87F94">
        <w:rPr>
          <w:rFonts w:ascii="News Gothic" w:eastAsia="Times New Roman" w:hAnsi="News Gothic" w:cs="Times New Roman"/>
          <w:color w:val="333333"/>
          <w:sz w:val="24"/>
          <w:szCs w:val="24"/>
          <w:lang w:eastAsia="es-ES"/>
        </w:rPr>
        <w:t xml:space="preserve">externa para los coordinadores, así como para los integrantes, </w:t>
      </w:r>
      <w:r w:rsidRPr="00214566">
        <w:rPr>
          <w:rFonts w:ascii="News Gothic" w:eastAsia="Times New Roman" w:hAnsi="News Gothic" w:cs="Times New Roman"/>
          <w:color w:val="333333"/>
          <w:sz w:val="24"/>
          <w:szCs w:val="24"/>
          <w:lang w:eastAsia="es-ES"/>
        </w:rPr>
        <w:t xml:space="preserve">ya que no </w:t>
      </w:r>
      <w:r w:rsidR="00A87F94">
        <w:rPr>
          <w:rFonts w:ascii="News Gothic" w:eastAsia="Times New Roman" w:hAnsi="News Gothic" w:cs="Times New Roman"/>
          <w:color w:val="333333"/>
          <w:sz w:val="24"/>
          <w:szCs w:val="24"/>
          <w:lang w:eastAsia="es-ES"/>
        </w:rPr>
        <w:t xml:space="preserve">hemos contado con ningún agente del CEP que nos haya podio asesorar. </w:t>
      </w:r>
    </w:p>
    <w:p w:rsidR="007544C8" w:rsidRDefault="00405EA4" w:rsidP="0047643D">
      <w:pPr>
        <w:spacing w:line="360" w:lineRule="auto"/>
      </w:pPr>
    </w:p>
    <w:sectPr w:rsidR="007544C8" w:rsidSect="00C51C92">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ews Gothic">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502C8"/>
    <w:multiLevelType w:val="hybridMultilevel"/>
    <w:tmpl w:val="DCAA1F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BFF58F3"/>
    <w:multiLevelType w:val="multilevel"/>
    <w:tmpl w:val="CBB6B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965D31"/>
    <w:multiLevelType w:val="hybridMultilevel"/>
    <w:tmpl w:val="EF9611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F2169AC"/>
    <w:multiLevelType w:val="hybridMultilevel"/>
    <w:tmpl w:val="69A2F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C356FF"/>
    <w:rsid w:val="00002C1A"/>
    <w:rsid w:val="00035DB1"/>
    <w:rsid w:val="00047F36"/>
    <w:rsid w:val="00073DF1"/>
    <w:rsid w:val="0008488E"/>
    <w:rsid w:val="00094223"/>
    <w:rsid w:val="000E18F2"/>
    <w:rsid w:val="00101D95"/>
    <w:rsid w:val="0011220D"/>
    <w:rsid w:val="00115544"/>
    <w:rsid w:val="00120562"/>
    <w:rsid w:val="001353C8"/>
    <w:rsid w:val="00144449"/>
    <w:rsid w:val="00152835"/>
    <w:rsid w:val="001706E6"/>
    <w:rsid w:val="00180674"/>
    <w:rsid w:val="001848CD"/>
    <w:rsid w:val="00195B75"/>
    <w:rsid w:val="00197531"/>
    <w:rsid w:val="001B59E9"/>
    <w:rsid w:val="001E09A3"/>
    <w:rsid w:val="001F1EB7"/>
    <w:rsid w:val="001F7A40"/>
    <w:rsid w:val="00207903"/>
    <w:rsid w:val="00213772"/>
    <w:rsid w:val="00214566"/>
    <w:rsid w:val="00235133"/>
    <w:rsid w:val="002511C5"/>
    <w:rsid w:val="002B7467"/>
    <w:rsid w:val="002C2700"/>
    <w:rsid w:val="003667E1"/>
    <w:rsid w:val="00391BB5"/>
    <w:rsid w:val="00397179"/>
    <w:rsid w:val="003A26DD"/>
    <w:rsid w:val="003B28FF"/>
    <w:rsid w:val="003B36F0"/>
    <w:rsid w:val="00400DC0"/>
    <w:rsid w:val="00405EA4"/>
    <w:rsid w:val="004148EF"/>
    <w:rsid w:val="00437817"/>
    <w:rsid w:val="0047643D"/>
    <w:rsid w:val="00477E47"/>
    <w:rsid w:val="00480066"/>
    <w:rsid w:val="0049034C"/>
    <w:rsid w:val="004A7FE4"/>
    <w:rsid w:val="0052787F"/>
    <w:rsid w:val="005723E4"/>
    <w:rsid w:val="005950E5"/>
    <w:rsid w:val="005A76B8"/>
    <w:rsid w:val="005C08CD"/>
    <w:rsid w:val="005D33AB"/>
    <w:rsid w:val="005D7AC0"/>
    <w:rsid w:val="00660DD0"/>
    <w:rsid w:val="00683658"/>
    <w:rsid w:val="00694BE9"/>
    <w:rsid w:val="00695446"/>
    <w:rsid w:val="006D4B97"/>
    <w:rsid w:val="006F3210"/>
    <w:rsid w:val="00724745"/>
    <w:rsid w:val="00740494"/>
    <w:rsid w:val="00741DDA"/>
    <w:rsid w:val="0078086A"/>
    <w:rsid w:val="00796190"/>
    <w:rsid w:val="007C6D05"/>
    <w:rsid w:val="007E4F96"/>
    <w:rsid w:val="008010F9"/>
    <w:rsid w:val="00801B8E"/>
    <w:rsid w:val="00807A63"/>
    <w:rsid w:val="00846FF1"/>
    <w:rsid w:val="00853DF6"/>
    <w:rsid w:val="008E1661"/>
    <w:rsid w:val="009025E4"/>
    <w:rsid w:val="00970CED"/>
    <w:rsid w:val="00971558"/>
    <w:rsid w:val="00992795"/>
    <w:rsid w:val="009B1AF9"/>
    <w:rsid w:val="009E7893"/>
    <w:rsid w:val="009F6674"/>
    <w:rsid w:val="00A149EB"/>
    <w:rsid w:val="00A21D6B"/>
    <w:rsid w:val="00A534E5"/>
    <w:rsid w:val="00A6744C"/>
    <w:rsid w:val="00A87F94"/>
    <w:rsid w:val="00AE064F"/>
    <w:rsid w:val="00AF4DF0"/>
    <w:rsid w:val="00B2247E"/>
    <w:rsid w:val="00B411C4"/>
    <w:rsid w:val="00B66DC4"/>
    <w:rsid w:val="00B76034"/>
    <w:rsid w:val="00B82699"/>
    <w:rsid w:val="00BA7482"/>
    <w:rsid w:val="00C2336E"/>
    <w:rsid w:val="00C356FF"/>
    <w:rsid w:val="00C4138C"/>
    <w:rsid w:val="00C51C92"/>
    <w:rsid w:val="00C54913"/>
    <w:rsid w:val="00CA6B3E"/>
    <w:rsid w:val="00CB414C"/>
    <w:rsid w:val="00CE4823"/>
    <w:rsid w:val="00D32994"/>
    <w:rsid w:val="00D500F9"/>
    <w:rsid w:val="00D576D5"/>
    <w:rsid w:val="00D61E4C"/>
    <w:rsid w:val="00D75577"/>
    <w:rsid w:val="00D8448B"/>
    <w:rsid w:val="00DA1128"/>
    <w:rsid w:val="00DB01A3"/>
    <w:rsid w:val="00DE0E44"/>
    <w:rsid w:val="00DE65EC"/>
    <w:rsid w:val="00DF589B"/>
    <w:rsid w:val="00E13056"/>
    <w:rsid w:val="00E23632"/>
    <w:rsid w:val="00E27843"/>
    <w:rsid w:val="00EA1A04"/>
    <w:rsid w:val="00EE0745"/>
    <w:rsid w:val="00EE1F94"/>
    <w:rsid w:val="00EF2FA9"/>
    <w:rsid w:val="00F04837"/>
    <w:rsid w:val="00F421D5"/>
    <w:rsid w:val="00F73850"/>
    <w:rsid w:val="00F83D16"/>
    <w:rsid w:val="00F84162"/>
    <w:rsid w:val="00FC1A10"/>
    <w:rsid w:val="00FE707D"/>
    <w:rsid w:val="00FF059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1C92"/>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91BB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3667E1"/>
    <w:rPr>
      <w:i/>
      <w:iCs/>
    </w:rPr>
  </w:style>
  <w:style w:type="paragraph" w:styleId="Textodeglobo">
    <w:name w:val="Balloon Text"/>
    <w:basedOn w:val="Normal"/>
    <w:link w:val="TextodegloboCar"/>
    <w:uiPriority w:val="99"/>
    <w:semiHidden/>
    <w:unhideWhenUsed/>
    <w:rsid w:val="003667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667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3362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165</TotalTime>
  <Pages>12</Pages>
  <Words>2565</Words>
  <Characters>14110</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16642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127</cp:revision>
  <dcterms:created xsi:type="dcterms:W3CDTF">2019-05-26T18:37:00Z</dcterms:created>
  <dcterms:modified xsi:type="dcterms:W3CDTF">2019-05-29T12:08:00Z</dcterms:modified>
</cp:coreProperties>
</file>