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0B" w:rsidRPr="00D7230B" w:rsidRDefault="00D7230B" w:rsidP="00D7230B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98790"/>
          <w:kern w:val="36"/>
          <w:sz w:val="45"/>
          <w:szCs w:val="45"/>
          <w:lang w:eastAsia="es-ES"/>
        </w:rPr>
      </w:pPr>
      <w:r w:rsidRPr="00D7230B">
        <w:rPr>
          <w:rFonts w:ascii="Arial" w:eastAsia="Times New Roman" w:hAnsi="Arial" w:cs="Arial"/>
          <w:color w:val="398790"/>
          <w:kern w:val="36"/>
          <w:sz w:val="45"/>
          <w:szCs w:val="45"/>
          <w:lang w:eastAsia="es-ES"/>
        </w:rPr>
        <w:t>Cómo trabajar conciencia fonológica de los 3 a los 6 años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noProof/>
          <w:color w:val="666666"/>
          <w:sz w:val="21"/>
          <w:szCs w:val="21"/>
          <w:lang w:eastAsia="es-ES"/>
        </w:rPr>
        <w:drawing>
          <wp:inline distT="0" distB="0" distL="0" distR="0" wp14:anchorId="7304B09D" wp14:editId="3BD4FCAD">
            <wp:extent cx="5928360" cy="3705225"/>
            <wp:effectExtent l="0" t="0" r="0" b="9525"/>
            <wp:docPr id="1" name="Imagen 1" descr="Cómo trabajar conciencia fonológica de los 3 a los 6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trabajar conciencia fonológica de los 3 a los 6 a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15" cy="37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La conciencia fonológica es una habilidad pre-lectora clave para aprender a leer en concreto, apoya el proceso de decodificación de una manera clara. Varios estudios apoyan el hecho que aproximadamente el 25% de los niños sin una instrucción directa no tienen habilidades suficientes para encarar un proceso de lecto-escritura.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Por ello se hace imprescindible el trabajo fonológico con pre-lectores. El post que os presentamos a continuación incluye todo lo necesario para arrancar un programa de instrucción de conciencia fonológica en educación infantil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preescolar (3- 6 años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) .</w:t>
      </w:r>
      <w:proofErr w:type="gramEnd"/>
    </w:p>
    <w:p w:rsid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Este material forma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parte  del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curso de </w:t>
      </w:r>
      <w:hyperlink r:id="rId6" w:history="1">
        <w:r w:rsidRPr="00D7230B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es-ES"/>
          </w:rPr>
          <w:t>conciencia fonológica. </w:t>
        </w:r>
      </w:hyperlink>
    </w:p>
    <w:p w:rsid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 xml:space="preserve">1. Desarrollo esperado (con </w:t>
      </w:r>
      <w:proofErr w:type="gramStart"/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instrucción )</w:t>
      </w:r>
      <w:proofErr w:type="gramEnd"/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 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3 a los 4 años 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Puede escuchar atentamente y discriminar sonidos.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discriminar palabras en frases.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discriminar palabras de pseudopalabras.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decir si dos palabras riman.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generar una rima sencilla a partir de una palabra (p.ej. Sol… gol).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aprender a hacer estas actividades.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4 a los 5 años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Puede discriminar palabras largas y cortas (contar sílabas).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aislar y manipular sílabas iniciales y finales.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aislar y manipular el sonido inicial de una palabra.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Puede separar la pronunciación de los sonidos en palabras de dos o tres fonemas (</w:t>
      </w:r>
      <w:proofErr w:type="spellStart"/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p.ej</w:t>
      </w:r>
      <w:proofErr w:type="spellEnd"/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pan en [p][a][n]).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5 a los 6 años</w:t>
      </w:r>
    </w:p>
    <w:p w:rsid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Puede aislar y pronunciar todos los sonidos en palabras de dos, tres y cuatro fonemas.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 xml:space="preserve">Puede separar la pronunciación de los sonidos de palabras de cuatro fonemas que contienen grupos consonánticos al inicio de la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palabra .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 xml:space="preserve">Puede manipular (suprimir, añadir, sustituir) sonidos iniciales y finales de palabras de tres 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lastRenderedPageBreak/>
        <w:t>o cuatro fonemas. (</w:t>
      </w:r>
      <w:proofErr w:type="spellStart"/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p.ej</w:t>
      </w:r>
      <w:proofErr w:type="spellEnd"/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¿Qué palabra resulta si a balón le sacamos la b? Alón; ¿Qué palabra resulta si a la palabra casa les añadimos una a?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Acasa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; ¿Qué palabra resulta si a la palabra p de pan la cambiamos por una t? Tan)</w:t>
      </w:r>
    </w:p>
    <w:p w:rsid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 xml:space="preserve">2.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Á</w:t>
      </w:r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reas de Trabajo Fonológico 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En relación a las distintas áreas que os comentamos en el apartado de desarrollo, veréis que trabajamos la conciencia fonológica en 5 áreas temáticas (ordenadas de más fáciles a más difíciles)</w:t>
      </w:r>
    </w:p>
    <w:p w:rsidR="00D7230B" w:rsidRPr="00D7230B" w:rsidRDefault="00D7230B" w:rsidP="00D7230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Escucha activa: Hay que entrenar nuestra capacidad de escuchar los sonidos. La conciencia fonológica hace referencia a la habilidad para notar/ manipular la construcción del lenguaje NO la significación es por ello que debemos también entrenar la habilidad para escuchar.</w:t>
      </w:r>
    </w:p>
    <w:p w:rsidR="00D7230B" w:rsidRPr="00D7230B" w:rsidRDefault="00D7230B" w:rsidP="00D7230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Frases y palabras:  Notar que el lenguaje está formado por frases y que estas a su vez están formadas por unidades más pequeñas que son las palabras.</w:t>
      </w:r>
    </w:p>
    <w:p w:rsidR="00D7230B" w:rsidRPr="00D7230B" w:rsidRDefault="00D7230B" w:rsidP="00D7230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Rimas: Es la primera sensibilidad hacia la musicalidad del lenguaje.</w:t>
      </w:r>
    </w:p>
    <w:p w:rsidR="00D7230B" w:rsidRPr="00D7230B" w:rsidRDefault="00D7230B" w:rsidP="00D7230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Conciencia de sílaba: la habilidad para notar, analizar y modificar las distintas sílabas que conforman las palabras.</w:t>
      </w:r>
    </w:p>
    <w:p w:rsidR="00D7230B" w:rsidRPr="00D7230B" w:rsidRDefault="00D7230B" w:rsidP="00D7230B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Conciencia de fonema: el objetivo final de todo el trabajo en materia de CF es aprender a descifrar los distintos fonemas que conforman las palabras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 xml:space="preserve">De los 3 a los 4 </w:t>
      </w:r>
      <w:proofErr w:type="gramStart"/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años 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En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esta etapa trabajaremos las áreas siguientes:</w:t>
      </w:r>
    </w:p>
    <w:p w:rsidR="00D7230B" w:rsidRPr="00D7230B" w:rsidRDefault="00D7230B" w:rsidP="00D7230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Actividades de Escucha Activa</w:t>
      </w:r>
    </w:p>
    <w:p w:rsidR="00D7230B" w:rsidRPr="00D7230B" w:rsidRDefault="00D7230B" w:rsidP="00D7230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Actividades de Frases y Palabras</w:t>
      </w:r>
    </w:p>
    <w:p w:rsidR="00D7230B" w:rsidRPr="00D7230B" w:rsidRDefault="00D7230B" w:rsidP="00D7230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Actividades de Rimas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4 a los 5 años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 En esta etapa trabajaremos las áreas siguientes:</w:t>
      </w:r>
    </w:p>
    <w:p w:rsidR="00D7230B" w:rsidRPr="00D7230B" w:rsidRDefault="00D7230B" w:rsidP="00D7230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Actividades de conciencia silábica (en su mayoría)</w:t>
      </w:r>
    </w:p>
    <w:p w:rsidR="00D7230B" w:rsidRPr="00D7230B" w:rsidRDefault="00D7230B" w:rsidP="00D7230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Actividades de conciencia de fonema (inicio)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5 a los 6 años</w:t>
      </w:r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En esta etapa trabajaremos las siguientes áreas</w:t>
      </w:r>
    </w:p>
    <w:p w:rsidR="00D7230B" w:rsidRDefault="00D7230B" w:rsidP="00D7230B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Conciencia de fonema</w:t>
      </w:r>
    </w:p>
    <w:p w:rsidR="00D7230B" w:rsidRDefault="00D7230B" w:rsidP="00D7230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3. Ejemplo de Actividades</w:t>
      </w:r>
    </w:p>
    <w:p w:rsidR="00D7230B" w:rsidRP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A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continuación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os dejamos un ejemplo por actividad en cada área</w:t>
      </w: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3 a los 4 años </w:t>
      </w:r>
    </w:p>
    <w:p w:rsidR="00D7230B" w:rsidRPr="00D7230B" w:rsidRDefault="00D7230B" w:rsidP="00D7230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Actividad de Escucha Activa</w:t>
      </w:r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“</w:t>
      </w: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El Rey dice”.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 Este juego consiste en hacer lo que dice El Rey. Si se dice “El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Rey  dice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que des palmas” los niños tienen que dar palmas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.Actividades de escucha activa.  Algunas acciones pueden ser: Tocar los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pies,  Saltar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sobre un pie etc.</w:t>
      </w:r>
    </w:p>
    <w:p w:rsidR="00D7230B" w:rsidRPr="00D7230B" w:rsidRDefault="00D7230B" w:rsidP="00D7230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Actividad de frases y palabras:</w:t>
      </w: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 Descubre la palabra falsa.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 Vamos a leer una serie de frases y les diremos a los niños que hay una palabra que se ha colado en la frase van a tener que descubrirla.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Ejemplo :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” Hoy hemos ido al parque </w:t>
      </w: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maleta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“</w:t>
      </w:r>
    </w:p>
    <w:p w:rsidR="00D7230B" w:rsidRPr="00D7230B" w:rsidRDefault="00D7230B" w:rsidP="00D7230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lastRenderedPageBreak/>
        <w:t>Rimas.</w:t>
      </w: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 xml:space="preserve"> Los cazadores de </w:t>
      </w:r>
      <w:proofErr w:type="gramStart"/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rimas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 .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Se trata de buscar rimas presentaremos varios pictogramas y deberán unir aquellos que riman (esta actividad la podemos hacer de forma individual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bien en grupos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) .</w:t>
      </w:r>
      <w:proofErr w:type="gramEnd"/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4 a los 5 años.</w:t>
      </w:r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En esta etapa trabajaremos principalmente la conciencia silábica. Tipos de actividades recomendados:</w:t>
      </w:r>
    </w:p>
    <w:p w:rsidR="00D7230B" w:rsidRPr="00D7230B" w:rsidRDefault="00D7230B" w:rsidP="00D7230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Actividades que permitan notar. 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Palabras corta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largas. Vamos a plantear distintos pictogramas a los alumnos y ellos van a tener que clasificar las palabras si son palabras largas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palabras cortas (exagerar las palabras).</w:t>
      </w:r>
    </w:p>
    <w:p w:rsidR="00D7230B" w:rsidRPr="00D7230B" w:rsidRDefault="00D7230B" w:rsidP="00D7230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Actividades que permitan segmentar.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Actividades de conteo con palmas jugando a juegos como por ejemplo de la caja a la bolsa. En la que tenemos una caja llena de pictogramas de palabras y distintas bolsas con números 1,2,3,4 cada niño saca un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picto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palmea la palabra y la coloca en la bolsa según número de sílabas.</w:t>
      </w:r>
    </w:p>
    <w:p w:rsidR="00D7230B" w:rsidRPr="00D7230B" w:rsidRDefault="00D7230B" w:rsidP="00D7230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 xml:space="preserve">Actividades que permitan modificar (añadir </w:t>
      </w:r>
      <w:proofErr w:type="spellStart"/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 xml:space="preserve"> eliminar sílabas).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Palabras que después de dividirlas en sílabas buscamos si eliminando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añadiendo podemos encontrar una nueva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palabra .</w:t>
      </w:r>
      <w:proofErr w:type="gramEnd"/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De los 5 a los 6 años.</w:t>
      </w:r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  En esta etapa trabajaremos. Podemos obviamente (como en las etapas anteriores, repasar todo lo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visto )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 además añadimos el inicio de la conciencia de fonema.</w:t>
      </w:r>
    </w:p>
    <w:p w:rsidR="00D7230B" w:rsidRPr="00D7230B" w:rsidRDefault="00D7230B" w:rsidP="00D7230B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Fonema Inicial.</w:t>
      </w:r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Jugaremos al veo, veo ¿Qué palabra empieza por …?</w:t>
      </w:r>
    </w:p>
    <w:p w:rsidR="00D7230B" w:rsidRDefault="00D7230B" w:rsidP="00D7230B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 xml:space="preserve">Fonema </w:t>
      </w:r>
      <w:proofErr w:type="gramStart"/>
      <w:r w:rsidRPr="00D7230B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Final .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es-ES"/>
        </w:rPr>
        <w:t> </w:t>
      </w: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Jugaremos a las palabras encadenadas es decir un niño dice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una palabras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 el siguiente una que empieza por el fonema final etc.</w:t>
      </w:r>
    </w:p>
    <w:p w:rsidR="00D7230B" w:rsidRPr="00D7230B" w:rsidRDefault="00D7230B" w:rsidP="00D7230B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 </w:t>
      </w:r>
    </w:p>
    <w:p w:rsid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</w:pPr>
      <w:r w:rsidRPr="00D7230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bdr w:val="none" w:sz="0" w:space="0" w:color="auto" w:frame="1"/>
          <w:lang w:eastAsia="es-ES"/>
        </w:rPr>
        <w:t>4. Consejos. </w:t>
      </w:r>
    </w:p>
    <w:p w:rsidR="00D7230B" w:rsidRPr="00D7230B" w:rsidRDefault="00D7230B" w:rsidP="00D7230B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bookmarkStart w:id="0" w:name="_GoBack"/>
      <w:bookmarkEnd w:id="0"/>
    </w:p>
    <w:p w:rsidR="00D7230B" w:rsidRPr="00D7230B" w:rsidRDefault="00D7230B" w:rsidP="00D7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En educación infantil </w:t>
      </w:r>
      <w:proofErr w:type="spell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</w:t>
      </w:r>
      <w:proofErr w:type="spell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pre-escolar la instrucción de conciencia fonológica es importantísima, de esta manera estamos creando la base para el proceso de lecto- escritura. Las actividades de CF deben formar parte de las rutinas de los pre-lectores. Recomendamos un mínimo de 15 minutos al día en la práctica guiada de actividades de conciencia fonológica. No es necesario que sea </w:t>
      </w:r>
      <w:proofErr w:type="gramStart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seguido</w:t>
      </w:r>
      <w:proofErr w:type="gramEnd"/>
      <w:r w:rsidRPr="00D7230B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pero si guiadas y ordenadas.</w:t>
      </w:r>
    </w:p>
    <w:p w:rsidR="00D7230B" w:rsidRDefault="00D7230B"/>
    <w:sectPr w:rsidR="00D7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0C1"/>
    <w:multiLevelType w:val="multilevel"/>
    <w:tmpl w:val="1C8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7DCC"/>
    <w:multiLevelType w:val="multilevel"/>
    <w:tmpl w:val="8F3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A4C31"/>
    <w:multiLevelType w:val="multilevel"/>
    <w:tmpl w:val="735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73D19"/>
    <w:multiLevelType w:val="multilevel"/>
    <w:tmpl w:val="2F2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D56FA"/>
    <w:multiLevelType w:val="multilevel"/>
    <w:tmpl w:val="E3E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1C58C5"/>
    <w:multiLevelType w:val="multilevel"/>
    <w:tmpl w:val="734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8538D"/>
    <w:multiLevelType w:val="multilevel"/>
    <w:tmpl w:val="2672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B"/>
    <w:rsid w:val="00D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49E"/>
  <w15:chartTrackingRefBased/>
  <w15:docId w15:val="{45853856-47D7-449A-A5E2-064A23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entosparacrecer.org/producto/conciencia-fonolog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2018-11-27T16:25:00Z</dcterms:created>
  <dcterms:modified xsi:type="dcterms:W3CDTF">2018-11-27T16:27:00Z</dcterms:modified>
</cp:coreProperties>
</file>