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17" w:rsidRDefault="00595217" w:rsidP="00F3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 w:rsidRPr="00595217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 wp14:anchorId="0116A422" wp14:editId="5CA35928">
            <wp:simplePos x="0" y="0"/>
            <wp:positionH relativeFrom="column">
              <wp:posOffset>4787265</wp:posOffset>
            </wp:positionH>
            <wp:positionV relativeFrom="paragraph">
              <wp:posOffset>-543256</wp:posOffset>
            </wp:positionV>
            <wp:extent cx="520065" cy="8426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9A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33.2pt;width:62.5pt;height:51.7pt;z-index:251659264;mso-wrap-distance-left:0;mso-wrap-distance-right:0;mso-position-horizontal-relative:text;mso-position-vertical-relative:text" filled="t">
            <v:fill color2="black"/>
            <v:imagedata r:id="rId7" o:title=""/>
          </v:shape>
          <o:OLEObject Type="Embed" ProgID="Word.Picture.8" ShapeID="_x0000_s1026" DrawAspect="Content" ObjectID="_1601744894" r:id="rId8"/>
        </w:pict>
      </w:r>
      <w:r w:rsidRPr="00595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JERCICIO</w:t>
      </w:r>
    </w:p>
    <w:p w:rsidR="00595217" w:rsidRDefault="00595217" w:rsidP="00F3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COMUNIDAD DE APRENDIZAJE</w:t>
      </w:r>
    </w:p>
    <w:p w:rsidR="00785482" w:rsidRPr="00785482" w:rsidRDefault="00785482" w:rsidP="0033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</w:p>
    <w:p w:rsidR="004B516A" w:rsidRPr="004B516A" w:rsidRDefault="00F404BA" w:rsidP="00333E59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Analiza la siguiente imagen, coménta</w:t>
      </w:r>
      <w:r w:rsidR="00CA2149">
        <w:rPr>
          <w:b/>
        </w:rPr>
        <w:t>la y consensu</w:t>
      </w:r>
      <w:r w:rsidR="004B516A">
        <w:rPr>
          <w:b/>
        </w:rPr>
        <w:t>a</w:t>
      </w:r>
      <w:r w:rsidR="00CA2149">
        <w:rPr>
          <w:b/>
        </w:rPr>
        <w:t>d</w:t>
      </w:r>
      <w:r>
        <w:rPr>
          <w:b/>
        </w:rPr>
        <w:t xml:space="preserve"> una opinión acerca de ella.</w:t>
      </w:r>
      <w:r w:rsidR="004B516A">
        <w:rPr>
          <w:b/>
        </w:rPr>
        <w:t xml:space="preserve"> </w:t>
      </w:r>
    </w:p>
    <w:p w:rsidR="00595217" w:rsidRPr="00595217" w:rsidRDefault="00333E59" w:rsidP="00333E59">
      <w:pPr>
        <w:pStyle w:val="Prrafodelista"/>
        <w:ind w:left="0"/>
        <w:jc w:val="both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1A04534" wp14:editId="7C8B8985">
            <wp:simplePos x="0" y="0"/>
            <wp:positionH relativeFrom="column">
              <wp:posOffset>57150</wp:posOffset>
            </wp:positionH>
            <wp:positionV relativeFrom="paragraph">
              <wp:posOffset>521970</wp:posOffset>
            </wp:positionV>
            <wp:extent cx="5252085" cy="2708275"/>
            <wp:effectExtent l="0" t="0" r="5715" b="0"/>
            <wp:wrapSquare wrapText="bothSides"/>
            <wp:docPr id="3" name="Imagen 3" descr="C:\Users\AntonioJesús\Dropbox\FOTOS\Comunidad de aprendizaje\IMG_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oJesús\Dropbox\FOTOS\Comunidad de aprendizaje\IMG_5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6A" w:rsidRPr="004B516A">
        <w:t>(Ejemplo: comenta si se suele dar en la realidad tal actuación del profesor, si te parece correcto, si crees que es necesario para la adquisición de los conocimientos, etc.)</w:t>
      </w:r>
    </w:p>
    <w:p w:rsidR="00F404BA" w:rsidRPr="00333E59" w:rsidRDefault="00333E59" w:rsidP="00333E59">
      <w:pPr>
        <w:jc w:val="both"/>
        <w:rPr>
          <w:b/>
        </w:rPr>
      </w:pPr>
      <w:r w:rsidRPr="00333E59">
        <w:rPr>
          <w:b/>
        </w:rPr>
        <w:t>RESPONDE:</w:t>
      </w:r>
    </w:p>
    <w:p w:rsidR="00333E59" w:rsidRDefault="00333E59" w:rsidP="00333E59">
      <w:pPr>
        <w:jc w:val="both"/>
      </w:pPr>
    </w:p>
    <w:p w:rsidR="00333E59" w:rsidRDefault="00333E59" w:rsidP="00333E59">
      <w:pPr>
        <w:jc w:val="both"/>
      </w:pPr>
    </w:p>
    <w:p w:rsidR="00333E59" w:rsidRDefault="00333E59" w:rsidP="00333E59">
      <w:pPr>
        <w:jc w:val="both"/>
      </w:pPr>
    </w:p>
    <w:p w:rsidR="00333E59" w:rsidRDefault="00333E59" w:rsidP="00333E59">
      <w:pPr>
        <w:jc w:val="both"/>
      </w:pPr>
    </w:p>
    <w:p w:rsidR="007D789B" w:rsidRPr="005A0AB5" w:rsidRDefault="005A0AB5" w:rsidP="00333E59">
      <w:pPr>
        <w:spacing w:after="0" w:line="240" w:lineRule="auto"/>
        <w:jc w:val="both"/>
        <w:rPr>
          <w:b/>
        </w:rPr>
      </w:pPr>
      <w:r>
        <w:rPr>
          <w:b/>
        </w:rPr>
        <w:t xml:space="preserve">RECUERDA QUE </w:t>
      </w:r>
      <w:r w:rsidR="00333E59">
        <w:rPr>
          <w:b/>
        </w:rPr>
        <w:t>LO QUE EDUCA NO SON LAS HERRAMIENTAS EN SÍ MISMAS, SINO EL USO QUE HACEMOS DE ELLAS.</w:t>
      </w:r>
      <w:r>
        <w:rPr>
          <w:b/>
        </w:rPr>
        <w:t xml:space="preserve"> Estando de acuerdo, responde a las siguientes cuestiones:</w:t>
      </w:r>
    </w:p>
    <w:p w:rsidR="007D789B" w:rsidRPr="007D789B" w:rsidRDefault="007D789B" w:rsidP="00333E59">
      <w:pPr>
        <w:pStyle w:val="Prrafodelista"/>
        <w:jc w:val="both"/>
        <w:rPr>
          <w:b/>
        </w:rPr>
      </w:pPr>
    </w:p>
    <w:p w:rsidR="00553579" w:rsidRPr="00333E59" w:rsidRDefault="005F67CC" w:rsidP="00333E59">
      <w:pPr>
        <w:pStyle w:val="Prrafodelista"/>
        <w:numPr>
          <w:ilvl w:val="0"/>
          <w:numId w:val="1"/>
        </w:numPr>
        <w:spacing w:after="0" w:line="240" w:lineRule="auto"/>
        <w:ind w:left="0" w:firstLine="360"/>
        <w:jc w:val="both"/>
        <w:rPr>
          <w:b/>
        </w:rPr>
      </w:pPr>
      <w:r w:rsidRPr="00333E59">
        <w:rPr>
          <w:b/>
        </w:rPr>
        <w:t>¿Crees que deberíamos usar aplicaciones interactivas</w:t>
      </w:r>
      <w:r w:rsidR="00243318">
        <w:rPr>
          <w:b/>
        </w:rPr>
        <w:t xml:space="preserve"> en el aula</w:t>
      </w:r>
      <w:r w:rsidRPr="00333E59">
        <w:rPr>
          <w:b/>
        </w:rPr>
        <w:t xml:space="preserve">? </w:t>
      </w:r>
      <w:r w:rsidR="004B516A" w:rsidRPr="00333E59">
        <w:rPr>
          <w:b/>
        </w:rPr>
        <w:t>Analiza las v</w:t>
      </w:r>
      <w:r w:rsidR="007D789B" w:rsidRPr="00333E59">
        <w:rPr>
          <w:b/>
        </w:rPr>
        <w:t>entajas e inconvenientes.</w:t>
      </w:r>
      <w:r w:rsidR="00333E59">
        <w:rPr>
          <w:b/>
        </w:rPr>
        <w:t xml:space="preserve"> </w:t>
      </w:r>
      <w:r w:rsidR="007D789B" w:rsidRPr="007D789B">
        <w:t>(Ejemplos</w:t>
      </w:r>
      <w:r w:rsidR="00C5016F">
        <w:t>:</w:t>
      </w:r>
      <w:r w:rsidR="007D789B" w:rsidRPr="007D789B">
        <w:t xml:space="preserve"> </w:t>
      </w:r>
      <w:proofErr w:type="spellStart"/>
      <w:r w:rsidR="007D789B" w:rsidRPr="007D789B">
        <w:t>Jclick</w:t>
      </w:r>
      <w:proofErr w:type="spellEnd"/>
      <w:r w:rsidR="007D789B" w:rsidRPr="007D789B">
        <w:t xml:space="preserve">, Flash, juegos y aplicaciones multimedia “tipo PIPO”, cuestionarios como Hot </w:t>
      </w:r>
      <w:proofErr w:type="spellStart"/>
      <w:r w:rsidR="007D789B" w:rsidRPr="007D789B">
        <w:t>Potatoes</w:t>
      </w:r>
      <w:proofErr w:type="spellEnd"/>
      <w:r w:rsidR="007D789B" w:rsidRPr="007D789B">
        <w:t>)</w:t>
      </w: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785482" w:rsidRDefault="00333E59" w:rsidP="00333E59">
      <w:pPr>
        <w:spacing w:after="0" w:line="240" w:lineRule="auto"/>
        <w:jc w:val="both"/>
        <w:rPr>
          <w:b/>
        </w:rPr>
      </w:pPr>
      <w:r>
        <w:rPr>
          <w:b/>
        </w:rPr>
        <w:t>Ventajas:</w:t>
      </w: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  <w:r>
        <w:rPr>
          <w:b/>
        </w:rPr>
        <w:t>Inconvenientes:</w:t>
      </w: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7D789B" w:rsidRDefault="007D789B" w:rsidP="00333E59">
      <w:pPr>
        <w:pStyle w:val="Prrafodelista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333E59">
        <w:rPr>
          <w:b/>
        </w:rPr>
        <w:lastRenderedPageBreak/>
        <w:t>Seguro que pronto tendrás que presentar un</w:t>
      </w:r>
      <w:r w:rsidR="00C5016F" w:rsidRPr="00333E59">
        <w:rPr>
          <w:b/>
        </w:rPr>
        <w:t xml:space="preserve">a tarea </w:t>
      </w:r>
      <w:r w:rsidRPr="00333E59">
        <w:rPr>
          <w:b/>
        </w:rPr>
        <w:t>del PLC en tu instituto</w:t>
      </w:r>
      <w:r w:rsidR="004B516A" w:rsidRPr="00333E59">
        <w:rPr>
          <w:b/>
        </w:rPr>
        <w:t>.</w:t>
      </w:r>
      <w:r w:rsidRPr="00333E59">
        <w:rPr>
          <w:b/>
        </w:rPr>
        <w:t xml:space="preserve"> ¿</w:t>
      </w:r>
      <w:r w:rsidR="004B516A" w:rsidRPr="00333E59">
        <w:rPr>
          <w:b/>
        </w:rPr>
        <w:t>C</w:t>
      </w:r>
      <w:r w:rsidRPr="00333E59">
        <w:rPr>
          <w:b/>
        </w:rPr>
        <w:t>rees que si usas las TAC (Tecnol</w:t>
      </w:r>
      <w:r w:rsidR="00C5016F" w:rsidRPr="00333E59">
        <w:rPr>
          <w:b/>
        </w:rPr>
        <w:t>ogías del Aprendizaje y el C</w:t>
      </w:r>
      <w:r w:rsidRPr="00333E59">
        <w:rPr>
          <w:b/>
        </w:rPr>
        <w:t>onocimiento) en el aula obtendrás mejores resultados</w:t>
      </w:r>
      <w:r w:rsidR="00C5016F" w:rsidRPr="00333E59">
        <w:rPr>
          <w:b/>
        </w:rPr>
        <w:t xml:space="preserve">? </w:t>
      </w:r>
      <w:r w:rsidR="00C5016F">
        <w:t xml:space="preserve">(Ejemplo: usando PowerPoint, </w:t>
      </w:r>
      <w:proofErr w:type="spellStart"/>
      <w:r w:rsidR="00C5016F">
        <w:t>P</w:t>
      </w:r>
      <w:r w:rsidR="00C5016F" w:rsidRPr="00C5016F">
        <w:t>aint</w:t>
      </w:r>
      <w:proofErr w:type="spellEnd"/>
      <w:r w:rsidR="00C5016F" w:rsidRPr="00C5016F">
        <w:t>, Excel, mapas, fotos, etc.)</w:t>
      </w:r>
    </w:p>
    <w:p w:rsidR="00C5016F" w:rsidRDefault="00C5016F" w:rsidP="00333E59">
      <w:pPr>
        <w:spacing w:after="0" w:line="240" w:lineRule="auto"/>
        <w:jc w:val="both"/>
      </w:pPr>
    </w:p>
    <w:p w:rsidR="00333E59" w:rsidRDefault="00333E59" w:rsidP="00333E59">
      <w:pPr>
        <w:spacing w:after="0" w:line="240" w:lineRule="auto"/>
        <w:jc w:val="both"/>
      </w:pPr>
    </w:p>
    <w:p w:rsidR="00333E59" w:rsidRDefault="00333E59" w:rsidP="00333E59">
      <w:pPr>
        <w:spacing w:after="0" w:line="240" w:lineRule="auto"/>
        <w:jc w:val="both"/>
      </w:pPr>
    </w:p>
    <w:p w:rsidR="00333E59" w:rsidRDefault="00333E59" w:rsidP="00333E59">
      <w:pPr>
        <w:spacing w:after="0" w:line="240" w:lineRule="auto"/>
        <w:jc w:val="both"/>
      </w:pPr>
    </w:p>
    <w:p w:rsidR="00333E59" w:rsidRDefault="00333E59" w:rsidP="00333E59">
      <w:pPr>
        <w:spacing w:after="0" w:line="240" w:lineRule="auto"/>
        <w:jc w:val="both"/>
      </w:pPr>
    </w:p>
    <w:p w:rsidR="00333E59" w:rsidRDefault="00333E59" w:rsidP="00333E59">
      <w:pPr>
        <w:spacing w:after="0" w:line="240" w:lineRule="auto"/>
        <w:jc w:val="both"/>
      </w:pPr>
    </w:p>
    <w:p w:rsidR="00C5016F" w:rsidRPr="005A0AB5" w:rsidRDefault="00C5016F" w:rsidP="00333E59">
      <w:pPr>
        <w:pStyle w:val="Prrafodelista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333E59">
        <w:rPr>
          <w:b/>
        </w:rPr>
        <w:t xml:space="preserve">¿Qué opinas </w:t>
      </w:r>
      <w:r w:rsidR="005A0AB5" w:rsidRPr="00333E59">
        <w:rPr>
          <w:b/>
        </w:rPr>
        <w:t>de las siguientes herramientas de comunicación</w:t>
      </w:r>
      <w:r w:rsidR="004B516A" w:rsidRPr="00333E59">
        <w:rPr>
          <w:b/>
        </w:rPr>
        <w:t>?, ¿</w:t>
      </w:r>
      <w:r w:rsidRPr="00333E59">
        <w:rPr>
          <w:b/>
        </w:rPr>
        <w:t xml:space="preserve">deberíamos usarlas en el aula? </w:t>
      </w:r>
      <w:r w:rsidR="005A0AB5" w:rsidRPr="005A0AB5">
        <w:t>Marcar con una “X” en Sí o No a su uso y justifica</w:t>
      </w:r>
      <w:r w:rsidRPr="005A0AB5">
        <w:t xml:space="preserve"> tu respuesta.</w:t>
      </w:r>
    </w:p>
    <w:p w:rsidR="00C5016F" w:rsidRDefault="00C5016F" w:rsidP="00333E59">
      <w:pPr>
        <w:spacing w:after="0" w:line="240" w:lineRule="auto"/>
        <w:jc w:val="both"/>
        <w:rPr>
          <w:b/>
        </w:rPr>
      </w:pPr>
    </w:p>
    <w:p w:rsidR="005A0AB5" w:rsidRDefault="005A0AB5" w:rsidP="00333E59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06"/>
        <w:gridCol w:w="896"/>
        <w:gridCol w:w="992"/>
        <w:gridCol w:w="4926"/>
      </w:tblGrid>
      <w:tr w:rsidR="005A0AB5" w:rsidRPr="004B516A" w:rsidTr="005A0AB5">
        <w:trPr>
          <w:jc w:val="center"/>
        </w:trPr>
        <w:tc>
          <w:tcPr>
            <w:tcW w:w="1906" w:type="dxa"/>
          </w:tcPr>
          <w:p w:rsidR="005A0AB5" w:rsidRPr="004B516A" w:rsidRDefault="005A0AB5" w:rsidP="00551265">
            <w:pPr>
              <w:jc w:val="center"/>
              <w:rPr>
                <w:b/>
              </w:rPr>
            </w:pPr>
            <w:r>
              <w:rPr>
                <w:b/>
              </w:rPr>
              <w:t>Herramienta de comunicación</w:t>
            </w:r>
          </w:p>
        </w:tc>
        <w:tc>
          <w:tcPr>
            <w:tcW w:w="896" w:type="dxa"/>
          </w:tcPr>
          <w:p w:rsidR="005A0AB5" w:rsidRPr="004B516A" w:rsidRDefault="005A0AB5" w:rsidP="00551265">
            <w:pPr>
              <w:jc w:val="center"/>
              <w:rPr>
                <w:b/>
              </w:rPr>
            </w:pPr>
            <w:r>
              <w:rPr>
                <w:b/>
              </w:rPr>
              <w:t>Sí a su uso</w:t>
            </w:r>
          </w:p>
        </w:tc>
        <w:tc>
          <w:tcPr>
            <w:tcW w:w="992" w:type="dxa"/>
          </w:tcPr>
          <w:p w:rsidR="005A0AB5" w:rsidRPr="004B516A" w:rsidRDefault="005A0AB5" w:rsidP="00551265">
            <w:pPr>
              <w:jc w:val="center"/>
              <w:rPr>
                <w:b/>
              </w:rPr>
            </w:pPr>
            <w:r>
              <w:rPr>
                <w:b/>
              </w:rPr>
              <w:t>No a su uso</w:t>
            </w:r>
          </w:p>
        </w:tc>
        <w:tc>
          <w:tcPr>
            <w:tcW w:w="4926" w:type="dxa"/>
          </w:tcPr>
          <w:p w:rsidR="005A0AB5" w:rsidRPr="004B516A" w:rsidRDefault="005A0AB5" w:rsidP="00551265">
            <w:pPr>
              <w:jc w:val="center"/>
              <w:rPr>
                <w:b/>
              </w:rPr>
            </w:pPr>
            <w:r>
              <w:rPr>
                <w:b/>
              </w:rPr>
              <w:t>¿Por qué?</w:t>
            </w:r>
          </w:p>
        </w:tc>
      </w:tr>
      <w:tr w:rsidR="004B516A" w:rsidRPr="004B516A" w:rsidTr="005A0AB5">
        <w:trPr>
          <w:jc w:val="center"/>
        </w:trPr>
        <w:tc>
          <w:tcPr>
            <w:tcW w:w="1906" w:type="dxa"/>
          </w:tcPr>
          <w:p w:rsidR="004B516A" w:rsidRPr="004B516A" w:rsidRDefault="004B516A" w:rsidP="00551265">
            <w:pPr>
              <w:jc w:val="center"/>
              <w:rPr>
                <w:b/>
              </w:rPr>
            </w:pPr>
            <w:r w:rsidRPr="004B516A">
              <w:rPr>
                <w:b/>
              </w:rPr>
              <w:t>Correo electrónico</w:t>
            </w:r>
          </w:p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896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4926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</w:tr>
      <w:tr w:rsidR="004B516A" w:rsidRPr="004B516A" w:rsidTr="005A0AB5">
        <w:trPr>
          <w:jc w:val="center"/>
        </w:trPr>
        <w:tc>
          <w:tcPr>
            <w:tcW w:w="1906" w:type="dxa"/>
          </w:tcPr>
          <w:p w:rsidR="004B516A" w:rsidRPr="004B516A" w:rsidRDefault="004B516A" w:rsidP="00551265">
            <w:pPr>
              <w:jc w:val="center"/>
              <w:rPr>
                <w:b/>
              </w:rPr>
            </w:pPr>
            <w:proofErr w:type="spellStart"/>
            <w:r w:rsidRPr="004B516A">
              <w:rPr>
                <w:b/>
              </w:rPr>
              <w:t>Skype</w:t>
            </w:r>
            <w:proofErr w:type="spellEnd"/>
          </w:p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896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4926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</w:tr>
      <w:tr w:rsidR="004B516A" w:rsidRPr="004B516A" w:rsidTr="005A0AB5">
        <w:trPr>
          <w:jc w:val="center"/>
        </w:trPr>
        <w:tc>
          <w:tcPr>
            <w:tcW w:w="1906" w:type="dxa"/>
          </w:tcPr>
          <w:p w:rsidR="004B516A" w:rsidRPr="004B516A" w:rsidRDefault="004B516A" w:rsidP="00551265">
            <w:pPr>
              <w:jc w:val="center"/>
              <w:rPr>
                <w:b/>
              </w:rPr>
            </w:pPr>
            <w:r w:rsidRPr="004B516A">
              <w:rPr>
                <w:b/>
              </w:rPr>
              <w:t>Chat</w:t>
            </w:r>
          </w:p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896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4926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</w:tr>
      <w:tr w:rsidR="004B516A" w:rsidRPr="004B516A" w:rsidTr="005A0AB5">
        <w:trPr>
          <w:jc w:val="center"/>
        </w:trPr>
        <w:tc>
          <w:tcPr>
            <w:tcW w:w="1906" w:type="dxa"/>
          </w:tcPr>
          <w:p w:rsidR="004B516A" w:rsidRPr="004B516A" w:rsidRDefault="004B516A" w:rsidP="00551265">
            <w:pPr>
              <w:jc w:val="center"/>
              <w:rPr>
                <w:b/>
              </w:rPr>
            </w:pPr>
            <w:r w:rsidRPr="004B516A">
              <w:rPr>
                <w:b/>
              </w:rPr>
              <w:t>Videoconferencias</w:t>
            </w:r>
          </w:p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896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4926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</w:tr>
      <w:tr w:rsidR="004B516A" w:rsidRPr="004B516A" w:rsidTr="005A0AB5">
        <w:trPr>
          <w:jc w:val="center"/>
        </w:trPr>
        <w:tc>
          <w:tcPr>
            <w:tcW w:w="1906" w:type="dxa"/>
          </w:tcPr>
          <w:p w:rsidR="004B516A" w:rsidRPr="004B516A" w:rsidRDefault="004B516A" w:rsidP="00551265">
            <w:pPr>
              <w:jc w:val="center"/>
              <w:rPr>
                <w:b/>
                <w:sz w:val="20"/>
                <w:szCs w:val="20"/>
              </w:rPr>
            </w:pPr>
            <w:r w:rsidRPr="004B516A">
              <w:rPr>
                <w:b/>
                <w:sz w:val="20"/>
                <w:szCs w:val="20"/>
              </w:rPr>
              <w:t>Plataforma de trabajo cooperativo (Wikis)</w:t>
            </w:r>
          </w:p>
          <w:p w:rsidR="004B516A" w:rsidRPr="004B516A" w:rsidRDefault="004B516A" w:rsidP="00551265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4B516A" w:rsidRPr="004B516A" w:rsidRDefault="004B516A" w:rsidP="0055126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B516A" w:rsidRPr="004B516A" w:rsidRDefault="004B516A" w:rsidP="00551265">
            <w:pPr>
              <w:jc w:val="center"/>
              <w:rPr>
                <w:b/>
              </w:rPr>
            </w:pPr>
          </w:p>
        </w:tc>
        <w:tc>
          <w:tcPr>
            <w:tcW w:w="4926" w:type="dxa"/>
          </w:tcPr>
          <w:p w:rsidR="004B516A" w:rsidRPr="004B516A" w:rsidRDefault="004B516A" w:rsidP="00551265">
            <w:pPr>
              <w:jc w:val="center"/>
              <w:rPr>
                <w:b/>
              </w:rPr>
            </w:pPr>
          </w:p>
        </w:tc>
      </w:tr>
      <w:tr w:rsidR="004B516A" w:rsidRPr="004B516A" w:rsidTr="005A0AB5">
        <w:trPr>
          <w:jc w:val="center"/>
        </w:trPr>
        <w:tc>
          <w:tcPr>
            <w:tcW w:w="1906" w:type="dxa"/>
          </w:tcPr>
          <w:p w:rsidR="004B516A" w:rsidRPr="004B516A" w:rsidRDefault="004B516A" w:rsidP="00551265">
            <w:pPr>
              <w:jc w:val="center"/>
              <w:rPr>
                <w:b/>
              </w:rPr>
            </w:pPr>
            <w:r w:rsidRPr="004B516A">
              <w:rPr>
                <w:b/>
              </w:rPr>
              <w:t>Blogs</w:t>
            </w:r>
          </w:p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896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4926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</w:tr>
      <w:tr w:rsidR="004B516A" w:rsidRPr="004B516A" w:rsidTr="005A0AB5">
        <w:trPr>
          <w:jc w:val="center"/>
        </w:trPr>
        <w:tc>
          <w:tcPr>
            <w:tcW w:w="1906" w:type="dxa"/>
          </w:tcPr>
          <w:p w:rsidR="004B516A" w:rsidRPr="004B516A" w:rsidRDefault="004B516A" w:rsidP="00551265">
            <w:pPr>
              <w:jc w:val="center"/>
              <w:rPr>
                <w:b/>
              </w:rPr>
            </w:pPr>
            <w:r w:rsidRPr="004B516A">
              <w:rPr>
                <w:b/>
              </w:rPr>
              <w:t>Redes sociales</w:t>
            </w:r>
          </w:p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896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  <w:tc>
          <w:tcPr>
            <w:tcW w:w="4926" w:type="dxa"/>
          </w:tcPr>
          <w:p w:rsidR="004B516A" w:rsidRPr="004B516A" w:rsidRDefault="004B516A" w:rsidP="00333E59">
            <w:pPr>
              <w:jc w:val="both"/>
              <w:rPr>
                <w:b/>
              </w:rPr>
            </w:pPr>
          </w:p>
        </w:tc>
      </w:tr>
    </w:tbl>
    <w:p w:rsidR="005A0AB5" w:rsidRDefault="005A0AB5" w:rsidP="00333E59">
      <w:pPr>
        <w:spacing w:after="0" w:line="240" w:lineRule="auto"/>
        <w:jc w:val="both"/>
        <w:rPr>
          <w:b/>
        </w:rPr>
      </w:pPr>
    </w:p>
    <w:p w:rsidR="00C5016F" w:rsidRPr="00333E59" w:rsidRDefault="002D0667" w:rsidP="00333E59">
      <w:pPr>
        <w:pStyle w:val="Prrafodelista"/>
        <w:numPr>
          <w:ilvl w:val="0"/>
          <w:numId w:val="1"/>
        </w:numPr>
        <w:spacing w:after="0" w:line="240" w:lineRule="auto"/>
        <w:ind w:left="0" w:firstLine="360"/>
        <w:jc w:val="both"/>
      </w:pPr>
      <w:r>
        <w:rPr>
          <w:b/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18F3FE59" wp14:editId="6371641D">
            <wp:simplePos x="0" y="0"/>
            <wp:positionH relativeFrom="column">
              <wp:posOffset>-335280</wp:posOffset>
            </wp:positionH>
            <wp:positionV relativeFrom="paragraph">
              <wp:posOffset>534670</wp:posOffset>
            </wp:positionV>
            <wp:extent cx="2339975" cy="2753360"/>
            <wp:effectExtent l="0" t="0" r="3175" b="8890"/>
            <wp:wrapSquare wrapText="bothSides"/>
            <wp:docPr id="4" name="Imagen 4" descr="C:\Users\AntonioJesús\Dropbox\FOTOS\Comunidad de aprendizaje\Foto 22-10-18 18 29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ioJesús\Dropbox\FOTOS\Comunidad de aprendizaje\Foto 22-10-18 18 29 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B5" w:rsidRPr="00333E59">
        <w:rPr>
          <w:b/>
        </w:rPr>
        <w:t>Imagina</w:t>
      </w:r>
      <w:r w:rsidR="00CA2149">
        <w:rPr>
          <w:b/>
        </w:rPr>
        <w:t>d</w:t>
      </w:r>
      <w:r w:rsidR="005A0AB5" w:rsidRPr="00333E59">
        <w:rPr>
          <w:b/>
        </w:rPr>
        <w:t xml:space="preserve"> que mañana tenéis una cita con el Dire</w:t>
      </w:r>
      <w:r w:rsidR="00CA2149">
        <w:rPr>
          <w:b/>
        </w:rPr>
        <w:t>c</w:t>
      </w:r>
      <w:r w:rsidR="005A0AB5" w:rsidRPr="00333E59">
        <w:rPr>
          <w:b/>
        </w:rPr>
        <w:t xml:space="preserve">tor. Tenéis que convencerle de que </w:t>
      </w:r>
      <w:r w:rsidR="00333E59" w:rsidRPr="00333E59">
        <w:rPr>
          <w:b/>
        </w:rPr>
        <w:t xml:space="preserve">es necesario </w:t>
      </w:r>
      <w:r w:rsidR="005A0AB5" w:rsidRPr="00333E59">
        <w:rPr>
          <w:b/>
        </w:rPr>
        <w:t xml:space="preserve">introducir estas herramientas de comunicación en el aula, puesto que suponen un avance para el desarrollo del alumnado. </w:t>
      </w:r>
      <w:r w:rsidR="00333E59" w:rsidRPr="00333E59">
        <w:rPr>
          <w:b/>
        </w:rPr>
        <w:t>¿Cómo lo haría</w:t>
      </w:r>
      <w:r w:rsidR="00CA2149">
        <w:rPr>
          <w:b/>
        </w:rPr>
        <w:t>i</w:t>
      </w:r>
      <w:bookmarkStart w:id="0" w:name="_GoBack"/>
      <w:bookmarkEnd w:id="0"/>
      <w:r w:rsidR="00333E59" w:rsidRPr="00333E59">
        <w:rPr>
          <w:b/>
        </w:rPr>
        <w:t xml:space="preserve">s? </w:t>
      </w:r>
    </w:p>
    <w:p w:rsidR="005A0AB5" w:rsidRDefault="005A0AB5" w:rsidP="00333E59">
      <w:pPr>
        <w:spacing w:after="0" w:line="240" w:lineRule="auto"/>
        <w:jc w:val="both"/>
        <w:rPr>
          <w:b/>
        </w:rPr>
      </w:pPr>
    </w:p>
    <w:p w:rsidR="00C5016F" w:rsidRDefault="00C5016F" w:rsidP="00333E59">
      <w:pPr>
        <w:spacing w:after="0" w:line="240" w:lineRule="auto"/>
        <w:jc w:val="both"/>
        <w:rPr>
          <w:b/>
        </w:rPr>
      </w:pPr>
      <w:r>
        <w:rPr>
          <w:b/>
        </w:rPr>
        <w:t>Ventajas:</w:t>
      </w:r>
    </w:p>
    <w:p w:rsidR="005A0AB5" w:rsidRDefault="005A0AB5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C5016F" w:rsidRDefault="00C5016F" w:rsidP="00333E59">
      <w:pPr>
        <w:spacing w:after="0" w:line="240" w:lineRule="auto"/>
        <w:jc w:val="both"/>
        <w:rPr>
          <w:b/>
        </w:rPr>
      </w:pPr>
      <w:r>
        <w:rPr>
          <w:b/>
        </w:rPr>
        <w:t>Inconvenientes:</w:t>
      </w:r>
    </w:p>
    <w:p w:rsidR="005A0AB5" w:rsidRDefault="005A0AB5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333E59" w:rsidRDefault="00333E59" w:rsidP="00333E59">
      <w:pPr>
        <w:spacing w:after="0" w:line="240" w:lineRule="auto"/>
        <w:jc w:val="both"/>
        <w:rPr>
          <w:b/>
        </w:rPr>
      </w:pPr>
    </w:p>
    <w:p w:rsidR="00C5016F" w:rsidRPr="007D789B" w:rsidRDefault="00C5016F" w:rsidP="00333E59">
      <w:pPr>
        <w:spacing w:after="0" w:line="240" w:lineRule="auto"/>
        <w:jc w:val="both"/>
        <w:rPr>
          <w:b/>
        </w:rPr>
      </w:pPr>
      <w:r>
        <w:rPr>
          <w:b/>
        </w:rPr>
        <w:t>Solución a los inconvenientes:</w:t>
      </w:r>
    </w:p>
    <w:sectPr w:rsidR="00C5016F" w:rsidRPr="007D7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067"/>
    <w:multiLevelType w:val="hybridMultilevel"/>
    <w:tmpl w:val="410033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E6F80"/>
    <w:multiLevelType w:val="hybridMultilevel"/>
    <w:tmpl w:val="79D42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4AF2"/>
    <w:multiLevelType w:val="hybridMultilevel"/>
    <w:tmpl w:val="C714015A"/>
    <w:lvl w:ilvl="0" w:tplc="DBF04A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6088B"/>
    <w:multiLevelType w:val="hybridMultilevel"/>
    <w:tmpl w:val="680298DE"/>
    <w:lvl w:ilvl="0" w:tplc="2744A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79"/>
    <w:rsid w:val="000C36D3"/>
    <w:rsid w:val="0018553B"/>
    <w:rsid w:val="00243318"/>
    <w:rsid w:val="002C72A5"/>
    <w:rsid w:val="002D0667"/>
    <w:rsid w:val="00333E59"/>
    <w:rsid w:val="0037566E"/>
    <w:rsid w:val="004B516A"/>
    <w:rsid w:val="00551265"/>
    <w:rsid w:val="00553579"/>
    <w:rsid w:val="00595217"/>
    <w:rsid w:val="005A0AB5"/>
    <w:rsid w:val="005F67CC"/>
    <w:rsid w:val="006D549A"/>
    <w:rsid w:val="00785482"/>
    <w:rsid w:val="007D789B"/>
    <w:rsid w:val="0080578F"/>
    <w:rsid w:val="00957A64"/>
    <w:rsid w:val="00AF2EBD"/>
    <w:rsid w:val="00B16432"/>
    <w:rsid w:val="00B22A82"/>
    <w:rsid w:val="00C5016F"/>
    <w:rsid w:val="00CA2149"/>
    <w:rsid w:val="00D66D64"/>
    <w:rsid w:val="00EC3A5F"/>
    <w:rsid w:val="00F119D8"/>
    <w:rsid w:val="00F32DF2"/>
    <w:rsid w:val="00F404BA"/>
    <w:rsid w:val="00FC4020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2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4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2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4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AntonioJesús</dc:creator>
  <cp:lastModifiedBy>AntonioJesús</cp:lastModifiedBy>
  <cp:revision>19</cp:revision>
  <cp:lastPrinted>2018-10-22T18:21:00Z</cp:lastPrinted>
  <dcterms:created xsi:type="dcterms:W3CDTF">2018-10-16T15:43:00Z</dcterms:created>
  <dcterms:modified xsi:type="dcterms:W3CDTF">2018-10-22T18:22:00Z</dcterms:modified>
</cp:coreProperties>
</file>