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Y="976"/>
        <w:tblW w:w="0" w:type="auto"/>
        <w:tblLook w:val="04A0" w:firstRow="1" w:lastRow="0" w:firstColumn="1" w:lastColumn="0" w:noHBand="0" w:noVBand="1"/>
      </w:tblPr>
      <w:tblGrid>
        <w:gridCol w:w="1838"/>
        <w:gridCol w:w="4394"/>
        <w:gridCol w:w="4962"/>
        <w:gridCol w:w="4194"/>
      </w:tblGrid>
      <w:tr w:rsidR="0056444A" w:rsidTr="0056444A">
        <w:trPr>
          <w:trHeight w:val="843"/>
        </w:trPr>
        <w:tc>
          <w:tcPr>
            <w:tcW w:w="15388" w:type="dxa"/>
            <w:gridSpan w:val="4"/>
          </w:tcPr>
          <w:p w:rsidR="0056444A" w:rsidRPr="0056444A" w:rsidRDefault="0056444A" w:rsidP="0056444A">
            <w:pPr>
              <w:jc w:val="center"/>
              <w:rPr>
                <w:rFonts w:ascii="Verdana" w:hAnsi="Verdana"/>
                <w:b/>
                <w:sz w:val="24"/>
                <w:szCs w:val="24"/>
              </w:rPr>
            </w:pPr>
            <w:bookmarkStart w:id="0" w:name="_GoBack"/>
            <w:bookmarkEnd w:id="0"/>
          </w:p>
          <w:p w:rsidR="0056444A" w:rsidRPr="0056444A" w:rsidRDefault="0056444A" w:rsidP="0056444A">
            <w:pPr>
              <w:jc w:val="center"/>
              <w:rPr>
                <w:rFonts w:ascii="Verdana" w:hAnsi="Verdana"/>
                <w:b/>
                <w:sz w:val="24"/>
                <w:szCs w:val="24"/>
              </w:rPr>
            </w:pPr>
          </w:p>
          <w:p w:rsidR="0056444A" w:rsidRPr="0056444A" w:rsidRDefault="0056444A" w:rsidP="0056444A">
            <w:pPr>
              <w:jc w:val="center"/>
              <w:rPr>
                <w:rFonts w:ascii="Verdana" w:hAnsi="Verdana"/>
                <w:b/>
                <w:sz w:val="24"/>
                <w:szCs w:val="24"/>
              </w:rPr>
            </w:pPr>
            <w:r w:rsidRPr="0056444A">
              <w:rPr>
                <w:rFonts w:ascii="Verdana" w:hAnsi="Verdana"/>
                <w:b/>
                <w:sz w:val="24"/>
                <w:szCs w:val="24"/>
              </w:rPr>
              <w:t>ACTIVIDADES COMPETENCIALES. 3º CICLO</w:t>
            </w:r>
          </w:p>
          <w:p w:rsidR="0056444A" w:rsidRPr="0056444A" w:rsidRDefault="0056444A" w:rsidP="0056444A">
            <w:pPr>
              <w:jc w:val="center"/>
              <w:rPr>
                <w:rFonts w:ascii="Verdana" w:hAnsi="Verdana"/>
                <w:b/>
                <w:sz w:val="24"/>
                <w:szCs w:val="24"/>
              </w:rPr>
            </w:pPr>
          </w:p>
        </w:tc>
      </w:tr>
      <w:tr w:rsidR="0056444A" w:rsidTr="0056444A">
        <w:trPr>
          <w:trHeight w:val="1229"/>
        </w:trPr>
        <w:tc>
          <w:tcPr>
            <w:tcW w:w="1838" w:type="dxa"/>
          </w:tcPr>
          <w:p w:rsidR="0056444A" w:rsidRDefault="0056444A" w:rsidP="0056444A"/>
          <w:p w:rsidR="0056444A" w:rsidRDefault="0056444A" w:rsidP="0056444A"/>
          <w:p w:rsidR="0056444A" w:rsidRDefault="0056444A" w:rsidP="0056444A"/>
          <w:p w:rsidR="0056444A" w:rsidRDefault="0056444A" w:rsidP="0056444A"/>
        </w:tc>
        <w:tc>
          <w:tcPr>
            <w:tcW w:w="4394" w:type="dxa"/>
          </w:tcPr>
          <w:p w:rsidR="0056444A" w:rsidRPr="009551CA" w:rsidRDefault="0056444A" w:rsidP="009551CA">
            <w:pPr>
              <w:jc w:val="center"/>
              <w:rPr>
                <w:rFonts w:ascii="Verdana" w:hAnsi="Verdana"/>
                <w:b/>
              </w:rPr>
            </w:pPr>
            <w:r w:rsidRPr="009551CA">
              <w:rPr>
                <w:rFonts w:ascii="Verdana" w:hAnsi="Verdana"/>
                <w:b/>
              </w:rPr>
              <w:t>1º TRIMESTRE</w:t>
            </w:r>
          </w:p>
        </w:tc>
        <w:tc>
          <w:tcPr>
            <w:tcW w:w="4962" w:type="dxa"/>
          </w:tcPr>
          <w:p w:rsidR="0056444A" w:rsidRPr="009551CA" w:rsidRDefault="0056444A" w:rsidP="009551CA">
            <w:pPr>
              <w:jc w:val="center"/>
              <w:rPr>
                <w:rFonts w:ascii="Verdana" w:hAnsi="Verdana"/>
                <w:b/>
              </w:rPr>
            </w:pPr>
            <w:r w:rsidRPr="009551CA">
              <w:rPr>
                <w:rFonts w:ascii="Verdana" w:hAnsi="Verdana"/>
                <w:b/>
              </w:rPr>
              <w:t>2º TRIMESTRE</w:t>
            </w:r>
          </w:p>
        </w:tc>
        <w:tc>
          <w:tcPr>
            <w:tcW w:w="4194" w:type="dxa"/>
          </w:tcPr>
          <w:p w:rsidR="0056444A" w:rsidRPr="009551CA" w:rsidRDefault="0056444A" w:rsidP="009551CA">
            <w:pPr>
              <w:jc w:val="center"/>
              <w:rPr>
                <w:rFonts w:ascii="Verdana" w:hAnsi="Verdana"/>
                <w:b/>
              </w:rPr>
            </w:pPr>
            <w:r w:rsidRPr="009551CA">
              <w:rPr>
                <w:rFonts w:ascii="Verdana" w:hAnsi="Verdana"/>
                <w:b/>
              </w:rPr>
              <w:t>3º TRIMESTRE</w:t>
            </w:r>
          </w:p>
        </w:tc>
      </w:tr>
      <w:tr w:rsidR="0056444A" w:rsidTr="0056444A">
        <w:trPr>
          <w:trHeight w:val="3245"/>
        </w:trPr>
        <w:tc>
          <w:tcPr>
            <w:tcW w:w="1838" w:type="dxa"/>
          </w:tcPr>
          <w:p w:rsidR="0056444A" w:rsidRDefault="0056444A" w:rsidP="0056444A"/>
          <w:p w:rsidR="0056444A" w:rsidRDefault="0056444A" w:rsidP="0056444A"/>
          <w:p w:rsidR="0056444A" w:rsidRDefault="0056444A" w:rsidP="0056444A"/>
          <w:p w:rsidR="0056444A" w:rsidRDefault="0056444A" w:rsidP="0056444A"/>
          <w:p w:rsidR="0056444A" w:rsidRDefault="0056444A" w:rsidP="0056444A"/>
          <w:p w:rsidR="0056444A" w:rsidRDefault="0056444A" w:rsidP="0056444A"/>
          <w:p w:rsidR="0056444A" w:rsidRPr="009551CA" w:rsidRDefault="0056444A" w:rsidP="0056444A">
            <w:pPr>
              <w:rPr>
                <w:rFonts w:ascii="Verdana" w:hAnsi="Verdana"/>
                <w:b/>
                <w:sz w:val="24"/>
                <w:szCs w:val="24"/>
              </w:rPr>
            </w:pPr>
            <w:r w:rsidRPr="009551CA">
              <w:rPr>
                <w:rFonts w:ascii="Verdana" w:hAnsi="Verdana"/>
                <w:b/>
                <w:sz w:val="24"/>
                <w:szCs w:val="24"/>
              </w:rPr>
              <w:t>5º</w:t>
            </w:r>
          </w:p>
          <w:p w:rsidR="0056444A" w:rsidRDefault="0056444A" w:rsidP="0056444A"/>
          <w:p w:rsidR="0056444A" w:rsidRDefault="0056444A" w:rsidP="0056444A"/>
          <w:p w:rsidR="0056444A" w:rsidRDefault="0056444A" w:rsidP="0056444A"/>
          <w:p w:rsidR="0056444A" w:rsidRDefault="0056444A" w:rsidP="0056444A"/>
        </w:tc>
        <w:tc>
          <w:tcPr>
            <w:tcW w:w="4394" w:type="dxa"/>
          </w:tcPr>
          <w:p w:rsidR="0056444A" w:rsidRPr="009551CA" w:rsidRDefault="00FD4632" w:rsidP="0056444A">
            <w:pPr>
              <w:rPr>
                <w:rFonts w:ascii="Verdana" w:hAnsi="Verdana"/>
              </w:rPr>
            </w:pPr>
            <w:r w:rsidRPr="009551CA">
              <w:rPr>
                <w:rFonts w:ascii="Verdana" w:hAnsi="Verdana"/>
              </w:rPr>
              <w:t xml:space="preserve">- Comparación de precios en distintos supermercados: </w:t>
            </w:r>
          </w:p>
          <w:p w:rsidR="00FD4632" w:rsidRPr="009551CA" w:rsidRDefault="00FD4632" w:rsidP="0056444A">
            <w:pPr>
              <w:rPr>
                <w:rFonts w:ascii="Verdana" w:hAnsi="Verdana"/>
              </w:rPr>
            </w:pPr>
            <w:r w:rsidRPr="009551CA">
              <w:rPr>
                <w:rFonts w:ascii="Verdana" w:hAnsi="Verdana"/>
              </w:rPr>
              <w:t xml:space="preserve"> En </w:t>
            </w:r>
            <w:r w:rsidRPr="009551CA">
              <w:rPr>
                <w:rFonts w:ascii="Verdana" w:hAnsi="Verdana"/>
                <w:b/>
              </w:rPr>
              <w:t>lengua</w:t>
            </w:r>
            <w:r w:rsidRPr="009551CA">
              <w:rPr>
                <w:rFonts w:ascii="Verdana" w:hAnsi="Verdana"/>
              </w:rPr>
              <w:t xml:space="preserve"> sirve para trabajar la lista de la compra.</w:t>
            </w:r>
          </w:p>
          <w:p w:rsidR="00FD4632" w:rsidRPr="009551CA" w:rsidRDefault="00FD4632" w:rsidP="0056444A">
            <w:pPr>
              <w:rPr>
                <w:rFonts w:ascii="Verdana" w:hAnsi="Verdana"/>
              </w:rPr>
            </w:pPr>
            <w:r w:rsidRPr="009551CA">
              <w:rPr>
                <w:rFonts w:ascii="Verdana" w:hAnsi="Verdana"/>
              </w:rPr>
              <w:t xml:space="preserve"> En </w:t>
            </w:r>
            <w:r w:rsidRPr="009551CA">
              <w:rPr>
                <w:rFonts w:ascii="Verdana" w:hAnsi="Verdana"/>
                <w:b/>
              </w:rPr>
              <w:t>matemáticas</w:t>
            </w:r>
            <w:r w:rsidRPr="009551CA">
              <w:rPr>
                <w:rFonts w:ascii="Verdana" w:hAnsi="Verdana"/>
              </w:rPr>
              <w:t xml:space="preserve"> estudiamos los números decimales.</w:t>
            </w:r>
          </w:p>
          <w:p w:rsidR="00FD4632" w:rsidRPr="009551CA" w:rsidRDefault="00FD4632" w:rsidP="0056444A">
            <w:pPr>
              <w:rPr>
                <w:rFonts w:ascii="Verdana" w:hAnsi="Verdana"/>
              </w:rPr>
            </w:pPr>
          </w:p>
          <w:p w:rsidR="00FD4632" w:rsidRPr="009551CA" w:rsidRDefault="00FD4632" w:rsidP="0056444A">
            <w:pPr>
              <w:rPr>
                <w:rFonts w:ascii="Verdana" w:hAnsi="Verdana"/>
              </w:rPr>
            </w:pPr>
            <w:r w:rsidRPr="009551CA">
              <w:rPr>
                <w:rFonts w:ascii="Verdana" w:hAnsi="Verdana"/>
              </w:rPr>
              <w:t>- Estudio de un parque natural. Dimensiones</w:t>
            </w:r>
            <w:r w:rsidR="002826C2" w:rsidRPr="009551CA">
              <w:rPr>
                <w:rFonts w:ascii="Verdana" w:hAnsi="Verdana"/>
              </w:rPr>
              <w:t>.</w:t>
            </w:r>
          </w:p>
        </w:tc>
        <w:tc>
          <w:tcPr>
            <w:tcW w:w="4962" w:type="dxa"/>
          </w:tcPr>
          <w:p w:rsidR="0056444A" w:rsidRPr="009551CA" w:rsidRDefault="002826C2" w:rsidP="0056444A">
            <w:pPr>
              <w:rPr>
                <w:rFonts w:ascii="Verdana" w:hAnsi="Verdana"/>
              </w:rPr>
            </w:pPr>
            <w:r w:rsidRPr="009551CA">
              <w:rPr>
                <w:rFonts w:ascii="Verdana" w:hAnsi="Verdana"/>
              </w:rPr>
              <w:t>- Elaboración del plano de la casa, la clase y el patio.</w:t>
            </w:r>
          </w:p>
          <w:p w:rsidR="00623D7F" w:rsidRPr="009551CA" w:rsidRDefault="00623D7F" w:rsidP="0056444A">
            <w:pPr>
              <w:rPr>
                <w:rFonts w:ascii="Verdana" w:hAnsi="Verdana"/>
              </w:rPr>
            </w:pPr>
            <w:r w:rsidRPr="009551CA">
              <w:rPr>
                <w:rFonts w:ascii="Verdana" w:hAnsi="Verdana"/>
              </w:rPr>
              <w:t>Posibilidad de elaborar el plano del colegio.</w:t>
            </w:r>
          </w:p>
        </w:tc>
        <w:tc>
          <w:tcPr>
            <w:tcW w:w="4194" w:type="dxa"/>
          </w:tcPr>
          <w:p w:rsidR="0056444A" w:rsidRPr="009551CA" w:rsidRDefault="002826C2" w:rsidP="0056444A">
            <w:pPr>
              <w:rPr>
                <w:rFonts w:ascii="Verdana" w:hAnsi="Verdana"/>
              </w:rPr>
            </w:pPr>
            <w:r w:rsidRPr="009551CA">
              <w:rPr>
                <w:rFonts w:ascii="Verdana" w:hAnsi="Verdana"/>
              </w:rPr>
              <w:t>- Construcción en cartulina de cuerpos geométricos.</w:t>
            </w:r>
          </w:p>
        </w:tc>
      </w:tr>
      <w:tr w:rsidR="0056444A" w:rsidTr="0056444A">
        <w:trPr>
          <w:trHeight w:val="1880"/>
        </w:trPr>
        <w:tc>
          <w:tcPr>
            <w:tcW w:w="1838" w:type="dxa"/>
          </w:tcPr>
          <w:p w:rsidR="0056444A" w:rsidRDefault="0056444A" w:rsidP="0056444A"/>
          <w:p w:rsidR="0056444A" w:rsidRDefault="0056444A" w:rsidP="0056444A"/>
          <w:p w:rsidR="0056444A" w:rsidRDefault="0056444A" w:rsidP="0056444A"/>
          <w:p w:rsidR="0056444A" w:rsidRDefault="0056444A" w:rsidP="0056444A"/>
          <w:p w:rsidR="0056444A" w:rsidRDefault="0056444A" w:rsidP="0056444A"/>
          <w:p w:rsidR="0056444A" w:rsidRDefault="0056444A" w:rsidP="0056444A"/>
          <w:p w:rsidR="0056444A" w:rsidRDefault="0056444A" w:rsidP="0056444A"/>
          <w:p w:rsidR="0056444A" w:rsidRPr="009551CA" w:rsidRDefault="0056444A" w:rsidP="0056444A">
            <w:pPr>
              <w:rPr>
                <w:rFonts w:ascii="Verdana" w:hAnsi="Verdana"/>
                <w:b/>
                <w:sz w:val="24"/>
                <w:szCs w:val="24"/>
              </w:rPr>
            </w:pPr>
            <w:r w:rsidRPr="009551CA">
              <w:rPr>
                <w:rFonts w:ascii="Verdana" w:hAnsi="Verdana"/>
                <w:b/>
                <w:sz w:val="24"/>
                <w:szCs w:val="24"/>
              </w:rPr>
              <w:t>6º</w:t>
            </w:r>
          </w:p>
          <w:p w:rsidR="0056444A" w:rsidRDefault="0056444A" w:rsidP="0056444A"/>
          <w:p w:rsidR="0056444A" w:rsidRDefault="0056444A" w:rsidP="0056444A"/>
          <w:p w:rsidR="0056444A" w:rsidRDefault="0056444A" w:rsidP="0056444A"/>
          <w:p w:rsidR="0056444A" w:rsidRDefault="0056444A" w:rsidP="0056444A"/>
          <w:p w:rsidR="0056444A" w:rsidRDefault="0056444A" w:rsidP="0056444A"/>
          <w:p w:rsidR="0056444A" w:rsidRDefault="0056444A" w:rsidP="0056444A"/>
        </w:tc>
        <w:tc>
          <w:tcPr>
            <w:tcW w:w="4394" w:type="dxa"/>
          </w:tcPr>
          <w:p w:rsidR="0056444A" w:rsidRPr="009551CA" w:rsidRDefault="000E2A3F" w:rsidP="0056444A">
            <w:pPr>
              <w:rPr>
                <w:rFonts w:ascii="Verdana" w:hAnsi="Verdana"/>
              </w:rPr>
            </w:pPr>
            <w:r w:rsidRPr="009551CA">
              <w:rPr>
                <w:rFonts w:ascii="Verdana" w:hAnsi="Verdana"/>
              </w:rPr>
              <w:t>- Se trabajan los conceptos de “coste” y “ganancias” a través de los pedidos de dulces navideños que se realizan para recaudar fondos que ayuden a costear el viaje de fin de curso.</w:t>
            </w:r>
          </w:p>
        </w:tc>
        <w:tc>
          <w:tcPr>
            <w:tcW w:w="4962" w:type="dxa"/>
          </w:tcPr>
          <w:p w:rsidR="0056444A" w:rsidRPr="009551CA" w:rsidRDefault="000E2A3F" w:rsidP="0056444A">
            <w:pPr>
              <w:rPr>
                <w:rFonts w:ascii="Verdana" w:hAnsi="Verdana"/>
              </w:rPr>
            </w:pPr>
            <w:r w:rsidRPr="009551CA">
              <w:rPr>
                <w:rFonts w:ascii="Verdana" w:hAnsi="Verdana"/>
              </w:rPr>
              <w:t xml:space="preserve">- Se organiza un desayuno conjunto de todos los alumnos de sexto. Se reparten compras, se hace cálculo de gasto, se divide entre los alumnos teniendo en cuenta lo que gasta cada uno </w:t>
            </w:r>
            <w:r w:rsidR="009551CA">
              <w:rPr>
                <w:rFonts w:ascii="Verdana" w:hAnsi="Verdana"/>
              </w:rPr>
              <w:t>y lo que debe aportar o lo que debe recibir.</w:t>
            </w:r>
          </w:p>
          <w:p w:rsidR="002826C2" w:rsidRPr="009551CA" w:rsidRDefault="002826C2" w:rsidP="0056444A">
            <w:pPr>
              <w:rPr>
                <w:rFonts w:ascii="Verdana" w:hAnsi="Verdana"/>
              </w:rPr>
            </w:pPr>
          </w:p>
          <w:p w:rsidR="002826C2" w:rsidRPr="009551CA" w:rsidRDefault="002826C2" w:rsidP="0056444A">
            <w:pPr>
              <w:rPr>
                <w:rFonts w:ascii="Verdana" w:hAnsi="Verdana"/>
              </w:rPr>
            </w:pPr>
            <w:r w:rsidRPr="009551CA">
              <w:rPr>
                <w:rFonts w:ascii="Verdana" w:hAnsi="Verdana"/>
              </w:rPr>
              <w:t>- La encuesta. Se estudian conceptos como la “gráfica”, la “estadística”.</w:t>
            </w:r>
          </w:p>
        </w:tc>
        <w:tc>
          <w:tcPr>
            <w:tcW w:w="4194" w:type="dxa"/>
          </w:tcPr>
          <w:p w:rsidR="0056444A" w:rsidRPr="009551CA" w:rsidRDefault="000E2A3F" w:rsidP="0056444A">
            <w:pPr>
              <w:rPr>
                <w:rFonts w:ascii="Verdana" w:hAnsi="Verdana"/>
              </w:rPr>
            </w:pPr>
            <w:r w:rsidRPr="009551CA">
              <w:rPr>
                <w:rFonts w:ascii="Verdana" w:hAnsi="Verdana"/>
              </w:rPr>
              <w:t>- Construcción en cartulina de cuerpos geométricos.</w:t>
            </w:r>
          </w:p>
        </w:tc>
      </w:tr>
    </w:tbl>
    <w:p w:rsidR="00F80B47" w:rsidRDefault="00F80B47"/>
    <w:p w:rsidR="0056444A" w:rsidRDefault="0056444A"/>
    <w:sectPr w:rsidR="0056444A" w:rsidSect="0056444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4A"/>
    <w:rsid w:val="000E2A3F"/>
    <w:rsid w:val="002430A6"/>
    <w:rsid w:val="002826C2"/>
    <w:rsid w:val="0056444A"/>
    <w:rsid w:val="00623D7F"/>
    <w:rsid w:val="009551CA"/>
    <w:rsid w:val="00F80B47"/>
    <w:rsid w:val="00FD0B1B"/>
    <w:rsid w:val="00FD46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8758D-5C02-42B3-956E-5D8E5EC3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64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BERNABE SUAREZ</cp:lastModifiedBy>
  <cp:revision>2</cp:revision>
  <dcterms:created xsi:type="dcterms:W3CDTF">2019-04-08T15:58:00Z</dcterms:created>
  <dcterms:modified xsi:type="dcterms:W3CDTF">2019-04-08T15:58:00Z</dcterms:modified>
</cp:coreProperties>
</file>