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X="-494" w:tblpY="811"/>
        <w:tblW w:w="5585" w:type="pct"/>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659"/>
        <w:gridCol w:w="2352"/>
        <w:gridCol w:w="1425"/>
        <w:gridCol w:w="1601"/>
        <w:gridCol w:w="1371"/>
        <w:gridCol w:w="1758"/>
      </w:tblGrid>
      <w:tr w:rsidR="009321AC" w:rsidRPr="00551E3B" w:rsidTr="008E5F83">
        <w:tc>
          <w:tcPr>
            <w:tcW w:w="1191" w:type="pct"/>
            <w:shd w:val="clear" w:color="auto" w:fill="D9D9D9" w:themeFill="background1" w:themeFillShade="D9"/>
          </w:tcPr>
          <w:p w:rsidR="009321AC" w:rsidRPr="00C34ED9" w:rsidRDefault="009321AC" w:rsidP="00C34ED9">
            <w:pPr>
              <w:rPr>
                <w:rFonts w:cstheme="minorHAnsi"/>
                <w:b/>
                <w:sz w:val="18"/>
                <w:szCs w:val="18"/>
              </w:rPr>
            </w:pPr>
            <w:r w:rsidRPr="00C34ED9">
              <w:rPr>
                <w:rFonts w:cstheme="minorHAnsi"/>
                <w:b/>
                <w:sz w:val="18"/>
                <w:szCs w:val="18"/>
              </w:rPr>
              <w:t>Alumno/a</w:t>
            </w:r>
          </w:p>
        </w:tc>
        <w:tc>
          <w:tcPr>
            <w:tcW w:w="2408" w:type="pct"/>
            <w:gridSpan w:val="3"/>
            <w:tcBorders>
              <w:top w:val="single" w:sz="4" w:space="0" w:color="auto"/>
              <w:bottom w:val="single" w:sz="4" w:space="0" w:color="auto"/>
              <w:right w:val="single" w:sz="4" w:space="0" w:color="auto"/>
            </w:tcBorders>
          </w:tcPr>
          <w:p w:rsidR="009321AC" w:rsidRPr="00C34ED9" w:rsidRDefault="00727AB7" w:rsidP="00C34ED9">
            <w:pPr>
              <w:rPr>
                <w:rFonts w:cstheme="minorHAnsi"/>
                <w:b/>
                <w:sz w:val="18"/>
                <w:szCs w:val="18"/>
              </w:rPr>
            </w:pPr>
            <w:r>
              <w:rPr>
                <w:rFonts w:cstheme="minorHAnsi"/>
                <w:b/>
                <w:sz w:val="18"/>
                <w:szCs w:val="18"/>
              </w:rPr>
              <w:t xml:space="preserve">Roberto Hernández </w:t>
            </w:r>
            <w:r w:rsidR="00925D06">
              <w:rPr>
                <w:rFonts w:cstheme="minorHAnsi"/>
                <w:b/>
                <w:sz w:val="18"/>
                <w:szCs w:val="18"/>
              </w:rPr>
              <w:t>Oltra</w:t>
            </w:r>
          </w:p>
        </w:tc>
        <w:tc>
          <w:tcPr>
            <w:tcW w:w="1401" w:type="pct"/>
            <w:gridSpan w:val="2"/>
            <w:tcBorders>
              <w:top w:val="single" w:sz="4" w:space="0" w:color="auto"/>
              <w:left w:val="single" w:sz="4" w:space="0" w:color="auto"/>
              <w:bottom w:val="single" w:sz="4" w:space="0" w:color="auto"/>
            </w:tcBorders>
          </w:tcPr>
          <w:p w:rsidR="009321AC" w:rsidRPr="00C34ED9" w:rsidRDefault="009321AC" w:rsidP="00C34ED9">
            <w:pPr>
              <w:rPr>
                <w:rFonts w:cstheme="minorHAnsi"/>
                <w:sz w:val="18"/>
                <w:szCs w:val="18"/>
              </w:rPr>
            </w:pPr>
            <w:r w:rsidRPr="00C34ED9">
              <w:rPr>
                <w:rFonts w:cstheme="minorHAnsi"/>
                <w:sz w:val="18"/>
                <w:szCs w:val="18"/>
              </w:rPr>
              <w:t xml:space="preserve">Fecha:  </w:t>
            </w:r>
            <w:r w:rsidR="008F4DCE" w:rsidRPr="00C34ED9">
              <w:rPr>
                <w:rFonts w:cstheme="minorHAnsi"/>
                <w:sz w:val="18"/>
                <w:szCs w:val="18"/>
              </w:rPr>
              <w:t xml:space="preserve">      </w:t>
            </w:r>
            <w:r w:rsidR="00727AB7">
              <w:rPr>
                <w:rFonts w:cstheme="minorHAnsi"/>
                <w:sz w:val="18"/>
                <w:szCs w:val="18"/>
              </w:rPr>
              <w:t>24</w:t>
            </w:r>
            <w:r w:rsidR="008F4DCE" w:rsidRPr="00C34ED9">
              <w:rPr>
                <w:rFonts w:cstheme="minorHAnsi"/>
                <w:sz w:val="18"/>
                <w:szCs w:val="18"/>
              </w:rPr>
              <w:t xml:space="preserve"> </w:t>
            </w:r>
            <w:r w:rsidRPr="00C34ED9">
              <w:rPr>
                <w:rFonts w:cstheme="minorHAnsi"/>
                <w:sz w:val="18"/>
                <w:szCs w:val="18"/>
              </w:rPr>
              <w:t xml:space="preserve">   /   </w:t>
            </w:r>
            <w:r w:rsidR="00727AB7">
              <w:rPr>
                <w:rFonts w:cstheme="minorHAnsi"/>
                <w:sz w:val="18"/>
                <w:szCs w:val="18"/>
              </w:rPr>
              <w:t>03</w:t>
            </w:r>
            <w:r w:rsidRPr="00C34ED9">
              <w:rPr>
                <w:rFonts w:cstheme="minorHAnsi"/>
                <w:sz w:val="18"/>
                <w:szCs w:val="18"/>
              </w:rPr>
              <w:t xml:space="preserve">   /</w:t>
            </w:r>
            <w:r w:rsidR="00727AB7">
              <w:rPr>
                <w:rFonts w:cstheme="minorHAnsi"/>
                <w:sz w:val="18"/>
                <w:szCs w:val="18"/>
              </w:rPr>
              <w:t>2018</w:t>
            </w:r>
          </w:p>
        </w:tc>
      </w:tr>
      <w:tr w:rsidR="009321AC" w:rsidRPr="00551E3B" w:rsidTr="008E5F83">
        <w:tc>
          <w:tcPr>
            <w:tcW w:w="1191" w:type="pct"/>
            <w:shd w:val="clear" w:color="auto" w:fill="D9D9D9" w:themeFill="background1" w:themeFillShade="D9"/>
          </w:tcPr>
          <w:p w:rsidR="009321AC" w:rsidRPr="00C34ED9" w:rsidRDefault="009321AC" w:rsidP="00C34ED9">
            <w:pPr>
              <w:rPr>
                <w:rFonts w:cstheme="minorHAnsi"/>
                <w:b/>
                <w:sz w:val="18"/>
                <w:szCs w:val="18"/>
              </w:rPr>
            </w:pPr>
            <w:r w:rsidRPr="00C34ED9">
              <w:rPr>
                <w:rFonts w:cstheme="minorHAnsi"/>
                <w:b/>
                <w:sz w:val="18"/>
                <w:szCs w:val="18"/>
              </w:rPr>
              <w:t>Nombre del plato</w:t>
            </w:r>
            <w:r w:rsidR="00C34ED9" w:rsidRPr="00C34ED9">
              <w:rPr>
                <w:rFonts w:cstheme="minorHAnsi"/>
                <w:b/>
                <w:sz w:val="18"/>
                <w:szCs w:val="18"/>
              </w:rPr>
              <w:t xml:space="preserve"> y </w:t>
            </w:r>
            <w:r w:rsidR="004A2D24">
              <w:rPr>
                <w:rFonts w:cstheme="minorHAnsi"/>
                <w:b/>
                <w:sz w:val="18"/>
                <w:szCs w:val="18"/>
              </w:rPr>
              <w:t>su</w:t>
            </w:r>
            <w:r w:rsidR="00C34ED9" w:rsidRPr="00C34ED9">
              <w:rPr>
                <w:rFonts w:cstheme="minorHAnsi"/>
                <w:b/>
                <w:sz w:val="18"/>
                <w:szCs w:val="18"/>
              </w:rPr>
              <w:t xml:space="preserve"> autor</w:t>
            </w:r>
          </w:p>
        </w:tc>
        <w:tc>
          <w:tcPr>
            <w:tcW w:w="3809" w:type="pct"/>
            <w:gridSpan w:val="5"/>
            <w:tcBorders>
              <w:top w:val="single" w:sz="4" w:space="0" w:color="auto"/>
            </w:tcBorders>
          </w:tcPr>
          <w:p w:rsidR="009321AC" w:rsidRPr="00C34ED9" w:rsidRDefault="00727AB7" w:rsidP="00C34ED9">
            <w:pPr>
              <w:rPr>
                <w:rFonts w:cstheme="minorHAnsi"/>
                <w:b/>
                <w:sz w:val="18"/>
                <w:szCs w:val="18"/>
              </w:rPr>
            </w:pPr>
            <w:bookmarkStart w:id="0" w:name="_GoBack"/>
            <w:r w:rsidRPr="00727AB7">
              <w:rPr>
                <w:rFonts w:cstheme="minorHAnsi"/>
                <w:b/>
                <w:sz w:val="18"/>
                <w:szCs w:val="18"/>
              </w:rPr>
              <w:t>Ajobacalao de Vélez Málaga</w:t>
            </w:r>
            <w:r w:rsidR="001F6256">
              <w:rPr>
                <w:rFonts w:cstheme="minorHAnsi"/>
                <w:b/>
                <w:sz w:val="18"/>
                <w:szCs w:val="18"/>
              </w:rPr>
              <w:t>(</w:t>
            </w:r>
            <w:r w:rsidR="00925D06" w:rsidRPr="00925D06">
              <w:rPr>
                <w:rFonts w:cstheme="minorHAnsi"/>
                <w:b/>
                <w:sz w:val="18"/>
                <w:szCs w:val="18"/>
              </w:rPr>
              <w:t>alsurdelsur.blogspot.com.es</w:t>
            </w:r>
            <w:r w:rsidR="001F6256">
              <w:rPr>
                <w:rFonts w:cstheme="minorHAnsi"/>
                <w:b/>
                <w:sz w:val="18"/>
                <w:szCs w:val="18"/>
              </w:rPr>
              <w:t>)</w:t>
            </w:r>
            <w:bookmarkEnd w:id="0"/>
          </w:p>
        </w:tc>
      </w:tr>
      <w:tr w:rsidR="00D92FB3" w:rsidRPr="00551E3B" w:rsidTr="008E5F83">
        <w:tc>
          <w:tcPr>
            <w:tcW w:w="1191" w:type="pct"/>
            <w:shd w:val="clear" w:color="auto" w:fill="D9D9D9" w:themeFill="background1" w:themeFillShade="D9"/>
          </w:tcPr>
          <w:p w:rsidR="00D92FB3" w:rsidRPr="00C34ED9" w:rsidRDefault="00D92FB3" w:rsidP="00C34ED9">
            <w:pPr>
              <w:rPr>
                <w:rFonts w:cstheme="minorHAnsi"/>
                <w:b/>
                <w:sz w:val="18"/>
                <w:szCs w:val="18"/>
              </w:rPr>
            </w:pPr>
            <w:r w:rsidRPr="00C34ED9">
              <w:rPr>
                <w:rFonts w:cstheme="minorHAnsi"/>
                <w:b/>
                <w:sz w:val="18"/>
                <w:szCs w:val="18"/>
              </w:rPr>
              <w:t>Catalogado en</w:t>
            </w:r>
          </w:p>
        </w:tc>
        <w:tc>
          <w:tcPr>
            <w:tcW w:w="2408" w:type="pct"/>
            <w:gridSpan w:val="3"/>
            <w:tcBorders>
              <w:top w:val="nil"/>
            </w:tcBorders>
          </w:tcPr>
          <w:p w:rsidR="00D92FB3" w:rsidRPr="00C34ED9" w:rsidRDefault="00727AB7" w:rsidP="00C34ED9">
            <w:pPr>
              <w:rPr>
                <w:rFonts w:cstheme="minorHAnsi"/>
                <w:sz w:val="18"/>
                <w:szCs w:val="18"/>
              </w:rPr>
            </w:pPr>
            <w:r>
              <w:rPr>
                <w:rFonts w:cstheme="minorHAnsi"/>
                <w:sz w:val="18"/>
                <w:szCs w:val="18"/>
              </w:rPr>
              <w:t>Primer plato</w:t>
            </w:r>
          </w:p>
        </w:tc>
        <w:tc>
          <w:tcPr>
            <w:tcW w:w="1401" w:type="pct"/>
            <w:gridSpan w:val="2"/>
            <w:vMerge w:val="restart"/>
            <w:shd w:val="clear" w:color="auto" w:fill="D9D9D9" w:themeFill="background1" w:themeFillShade="D9"/>
          </w:tcPr>
          <w:p w:rsidR="00D92FB3" w:rsidRPr="00C34ED9" w:rsidRDefault="00D92FB3" w:rsidP="00C34ED9">
            <w:pPr>
              <w:rPr>
                <w:rFonts w:cstheme="minorHAnsi"/>
                <w:sz w:val="18"/>
                <w:szCs w:val="18"/>
              </w:rPr>
            </w:pPr>
            <w:proofErr w:type="spellStart"/>
            <w:r w:rsidRPr="00C34ED9">
              <w:rPr>
                <w:rFonts w:cstheme="minorHAnsi"/>
                <w:b/>
                <w:sz w:val="18"/>
                <w:szCs w:val="18"/>
              </w:rPr>
              <w:t>Nº</w:t>
            </w:r>
            <w:proofErr w:type="spellEnd"/>
            <w:r w:rsidRPr="00C34ED9">
              <w:rPr>
                <w:rFonts w:cstheme="minorHAnsi"/>
                <w:b/>
                <w:sz w:val="18"/>
                <w:szCs w:val="18"/>
              </w:rPr>
              <w:t xml:space="preserve"> de PAX:</w:t>
            </w:r>
            <w:r w:rsidR="00925D06">
              <w:rPr>
                <w:rFonts w:cstheme="minorHAnsi"/>
                <w:b/>
                <w:sz w:val="18"/>
                <w:szCs w:val="18"/>
              </w:rPr>
              <w:t xml:space="preserve"> 30-40 </w:t>
            </w:r>
          </w:p>
        </w:tc>
      </w:tr>
      <w:tr w:rsidR="00D92FB3" w:rsidRPr="00551E3B" w:rsidTr="008E5F83">
        <w:tc>
          <w:tcPr>
            <w:tcW w:w="1191" w:type="pct"/>
            <w:shd w:val="clear" w:color="auto" w:fill="D9D9D9" w:themeFill="background1" w:themeFillShade="D9"/>
          </w:tcPr>
          <w:p w:rsidR="00D92FB3" w:rsidRPr="00C34ED9" w:rsidRDefault="00D92FB3" w:rsidP="00C34ED9">
            <w:pPr>
              <w:rPr>
                <w:rFonts w:cstheme="minorHAnsi"/>
                <w:b/>
                <w:sz w:val="18"/>
                <w:szCs w:val="18"/>
              </w:rPr>
            </w:pPr>
            <w:r w:rsidRPr="00C34ED9">
              <w:rPr>
                <w:rFonts w:cstheme="minorHAnsi"/>
                <w:b/>
                <w:sz w:val="18"/>
                <w:szCs w:val="18"/>
              </w:rPr>
              <w:t>Tº  de preparación aprox.</w:t>
            </w:r>
          </w:p>
        </w:tc>
        <w:tc>
          <w:tcPr>
            <w:tcW w:w="2408" w:type="pct"/>
            <w:gridSpan w:val="3"/>
          </w:tcPr>
          <w:p w:rsidR="00D92FB3" w:rsidRPr="00C34ED9" w:rsidRDefault="001F6256" w:rsidP="00C34ED9">
            <w:pPr>
              <w:rPr>
                <w:rFonts w:cstheme="minorHAnsi"/>
                <w:sz w:val="18"/>
                <w:szCs w:val="18"/>
              </w:rPr>
            </w:pPr>
            <w:r>
              <w:rPr>
                <w:rFonts w:cstheme="minorHAnsi"/>
                <w:sz w:val="18"/>
                <w:szCs w:val="18"/>
              </w:rPr>
              <w:t>3 5- 45 minutos</w:t>
            </w:r>
          </w:p>
        </w:tc>
        <w:tc>
          <w:tcPr>
            <w:tcW w:w="1401" w:type="pct"/>
            <w:gridSpan w:val="2"/>
            <w:vMerge/>
            <w:tcBorders>
              <w:bottom w:val="single" w:sz="4" w:space="0" w:color="auto"/>
            </w:tcBorders>
            <w:shd w:val="clear" w:color="auto" w:fill="D9D9D9" w:themeFill="background1" w:themeFillShade="D9"/>
          </w:tcPr>
          <w:p w:rsidR="00D92FB3" w:rsidRPr="00C34ED9" w:rsidRDefault="00D92FB3" w:rsidP="00C34ED9">
            <w:pPr>
              <w:rPr>
                <w:rFonts w:cstheme="minorHAnsi"/>
                <w:sz w:val="18"/>
                <w:szCs w:val="18"/>
              </w:rPr>
            </w:pPr>
          </w:p>
        </w:tc>
      </w:tr>
      <w:tr w:rsidR="00E15047" w:rsidRPr="00551E3B" w:rsidTr="00C34ED9">
        <w:tc>
          <w:tcPr>
            <w:tcW w:w="2244" w:type="pct"/>
            <w:gridSpan w:val="2"/>
            <w:tcBorders>
              <w:top w:val="single" w:sz="12" w:space="0" w:color="000000" w:themeColor="text1"/>
              <w:bottom w:val="single" w:sz="12" w:space="0" w:color="000000" w:themeColor="text1"/>
            </w:tcBorders>
            <w:shd w:val="clear" w:color="auto" w:fill="D9D9D9" w:themeFill="background1" w:themeFillShade="D9"/>
          </w:tcPr>
          <w:p w:rsidR="00E15047" w:rsidRPr="00C34ED9" w:rsidRDefault="00E15047" w:rsidP="00C34ED9">
            <w:pPr>
              <w:jc w:val="center"/>
              <w:rPr>
                <w:b/>
                <w:sz w:val="18"/>
                <w:szCs w:val="18"/>
              </w:rPr>
            </w:pPr>
            <w:r w:rsidRPr="00C34ED9">
              <w:rPr>
                <w:b/>
                <w:sz w:val="18"/>
                <w:szCs w:val="18"/>
              </w:rPr>
              <w:t>INGREDIENTES</w:t>
            </w:r>
          </w:p>
        </w:tc>
        <w:tc>
          <w:tcPr>
            <w:tcW w:w="638" w:type="pct"/>
            <w:tcBorders>
              <w:top w:val="single" w:sz="12" w:space="0" w:color="000000" w:themeColor="text1"/>
              <w:bottom w:val="single" w:sz="12" w:space="0" w:color="000000" w:themeColor="text1"/>
              <w:right w:val="single" w:sz="4" w:space="0" w:color="auto"/>
            </w:tcBorders>
            <w:shd w:val="clear" w:color="auto" w:fill="D9D9D9" w:themeFill="background1" w:themeFillShade="D9"/>
          </w:tcPr>
          <w:p w:rsidR="00E15047" w:rsidRPr="00C34ED9" w:rsidRDefault="00E15047" w:rsidP="00C34ED9">
            <w:pPr>
              <w:jc w:val="center"/>
              <w:rPr>
                <w:b/>
                <w:sz w:val="18"/>
                <w:szCs w:val="18"/>
              </w:rPr>
            </w:pPr>
            <w:r w:rsidRPr="00C34ED9">
              <w:rPr>
                <w:b/>
                <w:sz w:val="18"/>
                <w:szCs w:val="18"/>
              </w:rPr>
              <w:t>PESO NETO</w:t>
            </w:r>
          </w:p>
        </w:tc>
        <w:tc>
          <w:tcPr>
            <w:tcW w:w="717" w:type="pct"/>
            <w:tcBorders>
              <w:top w:val="single" w:sz="12" w:space="0" w:color="000000" w:themeColor="text1"/>
              <w:left w:val="single" w:sz="4" w:space="0" w:color="auto"/>
              <w:bottom w:val="single" w:sz="12" w:space="0" w:color="000000" w:themeColor="text1"/>
            </w:tcBorders>
            <w:shd w:val="clear" w:color="auto" w:fill="D9D9D9" w:themeFill="background1" w:themeFillShade="D9"/>
          </w:tcPr>
          <w:p w:rsidR="00E15047" w:rsidRPr="00C34ED9" w:rsidRDefault="00E15047" w:rsidP="00C34ED9">
            <w:pPr>
              <w:jc w:val="center"/>
              <w:rPr>
                <w:b/>
                <w:sz w:val="18"/>
                <w:szCs w:val="18"/>
              </w:rPr>
            </w:pPr>
            <w:r w:rsidRPr="00C34ED9">
              <w:rPr>
                <w:b/>
                <w:sz w:val="18"/>
                <w:szCs w:val="18"/>
              </w:rPr>
              <w:t>UNIDAD</w:t>
            </w:r>
          </w:p>
        </w:tc>
        <w:tc>
          <w:tcPr>
            <w:tcW w:w="614" w:type="pct"/>
            <w:tcBorders>
              <w:top w:val="single" w:sz="12" w:space="0" w:color="000000" w:themeColor="text1"/>
              <w:bottom w:val="single" w:sz="12" w:space="0" w:color="000000" w:themeColor="text1"/>
            </w:tcBorders>
            <w:shd w:val="clear" w:color="auto" w:fill="D9D9D9" w:themeFill="background1" w:themeFillShade="D9"/>
          </w:tcPr>
          <w:p w:rsidR="00E15047" w:rsidRPr="00C34ED9" w:rsidRDefault="00E15047" w:rsidP="00C34ED9">
            <w:pPr>
              <w:jc w:val="center"/>
              <w:rPr>
                <w:b/>
                <w:sz w:val="18"/>
                <w:szCs w:val="18"/>
              </w:rPr>
            </w:pPr>
            <w:r w:rsidRPr="00C34ED9">
              <w:rPr>
                <w:b/>
                <w:sz w:val="18"/>
                <w:szCs w:val="18"/>
              </w:rPr>
              <w:t>PRECIO UD</w:t>
            </w:r>
          </w:p>
        </w:tc>
        <w:tc>
          <w:tcPr>
            <w:tcW w:w="787" w:type="pct"/>
            <w:tcBorders>
              <w:top w:val="single" w:sz="12" w:space="0" w:color="000000" w:themeColor="text1"/>
              <w:bottom w:val="single" w:sz="12" w:space="0" w:color="000000" w:themeColor="text1"/>
            </w:tcBorders>
            <w:shd w:val="clear" w:color="auto" w:fill="D9D9D9" w:themeFill="background1" w:themeFillShade="D9"/>
          </w:tcPr>
          <w:p w:rsidR="00E15047" w:rsidRPr="00C34ED9" w:rsidRDefault="00E15047" w:rsidP="00C34ED9">
            <w:pPr>
              <w:jc w:val="center"/>
              <w:rPr>
                <w:b/>
                <w:sz w:val="18"/>
                <w:szCs w:val="18"/>
              </w:rPr>
            </w:pPr>
            <w:r w:rsidRPr="00C34ED9">
              <w:rPr>
                <w:b/>
                <w:sz w:val="18"/>
                <w:szCs w:val="18"/>
              </w:rPr>
              <w:t>EUROS</w:t>
            </w:r>
          </w:p>
        </w:tc>
      </w:tr>
      <w:tr w:rsidR="008072EE" w:rsidRPr="00551E3B" w:rsidTr="00C34ED9">
        <w:tc>
          <w:tcPr>
            <w:tcW w:w="2244" w:type="pct"/>
            <w:gridSpan w:val="2"/>
            <w:tcBorders>
              <w:top w:val="single" w:sz="12" w:space="0" w:color="000000" w:themeColor="text1"/>
            </w:tcBorders>
          </w:tcPr>
          <w:p w:rsidR="008072EE" w:rsidRPr="00925D06" w:rsidRDefault="00925D06" w:rsidP="001F6256">
            <w:pPr>
              <w:jc w:val="right"/>
              <w:rPr>
                <w:rFonts w:cstheme="minorHAnsi"/>
                <w:b/>
                <w:sz w:val="18"/>
                <w:szCs w:val="18"/>
              </w:rPr>
            </w:pPr>
            <w:r w:rsidRPr="00925D06">
              <w:rPr>
                <w:rFonts w:cstheme="minorHAnsi"/>
                <w:b/>
                <w:sz w:val="18"/>
                <w:szCs w:val="18"/>
              </w:rPr>
              <w:t xml:space="preserve"> Cabeza de ajo</w:t>
            </w:r>
          </w:p>
        </w:tc>
        <w:tc>
          <w:tcPr>
            <w:tcW w:w="638" w:type="pct"/>
            <w:tcBorders>
              <w:top w:val="single" w:sz="12" w:space="0" w:color="000000" w:themeColor="text1"/>
            </w:tcBorders>
          </w:tcPr>
          <w:p w:rsidR="008072EE" w:rsidRPr="00925D06" w:rsidRDefault="00A66171" w:rsidP="00C34ED9">
            <w:pPr>
              <w:jc w:val="center"/>
              <w:rPr>
                <w:rFonts w:cstheme="minorHAnsi"/>
                <w:b/>
                <w:sz w:val="18"/>
                <w:szCs w:val="18"/>
              </w:rPr>
            </w:pPr>
            <w:r w:rsidRPr="00925D06">
              <w:rPr>
                <w:rFonts w:cstheme="minorHAnsi"/>
                <w:b/>
                <w:sz w:val="18"/>
                <w:szCs w:val="18"/>
              </w:rPr>
              <w:t>1</w:t>
            </w:r>
          </w:p>
        </w:tc>
        <w:tc>
          <w:tcPr>
            <w:tcW w:w="717" w:type="pct"/>
            <w:tcBorders>
              <w:top w:val="single" w:sz="12" w:space="0" w:color="000000" w:themeColor="text1"/>
            </w:tcBorders>
          </w:tcPr>
          <w:p w:rsidR="008072EE" w:rsidRPr="00925D06" w:rsidRDefault="00925D06" w:rsidP="00C34ED9">
            <w:pPr>
              <w:jc w:val="center"/>
              <w:rPr>
                <w:rFonts w:cstheme="minorHAnsi"/>
                <w:b/>
                <w:sz w:val="18"/>
                <w:szCs w:val="18"/>
              </w:rPr>
            </w:pPr>
            <w:r w:rsidRPr="00925D06">
              <w:rPr>
                <w:rFonts w:cstheme="minorHAnsi"/>
                <w:b/>
                <w:sz w:val="18"/>
                <w:szCs w:val="18"/>
              </w:rPr>
              <w:t>Unidad</w:t>
            </w:r>
          </w:p>
        </w:tc>
        <w:tc>
          <w:tcPr>
            <w:tcW w:w="614" w:type="pct"/>
            <w:tcBorders>
              <w:top w:val="single" w:sz="12" w:space="0" w:color="000000" w:themeColor="text1"/>
            </w:tcBorders>
          </w:tcPr>
          <w:p w:rsidR="008072EE" w:rsidRPr="00C34ED9" w:rsidRDefault="00A66171" w:rsidP="00C34ED9">
            <w:pPr>
              <w:jc w:val="center"/>
              <w:rPr>
                <w:rFonts w:cstheme="minorHAnsi"/>
                <w:sz w:val="18"/>
                <w:szCs w:val="18"/>
              </w:rPr>
            </w:pPr>
            <w:r>
              <w:rPr>
                <w:rFonts w:cstheme="minorHAnsi"/>
                <w:sz w:val="18"/>
                <w:szCs w:val="18"/>
              </w:rPr>
              <w:t>0.35</w:t>
            </w:r>
          </w:p>
        </w:tc>
        <w:tc>
          <w:tcPr>
            <w:tcW w:w="787" w:type="pct"/>
            <w:tcBorders>
              <w:top w:val="single" w:sz="12" w:space="0" w:color="000000" w:themeColor="text1"/>
            </w:tcBorders>
          </w:tcPr>
          <w:p w:rsidR="008072EE" w:rsidRPr="00C34ED9" w:rsidRDefault="00A66171" w:rsidP="00C34ED9">
            <w:pPr>
              <w:jc w:val="center"/>
              <w:rPr>
                <w:rFonts w:cstheme="minorHAnsi"/>
                <w:sz w:val="18"/>
                <w:szCs w:val="18"/>
              </w:rPr>
            </w:pPr>
            <w:r>
              <w:rPr>
                <w:rFonts w:cstheme="minorHAnsi"/>
                <w:sz w:val="18"/>
                <w:szCs w:val="18"/>
              </w:rPr>
              <w:t>0.35</w:t>
            </w:r>
          </w:p>
        </w:tc>
      </w:tr>
      <w:tr w:rsidR="008072EE" w:rsidRPr="00551E3B" w:rsidTr="00C34ED9">
        <w:tc>
          <w:tcPr>
            <w:tcW w:w="2244" w:type="pct"/>
            <w:gridSpan w:val="2"/>
          </w:tcPr>
          <w:p w:rsidR="008072EE" w:rsidRPr="00925D06" w:rsidRDefault="00925D06" w:rsidP="001F6256">
            <w:pPr>
              <w:jc w:val="right"/>
              <w:rPr>
                <w:rFonts w:cstheme="minorHAnsi"/>
                <w:b/>
                <w:sz w:val="18"/>
                <w:szCs w:val="18"/>
              </w:rPr>
            </w:pPr>
            <w:r w:rsidRPr="00925D06">
              <w:rPr>
                <w:rFonts w:cstheme="minorHAnsi"/>
                <w:b/>
                <w:sz w:val="18"/>
                <w:szCs w:val="18"/>
              </w:rPr>
              <w:t>Zumo de 2 limones</w:t>
            </w:r>
          </w:p>
        </w:tc>
        <w:tc>
          <w:tcPr>
            <w:tcW w:w="638" w:type="pct"/>
          </w:tcPr>
          <w:p w:rsidR="008072EE" w:rsidRPr="00925D06" w:rsidRDefault="00A66171" w:rsidP="00C34ED9">
            <w:pPr>
              <w:jc w:val="center"/>
              <w:rPr>
                <w:rFonts w:cstheme="minorHAnsi"/>
                <w:b/>
                <w:sz w:val="18"/>
                <w:szCs w:val="18"/>
              </w:rPr>
            </w:pPr>
            <w:r w:rsidRPr="00925D06">
              <w:rPr>
                <w:rFonts w:cstheme="minorHAnsi"/>
                <w:b/>
                <w:sz w:val="18"/>
                <w:szCs w:val="18"/>
              </w:rPr>
              <w:t>2</w:t>
            </w:r>
          </w:p>
        </w:tc>
        <w:tc>
          <w:tcPr>
            <w:tcW w:w="717" w:type="pct"/>
          </w:tcPr>
          <w:p w:rsidR="008072EE" w:rsidRPr="00925D06" w:rsidRDefault="00925D06" w:rsidP="00C34ED9">
            <w:pPr>
              <w:jc w:val="center"/>
              <w:rPr>
                <w:rFonts w:cstheme="minorHAnsi"/>
                <w:b/>
                <w:sz w:val="18"/>
                <w:szCs w:val="18"/>
              </w:rPr>
            </w:pPr>
            <w:r w:rsidRPr="00925D06">
              <w:rPr>
                <w:rFonts w:cstheme="minorHAnsi"/>
                <w:b/>
                <w:sz w:val="18"/>
                <w:szCs w:val="18"/>
              </w:rPr>
              <w:t>Unidad</w:t>
            </w:r>
          </w:p>
        </w:tc>
        <w:tc>
          <w:tcPr>
            <w:tcW w:w="614" w:type="pct"/>
          </w:tcPr>
          <w:p w:rsidR="008072EE" w:rsidRPr="00C34ED9" w:rsidRDefault="00A66171" w:rsidP="00C34ED9">
            <w:pPr>
              <w:jc w:val="center"/>
              <w:rPr>
                <w:rFonts w:cstheme="minorHAnsi"/>
                <w:sz w:val="18"/>
                <w:szCs w:val="18"/>
              </w:rPr>
            </w:pPr>
            <w:r>
              <w:rPr>
                <w:rFonts w:cstheme="minorHAnsi"/>
                <w:sz w:val="18"/>
                <w:szCs w:val="18"/>
              </w:rPr>
              <w:t>0.24</w:t>
            </w:r>
          </w:p>
        </w:tc>
        <w:tc>
          <w:tcPr>
            <w:tcW w:w="787" w:type="pct"/>
          </w:tcPr>
          <w:p w:rsidR="008072EE" w:rsidRPr="00C34ED9" w:rsidRDefault="001F6256" w:rsidP="00C34ED9">
            <w:pPr>
              <w:jc w:val="center"/>
              <w:rPr>
                <w:rFonts w:cstheme="minorHAnsi"/>
                <w:sz w:val="18"/>
                <w:szCs w:val="18"/>
              </w:rPr>
            </w:pPr>
            <w:r>
              <w:rPr>
                <w:rFonts w:cstheme="minorHAnsi"/>
                <w:sz w:val="18"/>
                <w:szCs w:val="18"/>
              </w:rPr>
              <w:t>0.48</w:t>
            </w:r>
          </w:p>
        </w:tc>
      </w:tr>
      <w:tr w:rsidR="008072EE" w:rsidRPr="00551E3B" w:rsidTr="00C34ED9">
        <w:tc>
          <w:tcPr>
            <w:tcW w:w="2244" w:type="pct"/>
            <w:gridSpan w:val="2"/>
          </w:tcPr>
          <w:p w:rsidR="008072EE" w:rsidRPr="00925D06" w:rsidRDefault="00925D06" w:rsidP="001F6256">
            <w:pPr>
              <w:jc w:val="right"/>
              <w:rPr>
                <w:rFonts w:cstheme="minorHAnsi"/>
                <w:b/>
                <w:sz w:val="18"/>
                <w:szCs w:val="18"/>
              </w:rPr>
            </w:pPr>
            <w:r w:rsidRPr="00925D06">
              <w:rPr>
                <w:rFonts w:cstheme="minorHAnsi"/>
                <w:b/>
                <w:sz w:val="18"/>
                <w:szCs w:val="18"/>
              </w:rPr>
              <w:t>Guindillas</w:t>
            </w:r>
          </w:p>
        </w:tc>
        <w:tc>
          <w:tcPr>
            <w:tcW w:w="638" w:type="pct"/>
          </w:tcPr>
          <w:p w:rsidR="008072EE" w:rsidRPr="00925D06" w:rsidRDefault="00A66171" w:rsidP="00C34ED9">
            <w:pPr>
              <w:jc w:val="center"/>
              <w:rPr>
                <w:rFonts w:cstheme="minorHAnsi"/>
                <w:b/>
                <w:sz w:val="18"/>
                <w:szCs w:val="18"/>
              </w:rPr>
            </w:pPr>
            <w:r w:rsidRPr="00925D06">
              <w:rPr>
                <w:rFonts w:cstheme="minorHAnsi"/>
                <w:b/>
                <w:sz w:val="18"/>
                <w:szCs w:val="18"/>
              </w:rPr>
              <w:t>6</w:t>
            </w:r>
          </w:p>
        </w:tc>
        <w:tc>
          <w:tcPr>
            <w:tcW w:w="717" w:type="pct"/>
          </w:tcPr>
          <w:p w:rsidR="008072EE" w:rsidRPr="00925D06" w:rsidRDefault="00925D06" w:rsidP="00C34ED9">
            <w:pPr>
              <w:jc w:val="center"/>
              <w:rPr>
                <w:rFonts w:cstheme="minorHAnsi"/>
                <w:b/>
                <w:sz w:val="18"/>
                <w:szCs w:val="18"/>
              </w:rPr>
            </w:pPr>
            <w:r w:rsidRPr="00925D06">
              <w:rPr>
                <w:rFonts w:cstheme="minorHAnsi"/>
                <w:b/>
                <w:sz w:val="18"/>
                <w:szCs w:val="18"/>
              </w:rPr>
              <w:t>Unidad</w:t>
            </w:r>
          </w:p>
        </w:tc>
        <w:tc>
          <w:tcPr>
            <w:tcW w:w="614" w:type="pct"/>
          </w:tcPr>
          <w:p w:rsidR="008072EE" w:rsidRPr="00C34ED9" w:rsidRDefault="00A66171" w:rsidP="00C34ED9">
            <w:pPr>
              <w:jc w:val="center"/>
              <w:rPr>
                <w:rFonts w:cstheme="minorHAnsi"/>
                <w:sz w:val="18"/>
                <w:szCs w:val="18"/>
              </w:rPr>
            </w:pPr>
            <w:r>
              <w:rPr>
                <w:rFonts w:cstheme="minorHAnsi"/>
                <w:sz w:val="18"/>
                <w:szCs w:val="18"/>
              </w:rPr>
              <w:t>0.24</w:t>
            </w:r>
          </w:p>
        </w:tc>
        <w:tc>
          <w:tcPr>
            <w:tcW w:w="787" w:type="pct"/>
          </w:tcPr>
          <w:p w:rsidR="008072EE" w:rsidRPr="00C34ED9" w:rsidRDefault="001F6256" w:rsidP="00C34ED9">
            <w:pPr>
              <w:jc w:val="center"/>
              <w:rPr>
                <w:rFonts w:cstheme="minorHAnsi"/>
                <w:sz w:val="18"/>
                <w:szCs w:val="18"/>
              </w:rPr>
            </w:pPr>
            <w:r>
              <w:rPr>
                <w:rFonts w:cstheme="minorHAnsi"/>
                <w:sz w:val="18"/>
                <w:szCs w:val="18"/>
              </w:rPr>
              <w:t>1.44</w:t>
            </w:r>
          </w:p>
        </w:tc>
      </w:tr>
      <w:tr w:rsidR="008072EE" w:rsidRPr="00551E3B" w:rsidTr="00C34ED9">
        <w:tc>
          <w:tcPr>
            <w:tcW w:w="2244" w:type="pct"/>
            <w:gridSpan w:val="2"/>
          </w:tcPr>
          <w:p w:rsidR="008072EE" w:rsidRPr="00925D06" w:rsidRDefault="00925D06" w:rsidP="001F6256">
            <w:pPr>
              <w:jc w:val="right"/>
              <w:rPr>
                <w:rFonts w:cstheme="minorHAnsi"/>
                <w:b/>
                <w:sz w:val="18"/>
                <w:szCs w:val="18"/>
              </w:rPr>
            </w:pPr>
            <w:r w:rsidRPr="00925D06">
              <w:rPr>
                <w:rFonts w:cstheme="minorHAnsi"/>
                <w:b/>
                <w:sz w:val="18"/>
                <w:szCs w:val="18"/>
              </w:rPr>
              <w:t>Aceite de oliva</w:t>
            </w:r>
          </w:p>
        </w:tc>
        <w:tc>
          <w:tcPr>
            <w:tcW w:w="638" w:type="pct"/>
          </w:tcPr>
          <w:p w:rsidR="008072EE" w:rsidRPr="00925D06" w:rsidRDefault="00727AB7" w:rsidP="00C34ED9">
            <w:pPr>
              <w:jc w:val="center"/>
              <w:rPr>
                <w:rFonts w:cstheme="minorHAnsi"/>
                <w:b/>
                <w:sz w:val="18"/>
                <w:szCs w:val="18"/>
              </w:rPr>
            </w:pPr>
            <w:r w:rsidRPr="00925D06">
              <w:rPr>
                <w:rFonts w:cstheme="minorHAnsi"/>
                <w:b/>
                <w:sz w:val="18"/>
                <w:szCs w:val="18"/>
              </w:rPr>
              <w:t>1</w:t>
            </w:r>
          </w:p>
        </w:tc>
        <w:tc>
          <w:tcPr>
            <w:tcW w:w="717" w:type="pct"/>
          </w:tcPr>
          <w:p w:rsidR="008072EE" w:rsidRPr="00925D06" w:rsidRDefault="00727AB7" w:rsidP="00C34ED9">
            <w:pPr>
              <w:jc w:val="center"/>
              <w:rPr>
                <w:rFonts w:cstheme="minorHAnsi"/>
                <w:b/>
                <w:sz w:val="18"/>
                <w:szCs w:val="18"/>
              </w:rPr>
            </w:pPr>
            <w:r w:rsidRPr="00925D06">
              <w:rPr>
                <w:rFonts w:cstheme="minorHAnsi"/>
                <w:b/>
                <w:sz w:val="18"/>
                <w:szCs w:val="18"/>
              </w:rPr>
              <w:t xml:space="preserve">L </w:t>
            </w:r>
          </w:p>
        </w:tc>
        <w:tc>
          <w:tcPr>
            <w:tcW w:w="614" w:type="pct"/>
          </w:tcPr>
          <w:p w:rsidR="008072EE" w:rsidRPr="00C34ED9" w:rsidRDefault="00A66171" w:rsidP="00C34ED9">
            <w:pPr>
              <w:jc w:val="center"/>
              <w:rPr>
                <w:rFonts w:cstheme="minorHAnsi"/>
                <w:sz w:val="18"/>
                <w:szCs w:val="18"/>
              </w:rPr>
            </w:pPr>
            <w:r>
              <w:rPr>
                <w:rFonts w:cstheme="minorHAnsi"/>
                <w:sz w:val="18"/>
                <w:szCs w:val="18"/>
              </w:rPr>
              <w:t>4.79</w:t>
            </w:r>
          </w:p>
        </w:tc>
        <w:tc>
          <w:tcPr>
            <w:tcW w:w="787" w:type="pct"/>
          </w:tcPr>
          <w:p w:rsidR="008072EE" w:rsidRPr="00C34ED9" w:rsidRDefault="001F6256" w:rsidP="00C34ED9">
            <w:pPr>
              <w:jc w:val="center"/>
              <w:rPr>
                <w:rFonts w:cstheme="minorHAnsi"/>
                <w:sz w:val="18"/>
                <w:szCs w:val="18"/>
              </w:rPr>
            </w:pPr>
            <w:r>
              <w:rPr>
                <w:rFonts w:cstheme="minorHAnsi"/>
                <w:sz w:val="18"/>
                <w:szCs w:val="18"/>
              </w:rPr>
              <w:t>4.79</w:t>
            </w:r>
          </w:p>
        </w:tc>
      </w:tr>
      <w:tr w:rsidR="008072EE" w:rsidRPr="00551E3B" w:rsidTr="00C34ED9">
        <w:tc>
          <w:tcPr>
            <w:tcW w:w="2244" w:type="pct"/>
            <w:gridSpan w:val="2"/>
          </w:tcPr>
          <w:p w:rsidR="008072EE" w:rsidRPr="00925D06" w:rsidRDefault="00925D06" w:rsidP="001F6256">
            <w:pPr>
              <w:jc w:val="right"/>
              <w:rPr>
                <w:rFonts w:cstheme="minorHAnsi"/>
                <w:b/>
                <w:sz w:val="18"/>
                <w:szCs w:val="18"/>
              </w:rPr>
            </w:pPr>
            <w:r w:rsidRPr="00925D06">
              <w:rPr>
                <w:rFonts w:cstheme="minorHAnsi"/>
                <w:b/>
                <w:sz w:val="18"/>
                <w:szCs w:val="18"/>
              </w:rPr>
              <w:t>Pimentón</w:t>
            </w:r>
          </w:p>
        </w:tc>
        <w:tc>
          <w:tcPr>
            <w:tcW w:w="638" w:type="pct"/>
          </w:tcPr>
          <w:p w:rsidR="008072EE" w:rsidRPr="00925D06" w:rsidRDefault="00727AB7" w:rsidP="00C34ED9">
            <w:pPr>
              <w:jc w:val="center"/>
              <w:rPr>
                <w:rFonts w:cstheme="minorHAnsi"/>
                <w:b/>
                <w:sz w:val="18"/>
                <w:szCs w:val="18"/>
              </w:rPr>
            </w:pPr>
            <w:r w:rsidRPr="00925D06">
              <w:rPr>
                <w:rFonts w:cstheme="minorHAnsi"/>
                <w:b/>
                <w:sz w:val="18"/>
                <w:szCs w:val="18"/>
              </w:rPr>
              <w:t>0.05</w:t>
            </w:r>
          </w:p>
        </w:tc>
        <w:tc>
          <w:tcPr>
            <w:tcW w:w="717" w:type="pct"/>
          </w:tcPr>
          <w:p w:rsidR="008072EE" w:rsidRPr="00925D06" w:rsidRDefault="00925D06" w:rsidP="00C34ED9">
            <w:pPr>
              <w:jc w:val="center"/>
              <w:rPr>
                <w:rFonts w:cstheme="minorHAnsi"/>
                <w:b/>
                <w:sz w:val="18"/>
                <w:szCs w:val="18"/>
              </w:rPr>
            </w:pPr>
            <w:r w:rsidRPr="00925D06">
              <w:rPr>
                <w:rFonts w:cstheme="minorHAnsi"/>
                <w:b/>
                <w:sz w:val="18"/>
                <w:szCs w:val="18"/>
              </w:rPr>
              <w:t>Kg</w:t>
            </w:r>
          </w:p>
        </w:tc>
        <w:tc>
          <w:tcPr>
            <w:tcW w:w="614" w:type="pct"/>
          </w:tcPr>
          <w:p w:rsidR="008072EE" w:rsidRPr="00C34ED9" w:rsidRDefault="00A66171" w:rsidP="00C34ED9">
            <w:pPr>
              <w:jc w:val="center"/>
              <w:rPr>
                <w:rFonts w:cstheme="minorHAnsi"/>
                <w:sz w:val="18"/>
                <w:szCs w:val="18"/>
              </w:rPr>
            </w:pPr>
            <w:r>
              <w:rPr>
                <w:rFonts w:cstheme="minorHAnsi"/>
                <w:sz w:val="18"/>
                <w:szCs w:val="18"/>
              </w:rPr>
              <w:t>10.8</w:t>
            </w:r>
          </w:p>
        </w:tc>
        <w:tc>
          <w:tcPr>
            <w:tcW w:w="787" w:type="pct"/>
          </w:tcPr>
          <w:p w:rsidR="008072EE" w:rsidRPr="00C34ED9" w:rsidRDefault="001F6256" w:rsidP="00C34ED9">
            <w:pPr>
              <w:jc w:val="center"/>
              <w:rPr>
                <w:rFonts w:cstheme="minorHAnsi"/>
                <w:sz w:val="18"/>
                <w:szCs w:val="18"/>
              </w:rPr>
            </w:pPr>
            <w:r>
              <w:rPr>
                <w:rFonts w:cstheme="minorHAnsi"/>
                <w:sz w:val="18"/>
                <w:szCs w:val="18"/>
              </w:rPr>
              <w:t>0.01</w:t>
            </w:r>
          </w:p>
        </w:tc>
      </w:tr>
      <w:tr w:rsidR="008072EE" w:rsidRPr="00551E3B" w:rsidTr="00C34ED9">
        <w:tc>
          <w:tcPr>
            <w:tcW w:w="2244" w:type="pct"/>
            <w:gridSpan w:val="2"/>
          </w:tcPr>
          <w:p w:rsidR="008072EE" w:rsidRPr="00925D06" w:rsidRDefault="00925D06" w:rsidP="001F6256">
            <w:pPr>
              <w:jc w:val="right"/>
              <w:rPr>
                <w:rFonts w:cstheme="minorHAnsi"/>
                <w:b/>
                <w:sz w:val="18"/>
                <w:szCs w:val="18"/>
              </w:rPr>
            </w:pPr>
            <w:r w:rsidRPr="00925D06">
              <w:rPr>
                <w:rFonts w:cstheme="minorHAnsi"/>
                <w:b/>
                <w:sz w:val="18"/>
                <w:szCs w:val="18"/>
              </w:rPr>
              <w:t> Bacalao en salazón</w:t>
            </w:r>
          </w:p>
        </w:tc>
        <w:tc>
          <w:tcPr>
            <w:tcW w:w="638" w:type="pct"/>
          </w:tcPr>
          <w:p w:rsidR="008072EE" w:rsidRPr="00925D06" w:rsidRDefault="00A66171" w:rsidP="00C34ED9">
            <w:pPr>
              <w:jc w:val="center"/>
              <w:rPr>
                <w:rFonts w:cstheme="minorHAnsi"/>
                <w:b/>
                <w:sz w:val="18"/>
                <w:szCs w:val="18"/>
              </w:rPr>
            </w:pPr>
            <w:r w:rsidRPr="00925D06">
              <w:rPr>
                <w:rFonts w:cstheme="minorHAnsi"/>
                <w:b/>
                <w:sz w:val="18"/>
                <w:szCs w:val="18"/>
              </w:rPr>
              <w:t>2</w:t>
            </w:r>
          </w:p>
        </w:tc>
        <w:tc>
          <w:tcPr>
            <w:tcW w:w="717" w:type="pct"/>
          </w:tcPr>
          <w:p w:rsidR="008072EE" w:rsidRPr="00925D06" w:rsidRDefault="00925D06" w:rsidP="00C34ED9">
            <w:pPr>
              <w:jc w:val="center"/>
              <w:rPr>
                <w:rFonts w:cstheme="minorHAnsi"/>
                <w:b/>
                <w:sz w:val="18"/>
                <w:szCs w:val="18"/>
              </w:rPr>
            </w:pPr>
            <w:r w:rsidRPr="00925D06">
              <w:rPr>
                <w:rFonts w:cstheme="minorHAnsi"/>
                <w:b/>
                <w:sz w:val="18"/>
                <w:szCs w:val="18"/>
              </w:rPr>
              <w:t>Kg</w:t>
            </w:r>
          </w:p>
        </w:tc>
        <w:tc>
          <w:tcPr>
            <w:tcW w:w="614" w:type="pct"/>
          </w:tcPr>
          <w:p w:rsidR="008072EE" w:rsidRPr="00C34ED9" w:rsidRDefault="00A66171" w:rsidP="00C34ED9">
            <w:pPr>
              <w:jc w:val="center"/>
              <w:rPr>
                <w:rFonts w:cstheme="minorHAnsi"/>
                <w:sz w:val="18"/>
                <w:szCs w:val="18"/>
              </w:rPr>
            </w:pPr>
            <w:r>
              <w:rPr>
                <w:rFonts w:cstheme="minorHAnsi"/>
                <w:sz w:val="18"/>
                <w:szCs w:val="18"/>
              </w:rPr>
              <w:t>11.95</w:t>
            </w:r>
          </w:p>
        </w:tc>
        <w:tc>
          <w:tcPr>
            <w:tcW w:w="787" w:type="pct"/>
          </w:tcPr>
          <w:p w:rsidR="008072EE" w:rsidRPr="00C34ED9" w:rsidRDefault="001F6256" w:rsidP="00C34ED9">
            <w:pPr>
              <w:jc w:val="center"/>
              <w:rPr>
                <w:rFonts w:cstheme="minorHAnsi"/>
                <w:sz w:val="18"/>
                <w:szCs w:val="18"/>
              </w:rPr>
            </w:pPr>
            <w:r>
              <w:rPr>
                <w:rFonts w:cstheme="minorHAnsi"/>
                <w:sz w:val="18"/>
                <w:szCs w:val="18"/>
              </w:rPr>
              <w:t>23.9</w:t>
            </w:r>
          </w:p>
        </w:tc>
      </w:tr>
      <w:tr w:rsidR="008072EE" w:rsidRPr="00551E3B" w:rsidTr="00C34ED9">
        <w:tc>
          <w:tcPr>
            <w:tcW w:w="2244" w:type="pct"/>
            <w:gridSpan w:val="2"/>
          </w:tcPr>
          <w:p w:rsidR="008072EE" w:rsidRPr="00925D06" w:rsidRDefault="00925D06" w:rsidP="001F6256">
            <w:pPr>
              <w:jc w:val="right"/>
              <w:rPr>
                <w:rFonts w:cstheme="minorHAnsi"/>
                <w:b/>
                <w:sz w:val="18"/>
                <w:szCs w:val="18"/>
              </w:rPr>
            </w:pPr>
            <w:r w:rsidRPr="00925D06">
              <w:rPr>
                <w:rFonts w:cstheme="minorHAnsi"/>
                <w:b/>
                <w:sz w:val="18"/>
                <w:szCs w:val="18"/>
              </w:rPr>
              <w:t xml:space="preserve">Miga de </w:t>
            </w:r>
            <w:r w:rsidR="00727AB7" w:rsidRPr="00925D06">
              <w:rPr>
                <w:rFonts w:cstheme="minorHAnsi"/>
                <w:b/>
                <w:sz w:val="18"/>
                <w:szCs w:val="18"/>
              </w:rPr>
              <w:t>pan</w:t>
            </w:r>
          </w:p>
        </w:tc>
        <w:tc>
          <w:tcPr>
            <w:tcW w:w="638" w:type="pct"/>
          </w:tcPr>
          <w:p w:rsidR="008072EE" w:rsidRPr="00925D06" w:rsidRDefault="00727AB7" w:rsidP="00C34ED9">
            <w:pPr>
              <w:jc w:val="center"/>
              <w:rPr>
                <w:rFonts w:cstheme="minorHAnsi"/>
                <w:b/>
                <w:sz w:val="18"/>
                <w:szCs w:val="18"/>
              </w:rPr>
            </w:pPr>
            <w:r w:rsidRPr="00925D06">
              <w:rPr>
                <w:rFonts w:cstheme="minorHAnsi"/>
                <w:b/>
                <w:sz w:val="18"/>
                <w:szCs w:val="18"/>
              </w:rPr>
              <w:t>2</w:t>
            </w:r>
          </w:p>
        </w:tc>
        <w:tc>
          <w:tcPr>
            <w:tcW w:w="717" w:type="pct"/>
          </w:tcPr>
          <w:p w:rsidR="008072EE" w:rsidRPr="00925D06" w:rsidRDefault="00925D06" w:rsidP="00C34ED9">
            <w:pPr>
              <w:jc w:val="center"/>
              <w:rPr>
                <w:rFonts w:cstheme="minorHAnsi"/>
                <w:b/>
                <w:sz w:val="18"/>
                <w:szCs w:val="18"/>
              </w:rPr>
            </w:pPr>
            <w:r w:rsidRPr="00925D06">
              <w:rPr>
                <w:rFonts w:cstheme="minorHAnsi"/>
                <w:b/>
                <w:sz w:val="18"/>
                <w:szCs w:val="18"/>
              </w:rPr>
              <w:t>Kg</w:t>
            </w:r>
          </w:p>
        </w:tc>
        <w:tc>
          <w:tcPr>
            <w:tcW w:w="614" w:type="pct"/>
          </w:tcPr>
          <w:p w:rsidR="008072EE" w:rsidRPr="00C34ED9" w:rsidRDefault="00A66171" w:rsidP="00C34ED9">
            <w:pPr>
              <w:jc w:val="center"/>
              <w:rPr>
                <w:rFonts w:cstheme="minorHAnsi"/>
                <w:sz w:val="18"/>
                <w:szCs w:val="18"/>
              </w:rPr>
            </w:pPr>
            <w:r>
              <w:rPr>
                <w:rFonts w:cstheme="minorHAnsi"/>
                <w:sz w:val="18"/>
                <w:szCs w:val="18"/>
              </w:rPr>
              <w:t>2</w:t>
            </w:r>
          </w:p>
        </w:tc>
        <w:tc>
          <w:tcPr>
            <w:tcW w:w="787" w:type="pct"/>
          </w:tcPr>
          <w:p w:rsidR="008072EE" w:rsidRPr="00C34ED9" w:rsidRDefault="001F6256" w:rsidP="00C34ED9">
            <w:pPr>
              <w:jc w:val="center"/>
              <w:rPr>
                <w:rFonts w:cstheme="minorHAnsi"/>
                <w:sz w:val="18"/>
                <w:szCs w:val="18"/>
              </w:rPr>
            </w:pPr>
            <w:r>
              <w:rPr>
                <w:rFonts w:cstheme="minorHAnsi"/>
                <w:sz w:val="18"/>
                <w:szCs w:val="18"/>
              </w:rPr>
              <w:t>4</w:t>
            </w:r>
          </w:p>
        </w:tc>
      </w:tr>
      <w:tr w:rsidR="008072EE" w:rsidRPr="00551E3B" w:rsidTr="00C34ED9">
        <w:tc>
          <w:tcPr>
            <w:tcW w:w="2244" w:type="pct"/>
            <w:gridSpan w:val="2"/>
          </w:tcPr>
          <w:p w:rsidR="008072EE" w:rsidRPr="00C34ED9" w:rsidRDefault="008072EE" w:rsidP="00C34ED9">
            <w:pPr>
              <w:rPr>
                <w:rFonts w:cstheme="minorHAnsi"/>
                <w:sz w:val="18"/>
                <w:szCs w:val="18"/>
              </w:rPr>
            </w:pPr>
          </w:p>
        </w:tc>
        <w:tc>
          <w:tcPr>
            <w:tcW w:w="638" w:type="pct"/>
          </w:tcPr>
          <w:p w:rsidR="008072EE" w:rsidRPr="00C34ED9" w:rsidRDefault="008072EE" w:rsidP="00C34ED9">
            <w:pPr>
              <w:rPr>
                <w:rFonts w:cstheme="minorHAnsi"/>
                <w:sz w:val="18"/>
                <w:szCs w:val="18"/>
              </w:rPr>
            </w:pPr>
          </w:p>
        </w:tc>
        <w:tc>
          <w:tcPr>
            <w:tcW w:w="717" w:type="pct"/>
            <w:tcBorders>
              <w:right w:val="single" w:sz="12" w:space="0" w:color="000000" w:themeColor="text1"/>
            </w:tcBorders>
          </w:tcPr>
          <w:p w:rsidR="008072EE" w:rsidRPr="00C34ED9" w:rsidRDefault="008072EE" w:rsidP="00C34ED9">
            <w:pPr>
              <w:rPr>
                <w:rFonts w:cstheme="minorHAnsi"/>
                <w:sz w:val="18"/>
                <w:szCs w:val="18"/>
              </w:rPr>
            </w:pPr>
          </w:p>
        </w:tc>
        <w:tc>
          <w:tcPr>
            <w:tcW w:w="614"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072EE" w:rsidRPr="00C34ED9" w:rsidRDefault="008072EE" w:rsidP="00C34ED9">
            <w:pPr>
              <w:rPr>
                <w:rFonts w:cstheme="minorHAnsi"/>
                <w:sz w:val="18"/>
                <w:szCs w:val="18"/>
              </w:rPr>
            </w:pPr>
            <w:r w:rsidRPr="00C34ED9">
              <w:rPr>
                <w:rFonts w:cstheme="minorHAnsi"/>
                <w:sz w:val="18"/>
                <w:szCs w:val="18"/>
              </w:rPr>
              <w:t>TOTAL</w:t>
            </w:r>
          </w:p>
        </w:tc>
        <w:tc>
          <w:tcPr>
            <w:tcW w:w="787" w:type="pct"/>
            <w:tcBorders>
              <w:top w:val="single" w:sz="12" w:space="0" w:color="000000" w:themeColor="text1"/>
              <w:left w:val="single" w:sz="12" w:space="0" w:color="000000" w:themeColor="text1"/>
              <w:bottom w:val="single" w:sz="12" w:space="0" w:color="000000" w:themeColor="text1"/>
            </w:tcBorders>
          </w:tcPr>
          <w:p w:rsidR="008072EE" w:rsidRPr="00C34ED9" w:rsidRDefault="001F6256" w:rsidP="00C34ED9">
            <w:pPr>
              <w:rPr>
                <w:rFonts w:cstheme="minorHAnsi"/>
                <w:sz w:val="18"/>
                <w:szCs w:val="18"/>
              </w:rPr>
            </w:pPr>
            <w:r>
              <w:rPr>
                <w:rFonts w:cstheme="minorHAnsi"/>
                <w:sz w:val="18"/>
                <w:szCs w:val="18"/>
              </w:rPr>
              <w:t>34.97</w:t>
            </w:r>
          </w:p>
        </w:tc>
      </w:tr>
      <w:tr w:rsidR="004F224A" w:rsidRPr="00551E3B" w:rsidTr="00C34ED9">
        <w:tc>
          <w:tcPr>
            <w:tcW w:w="2244" w:type="pct"/>
            <w:gridSpan w:val="2"/>
            <w:tcBorders>
              <w:bottom w:val="single" w:sz="12" w:space="0" w:color="000000" w:themeColor="text1"/>
            </w:tcBorders>
          </w:tcPr>
          <w:p w:rsidR="008072EE" w:rsidRPr="00C34ED9" w:rsidRDefault="008072EE" w:rsidP="00C34ED9">
            <w:pPr>
              <w:rPr>
                <w:rFonts w:cstheme="minorHAnsi"/>
                <w:sz w:val="18"/>
                <w:szCs w:val="18"/>
              </w:rPr>
            </w:pPr>
          </w:p>
        </w:tc>
        <w:tc>
          <w:tcPr>
            <w:tcW w:w="638" w:type="pct"/>
            <w:tcBorders>
              <w:bottom w:val="single" w:sz="12" w:space="0" w:color="000000" w:themeColor="text1"/>
            </w:tcBorders>
          </w:tcPr>
          <w:p w:rsidR="008072EE" w:rsidRPr="00C34ED9" w:rsidRDefault="008072EE" w:rsidP="00C34ED9">
            <w:pPr>
              <w:rPr>
                <w:rFonts w:cstheme="minorHAnsi"/>
                <w:sz w:val="18"/>
                <w:szCs w:val="18"/>
              </w:rPr>
            </w:pPr>
          </w:p>
        </w:tc>
        <w:tc>
          <w:tcPr>
            <w:tcW w:w="717" w:type="pct"/>
            <w:tcBorders>
              <w:bottom w:val="single" w:sz="12" w:space="0" w:color="000000" w:themeColor="text1"/>
              <w:right w:val="single" w:sz="12" w:space="0" w:color="000000" w:themeColor="text1"/>
            </w:tcBorders>
          </w:tcPr>
          <w:p w:rsidR="008072EE" w:rsidRPr="00C34ED9" w:rsidRDefault="008072EE" w:rsidP="00C34ED9">
            <w:pPr>
              <w:rPr>
                <w:rFonts w:cstheme="minorHAnsi"/>
                <w:sz w:val="18"/>
                <w:szCs w:val="18"/>
              </w:rPr>
            </w:pPr>
          </w:p>
        </w:tc>
        <w:tc>
          <w:tcPr>
            <w:tcW w:w="614"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072EE" w:rsidRPr="00C34ED9" w:rsidRDefault="008072EE" w:rsidP="00C34ED9">
            <w:pPr>
              <w:rPr>
                <w:rFonts w:cstheme="minorHAnsi"/>
                <w:sz w:val="18"/>
                <w:szCs w:val="18"/>
              </w:rPr>
            </w:pPr>
            <w:r w:rsidRPr="00C34ED9">
              <w:rPr>
                <w:rFonts w:cstheme="minorHAnsi"/>
                <w:sz w:val="18"/>
                <w:szCs w:val="18"/>
              </w:rPr>
              <w:t>COSTE/PAX</w:t>
            </w:r>
          </w:p>
        </w:tc>
        <w:tc>
          <w:tcPr>
            <w:tcW w:w="787" w:type="pct"/>
            <w:tcBorders>
              <w:top w:val="single" w:sz="12" w:space="0" w:color="000000" w:themeColor="text1"/>
              <w:left w:val="single" w:sz="12" w:space="0" w:color="000000" w:themeColor="text1"/>
              <w:bottom w:val="single" w:sz="12" w:space="0" w:color="000000" w:themeColor="text1"/>
            </w:tcBorders>
          </w:tcPr>
          <w:p w:rsidR="008072EE" w:rsidRPr="00C34ED9" w:rsidRDefault="008072EE" w:rsidP="00C34ED9">
            <w:pPr>
              <w:rPr>
                <w:rFonts w:cstheme="minorHAnsi"/>
                <w:sz w:val="18"/>
                <w:szCs w:val="18"/>
              </w:rPr>
            </w:pPr>
          </w:p>
        </w:tc>
      </w:tr>
      <w:tr w:rsidR="008072EE" w:rsidRPr="00551E3B" w:rsidTr="00727AB7">
        <w:trPr>
          <w:trHeight w:val="4513"/>
        </w:trPr>
        <w:tc>
          <w:tcPr>
            <w:tcW w:w="5000" w:type="pct"/>
            <w:gridSpan w:val="6"/>
            <w:tcBorders>
              <w:bottom w:val="single" w:sz="12" w:space="0" w:color="000000" w:themeColor="text1"/>
            </w:tcBorders>
          </w:tcPr>
          <w:p w:rsidR="008072EE" w:rsidRPr="00C34ED9" w:rsidRDefault="00925D06" w:rsidP="00C34ED9">
            <w:pPr>
              <w:rPr>
                <w:b/>
                <w:sz w:val="18"/>
                <w:szCs w:val="18"/>
              </w:rPr>
            </w:pPr>
            <w:r>
              <w:rPr>
                <w:noProof/>
              </w:rPr>
              <w:drawing>
                <wp:anchor distT="0" distB="0" distL="114300" distR="114300" simplePos="0" relativeHeight="251654656" behindDoc="1" locked="0" layoutInCell="1" allowOverlap="1" wp14:anchorId="1D28D2B6">
                  <wp:simplePos x="0" y="0"/>
                  <wp:positionH relativeFrom="column">
                    <wp:posOffset>-144780</wp:posOffset>
                  </wp:positionH>
                  <wp:positionV relativeFrom="paragraph">
                    <wp:posOffset>-635</wp:posOffset>
                  </wp:positionV>
                  <wp:extent cx="2800350" cy="1019175"/>
                  <wp:effectExtent l="0" t="0" r="0" b="0"/>
                  <wp:wrapTight wrapText="bothSides">
                    <wp:wrapPolygon edited="0">
                      <wp:start x="0" y="0"/>
                      <wp:lineTo x="0" y="21398"/>
                      <wp:lineTo x="21453" y="21398"/>
                      <wp:lineTo x="2145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00350" cy="1019175"/>
                          </a:xfrm>
                          <a:prstGeom prst="rect">
                            <a:avLst/>
                          </a:prstGeom>
                        </pic:spPr>
                      </pic:pic>
                    </a:graphicData>
                  </a:graphic>
                </wp:anchor>
              </w:drawing>
            </w:r>
            <w:r w:rsidR="001F6256">
              <w:rPr>
                <w:b/>
                <w:noProof/>
                <w:sz w:val="18"/>
                <w:szCs w:val="18"/>
                <w:lang w:eastAsia="es-ES"/>
              </w:rPr>
              <w:drawing>
                <wp:anchor distT="0" distB="0" distL="114300" distR="114300" simplePos="0" relativeHeight="251650560" behindDoc="1" locked="0" layoutInCell="1" allowOverlap="1">
                  <wp:simplePos x="0" y="0"/>
                  <wp:positionH relativeFrom="column">
                    <wp:posOffset>4789170</wp:posOffset>
                  </wp:positionH>
                  <wp:positionV relativeFrom="paragraph">
                    <wp:posOffset>-635</wp:posOffset>
                  </wp:positionV>
                  <wp:extent cx="2209800" cy="2191385"/>
                  <wp:effectExtent l="0" t="0" r="0" b="0"/>
                  <wp:wrapTight wrapText="bothSides">
                    <wp:wrapPolygon edited="0">
                      <wp:start x="0" y="0"/>
                      <wp:lineTo x="0" y="21406"/>
                      <wp:lineTo x="21414" y="21406"/>
                      <wp:lineTo x="21414" y="0"/>
                      <wp:lineTo x="0" y="0"/>
                    </wp:wrapPolygon>
                  </wp:wrapTight>
                  <wp:docPr id="1" name="Imagen 1" descr="C:\Users\Roberto jesus\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 jesus\Desktop\IMG_2787.jpg"/>
                          <pic:cNvPicPr>
                            <a:picLocks noChangeAspect="1" noChangeArrowheads="1"/>
                          </pic:cNvPicPr>
                        </pic:nvPicPr>
                        <pic:blipFill>
                          <a:blip r:embed="rId8" cstate="print"/>
                          <a:srcRect/>
                          <a:stretch>
                            <a:fillRect/>
                          </a:stretch>
                        </pic:blipFill>
                        <pic:spPr bwMode="auto">
                          <a:xfrm>
                            <a:off x="0" y="0"/>
                            <a:ext cx="2209800" cy="2191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7F19" w:rsidRPr="00C34ED9">
              <w:rPr>
                <w:b/>
                <w:sz w:val="18"/>
                <w:szCs w:val="18"/>
              </w:rPr>
              <w:t>ELABORACIÓN</w:t>
            </w:r>
          </w:p>
          <w:p w:rsidR="00727AB7" w:rsidRPr="00727AB7" w:rsidRDefault="00925D06" w:rsidP="00727AB7">
            <w:pPr>
              <w:pStyle w:val="Prrafodelista"/>
              <w:numPr>
                <w:ilvl w:val="0"/>
                <w:numId w:val="5"/>
              </w:numPr>
              <w:rPr>
                <w:sz w:val="18"/>
                <w:szCs w:val="18"/>
              </w:rPr>
            </w:pPr>
            <w:r>
              <w:rPr>
                <w:noProof/>
              </w:rPr>
              <w:drawing>
                <wp:anchor distT="0" distB="0" distL="114300" distR="114300" simplePos="0" relativeHeight="251659776" behindDoc="1" locked="0" layoutInCell="1" allowOverlap="1" wp14:anchorId="5C0505C6">
                  <wp:simplePos x="0" y="0"/>
                  <wp:positionH relativeFrom="column">
                    <wp:posOffset>-2873375</wp:posOffset>
                  </wp:positionH>
                  <wp:positionV relativeFrom="paragraph">
                    <wp:posOffset>875665</wp:posOffset>
                  </wp:positionV>
                  <wp:extent cx="2778760" cy="1019175"/>
                  <wp:effectExtent l="0" t="0" r="0" b="0"/>
                  <wp:wrapTight wrapText="bothSides">
                    <wp:wrapPolygon edited="0">
                      <wp:start x="0" y="0"/>
                      <wp:lineTo x="0" y="21398"/>
                      <wp:lineTo x="21472" y="21398"/>
                      <wp:lineTo x="2147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78760" cy="1019175"/>
                          </a:xfrm>
                          <a:prstGeom prst="rect">
                            <a:avLst/>
                          </a:prstGeom>
                        </pic:spPr>
                      </pic:pic>
                    </a:graphicData>
                  </a:graphic>
                </wp:anchor>
              </w:drawing>
            </w:r>
            <w:r w:rsidR="00727AB7" w:rsidRPr="00727AB7">
              <w:rPr>
                <w:sz w:val="18"/>
                <w:szCs w:val="18"/>
              </w:rPr>
              <w:t>La noche anterior pongo el bacalao a desalar, recomendación de Carmelina se debe usar las partes menos nobles, y dejar los lomos para otras elaboraciones, el tiempo de desalado puede variar dependiendo del grosor del bacalao, yo lo he tenido 24 horas, cambiándole el agua un par de veces, para asegurarme siempre pruebo el bacalao, debe estar con un toque alto de sal ya que luego irá mezclado con más ingredientes y se rebajará la sal. </w:t>
            </w:r>
          </w:p>
          <w:p w:rsidR="00727AB7" w:rsidRPr="00727AB7" w:rsidRDefault="00925D06" w:rsidP="00727AB7">
            <w:pPr>
              <w:pStyle w:val="Prrafodelista"/>
              <w:numPr>
                <w:ilvl w:val="0"/>
                <w:numId w:val="5"/>
              </w:numPr>
              <w:rPr>
                <w:sz w:val="18"/>
                <w:szCs w:val="18"/>
              </w:rPr>
            </w:pPr>
            <w:r>
              <w:rPr>
                <w:noProof/>
              </w:rPr>
              <w:drawing>
                <wp:anchor distT="0" distB="0" distL="114300" distR="114300" simplePos="0" relativeHeight="251661824" behindDoc="1" locked="0" layoutInCell="1" allowOverlap="1" wp14:anchorId="6344935F">
                  <wp:simplePos x="0" y="0"/>
                  <wp:positionH relativeFrom="column">
                    <wp:posOffset>-2894965</wp:posOffset>
                  </wp:positionH>
                  <wp:positionV relativeFrom="paragraph">
                    <wp:posOffset>46355</wp:posOffset>
                  </wp:positionV>
                  <wp:extent cx="2800350" cy="1016635"/>
                  <wp:effectExtent l="0" t="0" r="0" b="0"/>
                  <wp:wrapTight wrapText="bothSides">
                    <wp:wrapPolygon edited="0">
                      <wp:start x="0" y="0"/>
                      <wp:lineTo x="0" y="21047"/>
                      <wp:lineTo x="21453" y="21047"/>
                      <wp:lineTo x="21453"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00350" cy="1016635"/>
                          </a:xfrm>
                          <a:prstGeom prst="rect">
                            <a:avLst/>
                          </a:prstGeom>
                        </pic:spPr>
                      </pic:pic>
                    </a:graphicData>
                  </a:graphic>
                  <wp14:sizeRelH relativeFrom="margin">
                    <wp14:pctWidth>0</wp14:pctWidth>
                  </wp14:sizeRelH>
                  <wp14:sizeRelV relativeFrom="margin">
                    <wp14:pctHeight>0</wp14:pctHeight>
                  </wp14:sizeRelV>
                </wp:anchor>
              </w:drawing>
            </w:r>
            <w:r w:rsidR="00727AB7" w:rsidRPr="00727AB7">
              <w:rPr>
                <w:sz w:val="18"/>
                <w:szCs w:val="18"/>
              </w:rPr>
              <w:t xml:space="preserve">En un cacillo pongo el bacalao y lo cubro con agua, le añado la guindilla y lo pongo al fuego, cuando empieza a </w:t>
            </w:r>
            <w:proofErr w:type="gramStart"/>
            <w:r w:rsidR="00727AB7" w:rsidRPr="00727AB7">
              <w:rPr>
                <w:sz w:val="18"/>
                <w:szCs w:val="18"/>
              </w:rPr>
              <w:t>hervir,  lo</w:t>
            </w:r>
            <w:proofErr w:type="gramEnd"/>
            <w:r w:rsidR="00727AB7" w:rsidRPr="00727AB7">
              <w:rPr>
                <w:sz w:val="18"/>
                <w:szCs w:val="18"/>
              </w:rPr>
              <w:t xml:space="preserve"> retiro del fuego y lo dejo  dentro del agua  hasta que se enfríe.</w:t>
            </w:r>
          </w:p>
          <w:p w:rsidR="00727AB7" w:rsidRPr="00727AB7" w:rsidRDefault="00727AB7" w:rsidP="00727AB7">
            <w:pPr>
              <w:pStyle w:val="Prrafodelista"/>
              <w:numPr>
                <w:ilvl w:val="0"/>
                <w:numId w:val="5"/>
              </w:numPr>
              <w:rPr>
                <w:sz w:val="18"/>
                <w:szCs w:val="18"/>
              </w:rPr>
            </w:pPr>
            <w:r w:rsidRPr="00727AB7">
              <w:rPr>
                <w:sz w:val="18"/>
                <w:szCs w:val="18"/>
              </w:rPr>
              <w:t>Desmenuzo el bacalao, le quito la piel y las espinas, y reservo el agua de cocción.</w:t>
            </w:r>
          </w:p>
          <w:p w:rsidR="00727AB7" w:rsidRPr="00727AB7" w:rsidRDefault="00925D06" w:rsidP="00727AB7">
            <w:pPr>
              <w:pStyle w:val="Prrafodelista"/>
              <w:numPr>
                <w:ilvl w:val="0"/>
                <w:numId w:val="5"/>
              </w:numPr>
              <w:rPr>
                <w:sz w:val="18"/>
                <w:szCs w:val="18"/>
              </w:rPr>
            </w:pPr>
            <w:r>
              <w:rPr>
                <w:noProof/>
              </w:rPr>
              <w:drawing>
                <wp:anchor distT="0" distB="0" distL="114300" distR="114300" simplePos="0" relativeHeight="251664896" behindDoc="1" locked="0" layoutInCell="1" allowOverlap="1" wp14:anchorId="5B8FD176">
                  <wp:simplePos x="0" y="0"/>
                  <wp:positionH relativeFrom="column">
                    <wp:posOffset>-2898140</wp:posOffset>
                  </wp:positionH>
                  <wp:positionV relativeFrom="paragraph">
                    <wp:posOffset>199390</wp:posOffset>
                  </wp:positionV>
                  <wp:extent cx="2800350" cy="1057275"/>
                  <wp:effectExtent l="0" t="0" r="0" b="0"/>
                  <wp:wrapTight wrapText="bothSides">
                    <wp:wrapPolygon edited="0">
                      <wp:start x="0" y="0"/>
                      <wp:lineTo x="0" y="21405"/>
                      <wp:lineTo x="21453" y="21405"/>
                      <wp:lineTo x="21453"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00350" cy="1057275"/>
                          </a:xfrm>
                          <a:prstGeom prst="rect">
                            <a:avLst/>
                          </a:prstGeom>
                        </pic:spPr>
                      </pic:pic>
                    </a:graphicData>
                  </a:graphic>
                  <wp14:sizeRelH relativeFrom="margin">
                    <wp14:pctWidth>0</wp14:pctWidth>
                  </wp14:sizeRelH>
                  <wp14:sizeRelV relativeFrom="margin">
                    <wp14:pctHeight>0</wp14:pctHeight>
                  </wp14:sizeRelV>
                </wp:anchor>
              </w:drawing>
            </w:r>
            <w:r w:rsidR="00727AB7" w:rsidRPr="00727AB7">
              <w:rPr>
                <w:sz w:val="18"/>
                <w:szCs w:val="18"/>
              </w:rPr>
              <w:t xml:space="preserve">En un cuenco pongo el pan troceado, junto con el pimentón y le añado un poco de agua que tenía reservada de la </w:t>
            </w:r>
            <w:proofErr w:type="gramStart"/>
            <w:r w:rsidR="00727AB7" w:rsidRPr="00727AB7">
              <w:rPr>
                <w:sz w:val="18"/>
                <w:szCs w:val="18"/>
              </w:rPr>
              <w:t>cocción ,</w:t>
            </w:r>
            <w:proofErr w:type="gramEnd"/>
            <w:r w:rsidR="00727AB7" w:rsidRPr="00727AB7">
              <w:rPr>
                <w:sz w:val="18"/>
                <w:szCs w:val="18"/>
              </w:rPr>
              <w:t xml:space="preserve"> lo mezclo todo hasta que el pan cambie de color, añado el zuño de limón y lo dejo reposar unos minutos.</w:t>
            </w:r>
          </w:p>
          <w:p w:rsidR="008072EE" w:rsidRPr="00727AB7" w:rsidRDefault="00727AB7" w:rsidP="00727AB7">
            <w:pPr>
              <w:pStyle w:val="Prrafodelista"/>
              <w:numPr>
                <w:ilvl w:val="0"/>
                <w:numId w:val="5"/>
              </w:numPr>
              <w:rPr>
                <w:sz w:val="18"/>
                <w:szCs w:val="18"/>
              </w:rPr>
            </w:pPr>
            <w:r w:rsidRPr="00727AB7">
              <w:rPr>
                <w:sz w:val="18"/>
                <w:szCs w:val="18"/>
              </w:rPr>
              <w:t xml:space="preserve">Machaco en el mortero el diente de ajo y la guindilla y lo incorporo al pan, añado el resto del aguo </w:t>
            </w:r>
            <w:proofErr w:type="gramStart"/>
            <w:r w:rsidRPr="00727AB7">
              <w:rPr>
                <w:sz w:val="18"/>
                <w:szCs w:val="18"/>
              </w:rPr>
              <w:t>y  voy</w:t>
            </w:r>
            <w:proofErr w:type="gramEnd"/>
            <w:r w:rsidRPr="00727AB7">
              <w:rPr>
                <w:sz w:val="18"/>
                <w:szCs w:val="18"/>
              </w:rPr>
              <w:t xml:space="preserve"> mezclando con una cuchara de madera hasta que se haga una masa espesa.</w:t>
            </w:r>
          </w:p>
          <w:p w:rsidR="00727AB7" w:rsidRPr="00727AB7" w:rsidRDefault="00727AB7" w:rsidP="00727AB7">
            <w:pPr>
              <w:pStyle w:val="Prrafodelista"/>
              <w:numPr>
                <w:ilvl w:val="0"/>
                <w:numId w:val="5"/>
              </w:numPr>
              <w:rPr>
                <w:sz w:val="18"/>
                <w:szCs w:val="18"/>
              </w:rPr>
            </w:pPr>
            <w:r w:rsidRPr="00727AB7">
              <w:rPr>
                <w:sz w:val="18"/>
                <w:szCs w:val="18"/>
              </w:rPr>
              <w:t>Ahora e</w:t>
            </w:r>
            <w:r w:rsidR="001F6256">
              <w:rPr>
                <w:sz w:val="18"/>
                <w:szCs w:val="18"/>
              </w:rPr>
              <w:t>s el tiempo de añadir el bacala</w:t>
            </w:r>
            <w:r w:rsidRPr="00727AB7">
              <w:rPr>
                <w:sz w:val="18"/>
                <w:szCs w:val="18"/>
              </w:rPr>
              <w:t>o desmigado y el aceite poco a poco sin dejar de batir, si te cansas te cambias de mano, porque hay que batir durante un buen rato hasta conseguir una crema espesa pero suave y fácil de untar. </w:t>
            </w:r>
          </w:p>
          <w:p w:rsidR="00727AB7" w:rsidRPr="00727AB7" w:rsidRDefault="00727AB7" w:rsidP="00727AB7">
            <w:pPr>
              <w:pStyle w:val="Prrafodelista"/>
              <w:numPr>
                <w:ilvl w:val="0"/>
                <w:numId w:val="5"/>
              </w:numPr>
              <w:rPr>
                <w:sz w:val="18"/>
                <w:szCs w:val="18"/>
              </w:rPr>
            </w:pPr>
            <w:r w:rsidRPr="00727AB7">
              <w:rPr>
                <w:sz w:val="18"/>
                <w:szCs w:val="18"/>
              </w:rPr>
              <w:t>En el momento de servirlo le pongo un poco de pimentón picante y un chorreón de aceite de oliva virgen extra.</w:t>
            </w:r>
          </w:p>
          <w:p w:rsidR="00727AB7" w:rsidRPr="00727AB7" w:rsidRDefault="00727AB7" w:rsidP="00727AB7">
            <w:pPr>
              <w:pStyle w:val="Prrafodelista"/>
              <w:numPr>
                <w:ilvl w:val="0"/>
                <w:numId w:val="5"/>
              </w:numPr>
              <w:rPr>
                <w:sz w:val="18"/>
                <w:szCs w:val="18"/>
              </w:rPr>
            </w:pPr>
            <w:r w:rsidRPr="00727AB7">
              <w:rPr>
                <w:sz w:val="18"/>
                <w:szCs w:val="18"/>
              </w:rPr>
              <w:t xml:space="preserve">Aquí tenemos a Carmelina elaborando el ajobacalao en grandes cantidades, y al lado la única empresa que </w:t>
            </w:r>
            <w:proofErr w:type="gramStart"/>
            <w:r w:rsidRPr="00727AB7">
              <w:rPr>
                <w:sz w:val="18"/>
                <w:szCs w:val="18"/>
              </w:rPr>
              <w:t>lo  comercializa</w:t>
            </w:r>
            <w:proofErr w:type="gramEnd"/>
            <w:r w:rsidRPr="00727AB7">
              <w:rPr>
                <w:sz w:val="18"/>
                <w:szCs w:val="18"/>
              </w:rPr>
              <w:t>, una joven empresa Veleña que está dando a conocer no solo el ajobacalao también al precioso pueblo de Vélez Málaga, más allá de nuestras fronteras.</w:t>
            </w:r>
          </w:p>
        </w:tc>
      </w:tr>
      <w:tr w:rsidR="008072EE" w:rsidRPr="00551E3B" w:rsidTr="00C34ED9">
        <w:trPr>
          <w:trHeight w:val="979"/>
        </w:trPr>
        <w:tc>
          <w:tcPr>
            <w:tcW w:w="5000" w:type="pct"/>
            <w:gridSpan w:val="6"/>
            <w:tcBorders>
              <w:top w:val="single" w:sz="12" w:space="0" w:color="000000" w:themeColor="text1"/>
              <w:bottom w:val="single" w:sz="4" w:space="0" w:color="auto"/>
            </w:tcBorders>
          </w:tcPr>
          <w:p w:rsidR="008072EE" w:rsidRPr="00C34ED9" w:rsidRDefault="003E680F" w:rsidP="00C34ED9">
            <w:pPr>
              <w:rPr>
                <w:b/>
                <w:sz w:val="18"/>
                <w:szCs w:val="18"/>
              </w:rPr>
            </w:pPr>
            <w:r w:rsidRPr="00C34ED9">
              <w:rPr>
                <w:b/>
                <w:sz w:val="18"/>
                <w:szCs w:val="18"/>
              </w:rPr>
              <w:t>MATERIALES Y RECURSOS.</w:t>
            </w:r>
          </w:p>
          <w:p w:rsidR="008072EE" w:rsidRPr="00C34ED9" w:rsidRDefault="003E680F" w:rsidP="00C34ED9">
            <w:pPr>
              <w:rPr>
                <w:sz w:val="18"/>
                <w:szCs w:val="18"/>
              </w:rPr>
            </w:pPr>
            <w:r w:rsidRPr="00C34ED9">
              <w:rPr>
                <w:sz w:val="18"/>
                <w:szCs w:val="18"/>
              </w:rPr>
              <w:t>Batería de cocina:</w:t>
            </w:r>
            <w:r w:rsidR="00427785">
              <w:rPr>
                <w:sz w:val="18"/>
                <w:szCs w:val="18"/>
              </w:rPr>
              <w:t xml:space="preserve"> cacillo</w:t>
            </w:r>
          </w:p>
          <w:p w:rsidR="003E680F" w:rsidRPr="00C34ED9" w:rsidRDefault="003E680F" w:rsidP="00C34ED9">
            <w:pPr>
              <w:rPr>
                <w:sz w:val="18"/>
                <w:szCs w:val="18"/>
              </w:rPr>
            </w:pPr>
            <w:r w:rsidRPr="00C34ED9">
              <w:rPr>
                <w:sz w:val="18"/>
                <w:szCs w:val="18"/>
              </w:rPr>
              <w:t>Maquinaria:</w:t>
            </w:r>
            <w:r w:rsidR="00427785">
              <w:rPr>
                <w:sz w:val="18"/>
                <w:szCs w:val="18"/>
              </w:rPr>
              <w:t xml:space="preserve"> fogones</w:t>
            </w:r>
          </w:p>
          <w:p w:rsidR="003E680F" w:rsidRPr="00C34ED9" w:rsidRDefault="003E680F" w:rsidP="00C34ED9">
            <w:pPr>
              <w:rPr>
                <w:sz w:val="18"/>
                <w:szCs w:val="18"/>
              </w:rPr>
            </w:pPr>
            <w:r w:rsidRPr="00C34ED9">
              <w:rPr>
                <w:sz w:val="18"/>
                <w:szCs w:val="18"/>
              </w:rPr>
              <w:t>Utensilios y herramientas:</w:t>
            </w:r>
            <w:r w:rsidR="00427785">
              <w:rPr>
                <w:sz w:val="18"/>
                <w:szCs w:val="18"/>
              </w:rPr>
              <w:t xml:space="preserve"> cuenco, cuchillos, tabla, mortero</w:t>
            </w:r>
          </w:p>
          <w:p w:rsidR="008072EE" w:rsidRPr="00C34ED9" w:rsidRDefault="009321AC" w:rsidP="00C34ED9">
            <w:pPr>
              <w:rPr>
                <w:sz w:val="18"/>
                <w:szCs w:val="18"/>
              </w:rPr>
            </w:pPr>
            <w:r w:rsidRPr="00C34ED9">
              <w:rPr>
                <w:sz w:val="18"/>
                <w:szCs w:val="18"/>
              </w:rPr>
              <w:t>Zonas de trabajo:</w:t>
            </w:r>
            <w:r w:rsidR="00427785">
              <w:rPr>
                <w:sz w:val="18"/>
                <w:szCs w:val="18"/>
              </w:rPr>
              <w:t xml:space="preserve"> cuarto caliente</w:t>
            </w:r>
          </w:p>
        </w:tc>
      </w:tr>
      <w:tr w:rsidR="008072EE" w:rsidRPr="00551E3B" w:rsidTr="001F6256">
        <w:trPr>
          <w:trHeight w:val="1616"/>
        </w:trPr>
        <w:tc>
          <w:tcPr>
            <w:tcW w:w="5000" w:type="pct"/>
            <w:gridSpan w:val="6"/>
            <w:tcBorders>
              <w:top w:val="single" w:sz="12" w:space="0" w:color="000000" w:themeColor="text1"/>
              <w:bottom w:val="single" w:sz="12" w:space="0" w:color="000000" w:themeColor="text1"/>
            </w:tcBorders>
          </w:tcPr>
          <w:p w:rsidR="008072EE" w:rsidRPr="00C34ED9" w:rsidRDefault="00C97F19" w:rsidP="00C34ED9">
            <w:pPr>
              <w:rPr>
                <w:b/>
                <w:color w:val="FF0000"/>
                <w:sz w:val="18"/>
                <w:szCs w:val="18"/>
              </w:rPr>
            </w:pPr>
            <w:r w:rsidRPr="00C34ED9">
              <w:rPr>
                <w:b/>
                <w:sz w:val="18"/>
                <w:szCs w:val="18"/>
              </w:rPr>
              <w:t>OBSERVACIONES</w:t>
            </w:r>
            <w:r w:rsidR="00C34ED9" w:rsidRPr="00C34ED9">
              <w:rPr>
                <w:b/>
                <w:sz w:val="18"/>
                <w:szCs w:val="18"/>
              </w:rPr>
              <w:t xml:space="preserve">. </w:t>
            </w:r>
            <w:hyperlink r:id="rId12" w:history="1">
              <w:r w:rsidR="001F6256" w:rsidRPr="001F6256">
                <w:rPr>
                  <w:rStyle w:val="Hipervnculo"/>
                  <w:b/>
                  <w:sz w:val="18"/>
                  <w:szCs w:val="18"/>
                </w:rPr>
                <w:t>https://lacocinamalaguena-alsurdelsur.blogspot.com.es/2014/04/ajobacalao-el-mio-y-el-de-velez-malaga.html</w:t>
              </w:r>
            </w:hyperlink>
          </w:p>
          <w:p w:rsidR="00925D06" w:rsidRPr="00925D06" w:rsidRDefault="00925D06" w:rsidP="00925D06">
            <w:pPr>
              <w:rPr>
                <w:sz w:val="18"/>
                <w:szCs w:val="18"/>
              </w:rPr>
            </w:pPr>
            <w:r w:rsidRPr="00925D06">
              <w:rPr>
                <w:b/>
                <w:sz w:val="18"/>
                <w:szCs w:val="18"/>
              </w:rPr>
              <w:t xml:space="preserve">El </w:t>
            </w:r>
            <w:proofErr w:type="spellStart"/>
            <w:r w:rsidRPr="00925D06">
              <w:rPr>
                <w:b/>
                <w:sz w:val="18"/>
                <w:szCs w:val="18"/>
              </w:rPr>
              <w:t>ajobacalao</w:t>
            </w:r>
            <w:proofErr w:type="spellEnd"/>
            <w:r w:rsidRPr="00925D06">
              <w:rPr>
                <w:sz w:val="18"/>
                <w:szCs w:val="18"/>
              </w:rPr>
              <w:t xml:space="preserve"> es </w:t>
            </w:r>
            <w:r w:rsidRPr="00925D06">
              <w:rPr>
                <w:sz w:val="18"/>
                <w:szCs w:val="18"/>
              </w:rPr>
              <w:t>una receta</w:t>
            </w:r>
            <w:r w:rsidRPr="00925D06">
              <w:rPr>
                <w:sz w:val="18"/>
                <w:szCs w:val="18"/>
              </w:rPr>
              <w:t xml:space="preserve"> tradicional de la cocina de </w:t>
            </w:r>
            <w:proofErr w:type="gramStart"/>
            <w:r w:rsidRPr="00925D06">
              <w:rPr>
                <w:sz w:val="18"/>
                <w:szCs w:val="18"/>
              </w:rPr>
              <w:t>cuaresma</w:t>
            </w:r>
            <w:r w:rsidRPr="00925D06">
              <w:rPr>
                <w:sz w:val="18"/>
                <w:szCs w:val="18"/>
              </w:rPr>
              <w:t xml:space="preserve">  de</w:t>
            </w:r>
            <w:proofErr w:type="gramEnd"/>
            <w:r w:rsidRPr="00925D06">
              <w:rPr>
                <w:sz w:val="18"/>
                <w:szCs w:val="18"/>
              </w:rPr>
              <w:t xml:space="preserve"> Vélez Málaga, una receta poco conocida  incluso por muchos malagueños, pero  gracias a la asociación de mujeres "Los Jazmines de la </w:t>
            </w:r>
            <w:proofErr w:type="spellStart"/>
            <w:r w:rsidRPr="00925D06">
              <w:rPr>
                <w:sz w:val="18"/>
                <w:szCs w:val="18"/>
              </w:rPr>
              <w:t>Axarquia</w:t>
            </w:r>
            <w:proofErr w:type="spellEnd"/>
            <w:r w:rsidRPr="00925D06">
              <w:rPr>
                <w:sz w:val="18"/>
                <w:szCs w:val="18"/>
              </w:rPr>
              <w:t xml:space="preserve">, al Ayuntamiento de Vélez Málaga, y a la empresa privada , esta delicia se está dando a conocer, y me consta que no hay catering que se precie que no la ponga en su mesa. </w:t>
            </w:r>
          </w:p>
          <w:p w:rsidR="008072EE" w:rsidRPr="00C34ED9" w:rsidRDefault="00925D06" w:rsidP="00925D06">
            <w:pPr>
              <w:rPr>
                <w:sz w:val="18"/>
                <w:szCs w:val="18"/>
              </w:rPr>
            </w:pPr>
            <w:r w:rsidRPr="00925D06">
              <w:rPr>
                <w:sz w:val="18"/>
                <w:szCs w:val="18"/>
              </w:rPr>
              <w:t xml:space="preserve">El </w:t>
            </w:r>
            <w:proofErr w:type="spellStart"/>
            <w:r w:rsidRPr="00925D06">
              <w:rPr>
                <w:sz w:val="18"/>
                <w:szCs w:val="18"/>
              </w:rPr>
              <w:t>ajobacalao</w:t>
            </w:r>
            <w:proofErr w:type="spellEnd"/>
            <w:r w:rsidRPr="00925D06">
              <w:rPr>
                <w:sz w:val="18"/>
                <w:szCs w:val="18"/>
              </w:rPr>
              <w:t xml:space="preserve">, no es una porra, tampoco es sobrasada, </w:t>
            </w:r>
            <w:proofErr w:type="gramStart"/>
            <w:r w:rsidRPr="00925D06">
              <w:rPr>
                <w:sz w:val="18"/>
                <w:szCs w:val="18"/>
              </w:rPr>
              <w:t>ni  un</w:t>
            </w:r>
            <w:proofErr w:type="gramEnd"/>
            <w:r w:rsidRPr="00925D06">
              <w:rPr>
                <w:sz w:val="18"/>
                <w:szCs w:val="18"/>
              </w:rPr>
              <w:t xml:space="preserve"> paté, es ......... </w:t>
            </w:r>
            <w:proofErr w:type="spellStart"/>
            <w:r w:rsidRPr="00925D06">
              <w:rPr>
                <w:sz w:val="18"/>
                <w:szCs w:val="18"/>
              </w:rPr>
              <w:t>ajobacalao</w:t>
            </w:r>
            <w:proofErr w:type="spellEnd"/>
            <w:r w:rsidRPr="00925D06">
              <w:rPr>
                <w:sz w:val="18"/>
                <w:szCs w:val="18"/>
              </w:rPr>
              <w:t>.</w:t>
            </w:r>
          </w:p>
          <w:p w:rsidR="008072EE" w:rsidRPr="00C34ED9" w:rsidRDefault="001F6256" w:rsidP="00C34ED9">
            <w:pPr>
              <w:rPr>
                <w:sz w:val="18"/>
                <w:szCs w:val="18"/>
              </w:rPr>
            </w:pPr>
            <w:r w:rsidRPr="001F6256">
              <w:rPr>
                <w:noProof/>
                <w:sz w:val="18"/>
                <w:szCs w:val="18"/>
              </w:rPr>
              <w:drawing>
                <wp:inline distT="0" distB="0" distL="0" distR="0">
                  <wp:extent cx="583200" cy="824400"/>
                  <wp:effectExtent l="0" t="0" r="7620" b="0"/>
                  <wp:docPr id="3" name="Imagen 3" descr="Resultado de imagen de alergeno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alergeno glut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3200" cy="824400"/>
                          </a:xfrm>
                          <a:prstGeom prst="rect">
                            <a:avLst/>
                          </a:prstGeom>
                          <a:noFill/>
                          <a:ln>
                            <a:noFill/>
                          </a:ln>
                        </pic:spPr>
                      </pic:pic>
                    </a:graphicData>
                  </a:graphic>
                </wp:inline>
              </w:drawing>
            </w:r>
            <w:r w:rsidRPr="001F6256">
              <w:rPr>
                <w:noProof/>
                <w:sz w:val="18"/>
                <w:szCs w:val="18"/>
              </w:rPr>
              <w:drawing>
                <wp:inline distT="0" distB="0" distL="0" distR="0">
                  <wp:extent cx="580030" cy="823711"/>
                  <wp:effectExtent l="0" t="0" r="0" b="0"/>
                  <wp:docPr id="7" name="Imagen 7" descr="Resultado de imagen de alergeno pes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lergeno pescad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09" cy="843420"/>
                          </a:xfrm>
                          <a:prstGeom prst="rect">
                            <a:avLst/>
                          </a:prstGeom>
                          <a:noFill/>
                          <a:ln>
                            <a:noFill/>
                          </a:ln>
                        </pic:spPr>
                      </pic:pic>
                    </a:graphicData>
                  </a:graphic>
                </wp:inline>
              </w:drawing>
            </w:r>
          </w:p>
        </w:tc>
      </w:tr>
    </w:tbl>
    <w:p w:rsidR="00551E3B" w:rsidRPr="00C86AB2" w:rsidRDefault="00551E3B" w:rsidP="001636A9">
      <w:pPr>
        <w:spacing w:after="0"/>
        <w:rPr>
          <w:sz w:val="24"/>
          <w:szCs w:val="24"/>
          <w:u w:val="single"/>
        </w:rPr>
      </w:pPr>
    </w:p>
    <w:sectPr w:rsidR="00551E3B" w:rsidRPr="00C86AB2" w:rsidSect="008072EE">
      <w:footerReference w:type="default" r:id="rId15"/>
      <w:pgSz w:w="11906" w:h="16838"/>
      <w:pgMar w:top="567" w:right="113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387" w:rsidRDefault="00EB5387" w:rsidP="008F4DCE">
      <w:pPr>
        <w:spacing w:after="0" w:line="240" w:lineRule="auto"/>
      </w:pPr>
      <w:r>
        <w:separator/>
      </w:r>
    </w:p>
  </w:endnote>
  <w:endnote w:type="continuationSeparator" w:id="0">
    <w:p w:rsidR="00EB5387" w:rsidRDefault="00EB5387" w:rsidP="008F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4901"/>
      <w:docPartObj>
        <w:docPartGallery w:val="Page Numbers (Bottom of Page)"/>
        <w:docPartUnique/>
      </w:docPartObj>
    </w:sdtPr>
    <w:sdtEndPr/>
    <w:sdtContent>
      <w:p w:rsidR="008F4DCE" w:rsidRDefault="00BD5E6B">
        <w:pPr>
          <w:pStyle w:val="Piedepgina"/>
          <w:jc w:val="right"/>
        </w:pPr>
        <w:r>
          <w:fldChar w:fldCharType="begin"/>
        </w:r>
        <w:r w:rsidR="00D92FB3">
          <w:instrText xml:space="preserve"> PAGE   \* MERGEFORMAT </w:instrText>
        </w:r>
        <w:r>
          <w:fldChar w:fldCharType="separate"/>
        </w:r>
        <w:r w:rsidR="00427785">
          <w:rPr>
            <w:noProof/>
          </w:rPr>
          <w:t>1</w:t>
        </w:r>
        <w:r>
          <w:rPr>
            <w:noProof/>
          </w:rPr>
          <w:fldChar w:fldCharType="end"/>
        </w:r>
      </w:p>
    </w:sdtContent>
  </w:sdt>
  <w:p w:rsidR="008F4DCE" w:rsidRDefault="008F4D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387" w:rsidRDefault="00EB5387" w:rsidP="008F4DCE">
      <w:pPr>
        <w:spacing w:after="0" w:line="240" w:lineRule="auto"/>
      </w:pPr>
      <w:r>
        <w:separator/>
      </w:r>
    </w:p>
  </w:footnote>
  <w:footnote w:type="continuationSeparator" w:id="0">
    <w:p w:rsidR="00EB5387" w:rsidRDefault="00EB5387" w:rsidP="008F4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7AD"/>
    <w:multiLevelType w:val="hybridMultilevel"/>
    <w:tmpl w:val="E88E393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1D8D6A56"/>
    <w:multiLevelType w:val="hybridMultilevel"/>
    <w:tmpl w:val="7D34C5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EA077A"/>
    <w:multiLevelType w:val="hybridMultilevel"/>
    <w:tmpl w:val="1E620C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C16594D"/>
    <w:multiLevelType w:val="hybridMultilevel"/>
    <w:tmpl w:val="2D4E69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C554CF6"/>
    <w:multiLevelType w:val="hybridMultilevel"/>
    <w:tmpl w:val="6A5A6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2EE"/>
    <w:rsid w:val="001636A9"/>
    <w:rsid w:val="00167656"/>
    <w:rsid w:val="001F6256"/>
    <w:rsid w:val="002E419F"/>
    <w:rsid w:val="003766F1"/>
    <w:rsid w:val="003E680F"/>
    <w:rsid w:val="00427785"/>
    <w:rsid w:val="004528FB"/>
    <w:rsid w:val="004A2D24"/>
    <w:rsid w:val="004C4EAE"/>
    <w:rsid w:val="004F224A"/>
    <w:rsid w:val="00551E3B"/>
    <w:rsid w:val="005B4051"/>
    <w:rsid w:val="00603110"/>
    <w:rsid w:val="006668B6"/>
    <w:rsid w:val="00727AB7"/>
    <w:rsid w:val="008072EE"/>
    <w:rsid w:val="008E5F83"/>
    <w:rsid w:val="008F4DCE"/>
    <w:rsid w:val="00925D06"/>
    <w:rsid w:val="009321AC"/>
    <w:rsid w:val="00951626"/>
    <w:rsid w:val="009D227F"/>
    <w:rsid w:val="00A66171"/>
    <w:rsid w:val="00BD5E6B"/>
    <w:rsid w:val="00BF2DA1"/>
    <w:rsid w:val="00C24911"/>
    <w:rsid w:val="00C34ED9"/>
    <w:rsid w:val="00C86AB2"/>
    <w:rsid w:val="00C97F19"/>
    <w:rsid w:val="00D40CEE"/>
    <w:rsid w:val="00D92FB3"/>
    <w:rsid w:val="00DD16A9"/>
    <w:rsid w:val="00E15047"/>
    <w:rsid w:val="00EB5387"/>
    <w:rsid w:val="00F016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3FC0"/>
  <w15:docId w15:val="{3726431E-E784-46E5-9521-526ECA51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E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072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636A9"/>
    <w:pPr>
      <w:ind w:left="720"/>
      <w:contextualSpacing/>
    </w:pPr>
  </w:style>
  <w:style w:type="paragraph" w:styleId="Encabezado">
    <w:name w:val="header"/>
    <w:basedOn w:val="Normal"/>
    <w:link w:val="EncabezadoCar"/>
    <w:uiPriority w:val="99"/>
    <w:semiHidden/>
    <w:unhideWhenUsed/>
    <w:rsid w:val="008F4D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F4DCE"/>
  </w:style>
  <w:style w:type="paragraph" w:styleId="Piedepgina">
    <w:name w:val="footer"/>
    <w:basedOn w:val="Normal"/>
    <w:link w:val="PiedepginaCar"/>
    <w:uiPriority w:val="99"/>
    <w:unhideWhenUsed/>
    <w:rsid w:val="008F4D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4DCE"/>
  </w:style>
  <w:style w:type="character" w:styleId="Hipervnculo">
    <w:name w:val="Hyperlink"/>
    <w:basedOn w:val="Fuentedeprrafopredeter"/>
    <w:uiPriority w:val="99"/>
    <w:unhideWhenUsed/>
    <w:rsid w:val="001F6256"/>
    <w:rPr>
      <w:color w:val="0000FF" w:themeColor="hyperlink"/>
      <w:u w:val="single"/>
    </w:rPr>
  </w:style>
  <w:style w:type="character" w:styleId="Hipervnculovisitado">
    <w:name w:val="FollowedHyperlink"/>
    <w:basedOn w:val="Fuentedeprrafopredeter"/>
    <w:uiPriority w:val="99"/>
    <w:semiHidden/>
    <w:unhideWhenUsed/>
    <w:rsid w:val="001F6256"/>
    <w:rPr>
      <w:color w:val="800080" w:themeColor="followedHyperlink"/>
      <w:u w:val="single"/>
    </w:rPr>
  </w:style>
  <w:style w:type="paragraph" w:styleId="Textodeglobo">
    <w:name w:val="Balloon Text"/>
    <w:basedOn w:val="Normal"/>
    <w:link w:val="TextodegloboCar"/>
    <w:uiPriority w:val="99"/>
    <w:semiHidden/>
    <w:unhideWhenUsed/>
    <w:rsid w:val="001F62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6271">
      <w:bodyDiv w:val="1"/>
      <w:marLeft w:val="0"/>
      <w:marRight w:val="0"/>
      <w:marTop w:val="0"/>
      <w:marBottom w:val="0"/>
      <w:divBdr>
        <w:top w:val="none" w:sz="0" w:space="0" w:color="auto"/>
        <w:left w:val="none" w:sz="0" w:space="0" w:color="auto"/>
        <w:bottom w:val="none" w:sz="0" w:space="0" w:color="auto"/>
        <w:right w:val="none" w:sz="0" w:space="0" w:color="auto"/>
      </w:divBdr>
    </w:div>
    <w:div w:id="182670152">
      <w:bodyDiv w:val="1"/>
      <w:marLeft w:val="0"/>
      <w:marRight w:val="0"/>
      <w:marTop w:val="0"/>
      <w:marBottom w:val="0"/>
      <w:divBdr>
        <w:top w:val="none" w:sz="0" w:space="0" w:color="auto"/>
        <w:left w:val="none" w:sz="0" w:space="0" w:color="auto"/>
        <w:bottom w:val="none" w:sz="0" w:space="0" w:color="auto"/>
        <w:right w:val="none" w:sz="0" w:space="0" w:color="auto"/>
      </w:divBdr>
    </w:div>
    <w:div w:id="621426203">
      <w:bodyDiv w:val="1"/>
      <w:marLeft w:val="0"/>
      <w:marRight w:val="0"/>
      <w:marTop w:val="0"/>
      <w:marBottom w:val="0"/>
      <w:divBdr>
        <w:top w:val="none" w:sz="0" w:space="0" w:color="auto"/>
        <w:left w:val="none" w:sz="0" w:space="0" w:color="auto"/>
        <w:bottom w:val="none" w:sz="0" w:space="0" w:color="auto"/>
        <w:right w:val="none" w:sz="0" w:space="0" w:color="auto"/>
      </w:divBdr>
    </w:div>
    <w:div w:id="1009330854">
      <w:bodyDiv w:val="1"/>
      <w:marLeft w:val="0"/>
      <w:marRight w:val="0"/>
      <w:marTop w:val="0"/>
      <w:marBottom w:val="0"/>
      <w:divBdr>
        <w:top w:val="none" w:sz="0" w:space="0" w:color="auto"/>
        <w:left w:val="none" w:sz="0" w:space="0" w:color="auto"/>
        <w:bottom w:val="none" w:sz="0" w:space="0" w:color="auto"/>
        <w:right w:val="none" w:sz="0" w:space="0" w:color="auto"/>
      </w:divBdr>
    </w:div>
    <w:div w:id="1319648616">
      <w:bodyDiv w:val="1"/>
      <w:marLeft w:val="0"/>
      <w:marRight w:val="0"/>
      <w:marTop w:val="0"/>
      <w:marBottom w:val="0"/>
      <w:divBdr>
        <w:top w:val="none" w:sz="0" w:space="0" w:color="auto"/>
        <w:left w:val="none" w:sz="0" w:space="0" w:color="auto"/>
        <w:bottom w:val="none" w:sz="0" w:space="0" w:color="auto"/>
        <w:right w:val="none" w:sz="0" w:space="0" w:color="auto"/>
      </w:divBdr>
    </w:div>
    <w:div w:id="16607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acocinamalaguena-alsurdelsur.blogspot.com.es/2014/04/ajobacalao-el-mio-y-el-de-velez-malag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Estefanía Sánchez Calero</dc:creator>
  <cp:lastModifiedBy>german</cp:lastModifiedBy>
  <cp:revision>2</cp:revision>
  <dcterms:created xsi:type="dcterms:W3CDTF">2018-03-24T15:43:00Z</dcterms:created>
  <dcterms:modified xsi:type="dcterms:W3CDTF">2018-03-24T15:43:00Z</dcterms:modified>
</cp:coreProperties>
</file>