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82" w:rsidRDefault="00454C1D" w:rsidP="00454C1D">
      <w:pPr>
        <w:ind w:firstLine="708"/>
        <w:rPr>
          <w:rFonts w:ascii="Arial" w:hAnsi="Arial" w:cs="Arial"/>
          <w:sz w:val="28"/>
          <w:szCs w:val="28"/>
        </w:rPr>
      </w:pPr>
      <w:r w:rsidRPr="00454C1D">
        <w:rPr>
          <w:rFonts w:ascii="Arial" w:hAnsi="Arial" w:cs="Arial"/>
          <w:b/>
          <w:sz w:val="28"/>
          <w:szCs w:val="28"/>
          <w:u w:val="single"/>
        </w:rPr>
        <w:t>SUMAS Y RESTAS CON REJILLA Y PALILLOS</w:t>
      </w:r>
    </w:p>
    <w:p w:rsidR="00454C1D" w:rsidRDefault="00454C1D" w:rsidP="00454C1D">
      <w:pPr>
        <w:rPr>
          <w:rFonts w:ascii="Arial" w:hAnsi="Arial" w:cs="Arial"/>
          <w:sz w:val="28"/>
          <w:szCs w:val="28"/>
        </w:rPr>
      </w:pPr>
    </w:p>
    <w:p w:rsidR="00454C1D" w:rsidRDefault="00454C1D" w:rsidP="00454C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la introducción de la resolución de las sumas y restas con rejilla</w:t>
      </w:r>
      <w:r w:rsidR="00711F60">
        <w:rPr>
          <w:rFonts w:ascii="Arial" w:hAnsi="Arial" w:cs="Arial"/>
          <w:sz w:val="28"/>
          <w:szCs w:val="28"/>
        </w:rPr>
        <w:t xml:space="preserve"> nos hemos apoyado en el uso de los palillos y bandejas.</w:t>
      </w:r>
    </w:p>
    <w:p w:rsidR="00711F60" w:rsidRDefault="00711F60" w:rsidP="00454C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primer lugar, los alumnos y alumnas componen con los palillos los sumandos, en el caso de la suma, y el minuendo y sustraendo, en el caso de la resta, en cada bandeja. Después, se va haciendo el traspaso de palillos de una bandeja a otra, en caso de la suma, o se van detrayendo palillos de las dos bandejas en el caso de la resta, y se van escribiendo en las rejillas.</w:t>
      </w:r>
    </w:p>
    <w:p w:rsidR="00711F60" w:rsidRDefault="00711F60" w:rsidP="00454C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objetivo es que los alumnos y alumnas sean capaces de resolver las sumas y restas con la rejilla sin el uso de los palillos.</w:t>
      </w:r>
    </w:p>
    <w:p w:rsidR="00711F60" w:rsidRPr="00454C1D" w:rsidRDefault="00711F60" w:rsidP="00454C1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>
            <wp:extent cx="5400040" cy="3038264"/>
            <wp:effectExtent l="19050" t="0" r="0" b="0"/>
            <wp:docPr id="1" name="Imagen 1" descr="C:\Users\Vanessa\Desktop\formación en centros abn 18-19\Fotos Abn 18-19\20190516_084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nessa\Desktop\formación en centros abn 18-19\Fotos Abn 18-19\20190516_08482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8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1F60" w:rsidRPr="00454C1D" w:rsidSect="001C5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4C1D"/>
    <w:rsid w:val="001C5482"/>
    <w:rsid w:val="00454C1D"/>
    <w:rsid w:val="0071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1</cp:revision>
  <dcterms:created xsi:type="dcterms:W3CDTF">2019-05-19T17:44:00Z</dcterms:created>
  <dcterms:modified xsi:type="dcterms:W3CDTF">2019-05-19T17:59:00Z</dcterms:modified>
</cp:coreProperties>
</file>