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88" w:rsidRPr="00A67685" w:rsidRDefault="00556B88" w:rsidP="00556B88">
      <w:pPr>
        <w:pStyle w:val="NormalWeb"/>
        <w:shd w:val="clear" w:color="auto" w:fill="FFFFFF"/>
        <w:spacing w:before="0" w:beforeAutospacing="0" w:after="0" w:afterAutospacing="0"/>
        <w:jc w:val="center"/>
        <w:textAlignment w:val="baseline"/>
        <w:rPr>
          <w:rFonts w:ascii="Arial" w:hAnsi="Arial" w:cs="Arial"/>
          <w:b/>
          <w:sz w:val="28"/>
          <w:szCs w:val="28"/>
          <w:lang w:val="en-US"/>
        </w:rPr>
      </w:pPr>
      <w:r w:rsidRPr="00A67685">
        <w:rPr>
          <w:rFonts w:ascii="Arial" w:hAnsi="Arial" w:cs="Arial"/>
          <w:b/>
          <w:color w:val="000000"/>
          <w:sz w:val="28"/>
          <w:szCs w:val="28"/>
          <w:lang w:val="en-US"/>
        </w:rPr>
        <w:t xml:space="preserve">A PROPÓSITO </w:t>
      </w:r>
      <w:r w:rsidRPr="00A67685">
        <w:rPr>
          <w:rFonts w:ascii="Arial" w:hAnsi="Arial" w:cs="Arial"/>
          <w:b/>
          <w:sz w:val="28"/>
          <w:szCs w:val="28"/>
          <w:lang w:val="en-US"/>
        </w:rPr>
        <w:t>DEL APRENDIZAJE BASADO EN PROYECTOS</w:t>
      </w:r>
    </w:p>
    <w:p w:rsidR="00556B88" w:rsidRPr="00A67685" w:rsidRDefault="00556B88" w:rsidP="00556B88">
      <w:pPr>
        <w:pStyle w:val="NormalWeb"/>
        <w:shd w:val="clear" w:color="auto" w:fill="FFFFFF"/>
        <w:spacing w:before="0" w:beforeAutospacing="0" w:after="0" w:afterAutospacing="0"/>
        <w:jc w:val="both"/>
        <w:textAlignment w:val="baseline"/>
        <w:rPr>
          <w:rFonts w:ascii="inherit" w:hAnsi="inherit" w:cs="Helvetica"/>
          <w:sz w:val="20"/>
          <w:szCs w:val="20"/>
          <w:lang w:val="en-US"/>
        </w:rPr>
      </w:pPr>
    </w:p>
    <w:p w:rsidR="00556B88" w:rsidRDefault="00556B88" w:rsidP="00556B88">
      <w:pPr>
        <w:pStyle w:val="NormalWeb"/>
        <w:shd w:val="clear" w:color="auto" w:fill="FFFFFF"/>
        <w:spacing w:before="0" w:beforeAutospacing="0" w:after="0" w:afterAutospacing="0"/>
        <w:jc w:val="both"/>
        <w:textAlignment w:val="baseline"/>
        <w:rPr>
          <w:rFonts w:ascii="Arial" w:hAnsi="Arial" w:cs="Arial"/>
          <w:sz w:val="22"/>
          <w:szCs w:val="22"/>
        </w:rPr>
      </w:pPr>
      <w:proofErr w:type="spellStart"/>
      <w:r w:rsidRPr="00A67685">
        <w:rPr>
          <w:rFonts w:ascii="Arial" w:hAnsi="Arial" w:cs="Arial"/>
          <w:sz w:val="22"/>
          <w:szCs w:val="22"/>
          <w:lang w:val="en-US"/>
        </w:rPr>
        <w:t>Según</w:t>
      </w:r>
      <w:proofErr w:type="spellEnd"/>
      <w:r w:rsidRPr="00A67685">
        <w:rPr>
          <w:rFonts w:ascii="Arial" w:hAnsi="Arial" w:cs="Arial"/>
          <w:sz w:val="22"/>
          <w:szCs w:val="22"/>
          <w:lang w:val="en-US"/>
        </w:rPr>
        <w:t xml:space="preserve"> el </w:t>
      </w:r>
      <w:proofErr w:type="spellStart"/>
      <w:r w:rsidRPr="00A67685">
        <w:rPr>
          <w:rFonts w:ascii="Arial" w:hAnsi="Arial" w:cs="Arial"/>
          <w:sz w:val="22"/>
          <w:szCs w:val="22"/>
          <w:lang w:val="en-US"/>
        </w:rPr>
        <w:t>artículo</w:t>
      </w:r>
      <w:proofErr w:type="spellEnd"/>
      <w:r w:rsidRPr="00A67685">
        <w:rPr>
          <w:rFonts w:ascii="Arial" w:hAnsi="Arial" w:cs="Arial"/>
          <w:sz w:val="22"/>
          <w:szCs w:val="22"/>
          <w:lang w:val="en-US"/>
        </w:rPr>
        <w:t> </w:t>
      </w:r>
      <w:hyperlink r:id="rId5" w:tgtFrame="_blank" w:tooltip="Abre artículo en nueva ventana" w:history="1">
        <w:r w:rsidRPr="00A67685">
          <w:rPr>
            <w:rStyle w:val="Hipervnculo"/>
            <w:rFonts w:ascii="Arial" w:eastAsiaTheme="majorEastAsia" w:hAnsi="Arial" w:cs="Arial"/>
            <w:color w:val="auto"/>
            <w:sz w:val="22"/>
            <w:szCs w:val="22"/>
            <w:bdr w:val="none" w:sz="0" w:space="0" w:color="auto" w:frame="1"/>
            <w:lang w:val="en-US"/>
          </w:rPr>
          <w:t>8 Essentials for project based learning</w:t>
        </w:r>
      </w:hyperlink>
      <w:r w:rsidRPr="00A67685">
        <w:rPr>
          <w:rFonts w:ascii="Arial" w:hAnsi="Arial" w:cs="Arial"/>
          <w:sz w:val="22"/>
          <w:szCs w:val="22"/>
          <w:lang w:val="en-US"/>
        </w:rPr>
        <w:t xml:space="preserve">, John </w:t>
      </w:r>
      <w:proofErr w:type="spellStart"/>
      <w:r w:rsidRPr="00A67685">
        <w:rPr>
          <w:rFonts w:ascii="Arial" w:hAnsi="Arial" w:cs="Arial"/>
          <w:sz w:val="22"/>
          <w:szCs w:val="22"/>
          <w:lang w:val="en-US"/>
        </w:rPr>
        <w:t>Larmer</w:t>
      </w:r>
      <w:proofErr w:type="spellEnd"/>
      <w:r w:rsidRPr="00A67685">
        <w:rPr>
          <w:rFonts w:ascii="Arial" w:hAnsi="Arial" w:cs="Arial"/>
          <w:sz w:val="22"/>
          <w:szCs w:val="22"/>
          <w:lang w:val="en-US"/>
        </w:rPr>
        <w:t xml:space="preserve">, John R. </w:t>
      </w:r>
      <w:proofErr w:type="spellStart"/>
      <w:r w:rsidRPr="00A67685">
        <w:rPr>
          <w:rFonts w:ascii="Arial" w:hAnsi="Arial" w:cs="Arial"/>
          <w:sz w:val="22"/>
          <w:szCs w:val="22"/>
          <w:lang w:val="en-US"/>
        </w:rPr>
        <w:t>Mergendoller</w:t>
      </w:r>
      <w:proofErr w:type="spellEnd"/>
      <w:r w:rsidRPr="00A67685">
        <w:rPr>
          <w:rFonts w:ascii="Arial" w:hAnsi="Arial" w:cs="Arial"/>
          <w:sz w:val="22"/>
          <w:szCs w:val="22"/>
          <w:lang w:val="en-US"/>
        </w:rPr>
        <w:t>, PhD. </w:t>
      </w:r>
      <w:hyperlink r:id="rId6" w:tgtFrame="_blank" w:tooltip="Abre en nueva ventana" w:history="1">
        <w:proofErr w:type="spellStart"/>
        <w:r w:rsidRPr="00A67685">
          <w:rPr>
            <w:rStyle w:val="Hipervnculo"/>
            <w:rFonts w:ascii="Arial" w:eastAsiaTheme="majorEastAsia" w:hAnsi="Arial" w:cs="Arial"/>
            <w:color w:val="auto"/>
            <w:sz w:val="22"/>
            <w:szCs w:val="22"/>
            <w:bdr w:val="none" w:sz="0" w:space="0" w:color="auto" w:frame="1"/>
          </w:rPr>
          <w:t>BuckInstituteforEducation</w:t>
        </w:r>
        <w:proofErr w:type="spellEnd"/>
      </w:hyperlink>
      <w:r w:rsidRPr="00A67685">
        <w:rPr>
          <w:rFonts w:ascii="Arial" w:hAnsi="Arial" w:cs="Arial"/>
          <w:sz w:val="22"/>
          <w:szCs w:val="22"/>
        </w:rPr>
        <w:t xml:space="preserve">, estos son los ocho elementos esenciales que debe incluir </w:t>
      </w:r>
      <w:proofErr w:type="gramStart"/>
      <w:r w:rsidRPr="00A67685">
        <w:rPr>
          <w:rFonts w:ascii="Arial" w:hAnsi="Arial" w:cs="Arial"/>
          <w:sz w:val="22"/>
          <w:szCs w:val="22"/>
        </w:rPr>
        <w:t>un</w:t>
      </w:r>
      <w:proofErr w:type="gramEnd"/>
      <w:r w:rsidRPr="00A67685">
        <w:rPr>
          <w:rFonts w:ascii="Arial" w:hAnsi="Arial" w:cs="Arial"/>
          <w:sz w:val="22"/>
          <w:szCs w:val="22"/>
        </w:rPr>
        <w:t xml:space="preserve"> buen proyecto:</w:t>
      </w:r>
    </w:p>
    <w:p w:rsidR="00556B88" w:rsidRPr="00A67685" w:rsidRDefault="00556B88" w:rsidP="00556B88">
      <w:pPr>
        <w:pStyle w:val="NormalWeb"/>
        <w:shd w:val="clear" w:color="auto" w:fill="FFFFFF"/>
        <w:spacing w:before="0" w:beforeAutospacing="0" w:after="0" w:afterAutospacing="0"/>
        <w:jc w:val="both"/>
        <w:textAlignment w:val="baseline"/>
        <w:rPr>
          <w:rFonts w:ascii="Arial" w:hAnsi="Arial" w:cs="Arial"/>
          <w:sz w:val="22"/>
          <w:szCs w:val="22"/>
        </w:rPr>
      </w:pP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Contenido significativo</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Es cierto que es imposible “ver” tanto contenido trabajando con ABP como dando clases magistrales, pero trabajando en un  proyecto los alumnos estudian los contenidos de forma mucho más profunda. El profesor debe planificar el proyecto de forma que se centre en los estándares de aprendizaje; debe reflejar lo que considera esencial dentro del currículo. Y los estudiantes deben encontrarlo significativo, es decir, real y cercano a su entorno e intereses.</w:t>
      </w: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Necesidad de saber</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Podemos plantear a los alumnos una idea, describir la tarea a realizar, dar instrucciones y recursos… o podemos empezar con un golpe de efecto. Un vídeo, un artículo, algo que active a los alumnos en un debate o discusión. Por ejemplo, un vídeo mostrando una playa paradisiaca que termina con un cartel de “cerrada por contaminación del agua”. ¿Os ha pasado esto en alguna playa, estando de vacaciones?</w:t>
      </w:r>
      <w:r>
        <w:rPr>
          <w:rFonts w:ascii="Arial" w:hAnsi="Arial" w:cs="Arial"/>
          <w:sz w:val="22"/>
          <w:szCs w:val="22"/>
        </w:rPr>
        <w:t xml:space="preserve"> </w:t>
      </w:r>
      <w:r w:rsidRPr="00A67685">
        <w:rPr>
          <w:rFonts w:ascii="Arial" w:hAnsi="Arial" w:cs="Arial"/>
          <w:sz w:val="22"/>
          <w:szCs w:val="22"/>
        </w:rPr>
        <w:t>¿Qué va a pasar con esta playa</w:t>
      </w:r>
      <w:proofErr w:type="gramStart"/>
      <w:r w:rsidRPr="00A67685">
        <w:rPr>
          <w:rFonts w:ascii="Arial" w:hAnsi="Arial" w:cs="Arial"/>
          <w:sz w:val="22"/>
          <w:szCs w:val="22"/>
        </w:rPr>
        <w:t>?¿</w:t>
      </w:r>
      <w:proofErr w:type="gramEnd"/>
      <w:r w:rsidRPr="00A67685">
        <w:rPr>
          <w:rFonts w:ascii="Arial" w:hAnsi="Arial" w:cs="Arial"/>
          <w:sz w:val="22"/>
          <w:szCs w:val="22"/>
        </w:rPr>
        <w:t>Por qué ha pasado?</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Abrir el proyecto con un “evento” que haga surgir preguntas por parte de los alumnos hacia el profesor (y no al revés). Un evento implica algo emocional, algo que activa al alumno, que apela a su necesidad de saber.</w:t>
      </w: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Una pregunta que dirija la investigación</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 xml:space="preserve">En el caso del ejemplo, ¿cómo podemos reducir el número de días que esta playa permanecerá cerrada por contaminación? La pregunta subyacente al trabajo debe ser provocativa, de respuesta abierta, compleja y conectada con el núcleo de lo que los alumnos deben aprender. Sin la “gran pregunta”, los alumnos podrían no entender para que </w:t>
      </w:r>
      <w:proofErr w:type="gramStart"/>
      <w:r w:rsidRPr="00A67685">
        <w:rPr>
          <w:rFonts w:ascii="Arial" w:hAnsi="Arial" w:cs="Arial"/>
          <w:sz w:val="22"/>
          <w:szCs w:val="22"/>
        </w:rPr>
        <w:t>están</w:t>
      </w:r>
      <w:proofErr w:type="gramEnd"/>
      <w:r w:rsidRPr="00A67685">
        <w:rPr>
          <w:rFonts w:ascii="Arial" w:hAnsi="Arial" w:cs="Arial"/>
          <w:sz w:val="22"/>
          <w:szCs w:val="22"/>
        </w:rPr>
        <w:t xml:space="preserve"> haciendo el proyecto. Y si no lo entienden, no se implican, solo obedecen. Cuando se les pregunte en que trabajan la respuesta podría ser “ayudar a reabrir la playa” (si el proyecto está bien planteado) o “estamos haciendo un póster sobre contaminación” (si no lo está). Una buena pregunta guía captura de forma clara el alma del proyecto en un lenguaje irresistible que haga que los alumnos lo perciban con sentido y como un reto. Debe  ser provocativa, abierta y compleja y unida al núcleo de lo que el profesor quiere que sus estudiantes aprendan.</w:t>
      </w: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Voz y voto para los alumnos</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Una vez captado el interés de los alumnos, el profesor plantea las tareas a realizar. Podría ser un informe personal, más una presentación oral que se apoye en multimedia, más un producto final, elaborado en equipos de cuatro y elegido por los propios alumnos. En el ejemplo, un anuncio publicitario, panfletos informativos, un sitio web… etc. Hay una escala de autonomía de los alumnos que puede empezar por elegir entre varias opciones propuestas por el profesor y terminar pidiéndoles que propongan una idea de proyecto y que ellos mismos se repartan responsabilidades y ajusten tiempos. Pero los alumnos deben tener capacidad de elección dentro de un proyecto.</w:t>
      </w: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Competencias del siglo XXI</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 xml:space="preserve">Una vez planteado el proyecto llega la hora del trabajo colaborativo. En grupos de tres o cuatro alumnos estos identifican tareas y responsabilidades y se las reparten (si esta parte la hace el profesor ya no hablamos de colaboración si no de cooperación). El </w:t>
      </w:r>
      <w:r w:rsidRPr="00A67685">
        <w:rPr>
          <w:rFonts w:ascii="Arial" w:hAnsi="Arial" w:cs="Arial"/>
          <w:sz w:val="22"/>
          <w:szCs w:val="22"/>
        </w:rPr>
        <w:lastRenderedPageBreak/>
        <w:t>trabajo colaborativo no sale solo. Antes del proyecto el profesor debe haber preparado a los alumnos con actividades o juegos de roles y de hacer equipo.</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El proyecto del siglo XXI se plasma en herramientas del siglo XXI. Más trabajo previo: los alumnos deben haber aprendido antes de iniciar el proyecto a elaborar vídeos, exponer presentaciones, reflejar ideas y procesos en blogs…</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Un buen proyecto debería darle a los alumnos la posibilidad de practicar y así aprender las competencias demandadas en nuestros tiempos: expresión del pensamiento crítico, comunicación efectiva, uso de tecnologías y trabajo en equipo.</w:t>
      </w: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Investigación lleva a innovación</w:t>
      </w:r>
    </w:p>
    <w:p w:rsidR="00556B88" w:rsidRPr="00A67685" w:rsidRDefault="00556B88" w:rsidP="00556B88">
      <w:pPr>
        <w:pStyle w:val="NormalWeb"/>
        <w:shd w:val="clear" w:color="auto" w:fill="FFFFFF"/>
        <w:spacing w:before="0" w:beforeAutospacing="0" w:after="0" w:afterAutospacing="0"/>
        <w:jc w:val="both"/>
        <w:textAlignment w:val="baseline"/>
        <w:rPr>
          <w:rFonts w:ascii="Arial" w:hAnsi="Arial" w:cs="Arial"/>
          <w:sz w:val="22"/>
          <w:szCs w:val="22"/>
        </w:rPr>
      </w:pPr>
      <w:r w:rsidRPr="00A67685">
        <w:rPr>
          <w:rFonts w:ascii="Arial" w:hAnsi="Arial" w:cs="Arial"/>
          <w:sz w:val="22"/>
          <w:szCs w:val="22"/>
        </w:rPr>
        <w:t>Con el evento de entrada en el proyecto y el debate surgido de él, el profesor recolecta una serie de preguntas que ayudan al ajuste fino de la “gran pregunta” o “pregunta guía” (</w:t>
      </w:r>
      <w:proofErr w:type="spellStart"/>
      <w:r w:rsidRPr="00A67685">
        <w:rPr>
          <w:rStyle w:val="nfasis"/>
          <w:rFonts w:ascii="Arial" w:hAnsi="Arial" w:cs="Arial"/>
          <w:sz w:val="22"/>
          <w:szCs w:val="22"/>
          <w:bdr w:val="none" w:sz="0" w:space="0" w:color="auto" w:frame="1"/>
        </w:rPr>
        <w:t>drivingquestion</w:t>
      </w:r>
      <w:proofErr w:type="spellEnd"/>
      <w:r w:rsidRPr="00A67685">
        <w:rPr>
          <w:rFonts w:ascii="Arial" w:hAnsi="Arial" w:cs="Arial"/>
          <w:sz w:val="22"/>
          <w:szCs w:val="22"/>
        </w:rPr>
        <w:t> en inglés). En nuestro ejemplo, ¿qué enfermedades puedes coger del agua? ¿Hace falta beberla para ponerse enfermo? Etc. Los equipos deben trabajar en esas preguntas mediante libros, webs, documentales, noticias… Pero no se trata de que encuentren información y la peguen en un póster o de que la resuman en un formato bonito. En la verdadera investigación los alumnos deben seguir un hilo que les lleve a más preguntas, a la búsqueda de nuevos recursos y finalmente a sus conclusiones e ideas propias sobre cómo resolver el problema. Es muy importante crear un ambiente en clase que anime a los estudiantes a añadir nuevas preguntas, a hacer hipótesis y a estar abiertos a nuevas perspectivas.</w:t>
      </w:r>
    </w:p>
    <w:p w:rsidR="00556B88" w:rsidRPr="00A67685" w:rsidRDefault="00556B88" w:rsidP="00556B88">
      <w:pPr>
        <w:pStyle w:val="NormalWeb"/>
        <w:shd w:val="clear" w:color="auto" w:fill="FFFFFF"/>
        <w:spacing w:before="0" w:beforeAutospacing="0" w:after="0" w:afterAutospacing="0"/>
        <w:jc w:val="both"/>
        <w:textAlignment w:val="baseline"/>
        <w:rPr>
          <w:rFonts w:ascii="Arial" w:hAnsi="Arial" w:cs="Arial"/>
          <w:sz w:val="22"/>
          <w:szCs w:val="22"/>
        </w:rPr>
      </w:pP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Evaluación, realimentación y revisión</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Mientras los alumnos desarrollan sus productos, el profesor debe estar detrás, supervisando borradores, planes, comprobando las fuentes utilizadas por los alumnos, monitorizando el avance. La evaluación a lo largo del proyecto es importantísima. Con ella los alumnos aprenden que el trabajo de calidad no sale del primer intento, que en la vida real nuestro trabajo está sujeto a continua revisión. Además el profesor también debe promover y dirigir la crítica constructiva entre los estudiantes. Deben aprender que el trabajo de calidad en el mundo real no sale a la primera, sino que es fruto de una continua revisión.</w:t>
      </w:r>
    </w:p>
    <w:p w:rsidR="00556B88" w:rsidRPr="00A67685" w:rsidRDefault="00556B88" w:rsidP="00556B88">
      <w:pPr>
        <w:numPr>
          <w:ilvl w:val="0"/>
          <w:numId w:val="1"/>
        </w:numPr>
        <w:shd w:val="clear" w:color="auto" w:fill="FFFFFF"/>
        <w:spacing w:after="0" w:line="240" w:lineRule="auto"/>
        <w:jc w:val="both"/>
        <w:textAlignment w:val="baseline"/>
        <w:rPr>
          <w:rFonts w:ascii="Arial" w:hAnsi="Arial" w:cs="Arial"/>
        </w:rPr>
      </w:pPr>
      <w:r w:rsidRPr="00A67685">
        <w:rPr>
          <w:rFonts w:ascii="Arial" w:hAnsi="Arial" w:cs="Arial"/>
          <w:b/>
          <w:bCs/>
        </w:rPr>
        <w:t>Presentación el producto final ante una audiencia</w:t>
      </w:r>
    </w:p>
    <w:p w:rsidR="00556B88" w:rsidRPr="00A67685" w:rsidRDefault="00556B88" w:rsidP="00556B88">
      <w:pPr>
        <w:pStyle w:val="NormalWeb"/>
        <w:shd w:val="clear" w:color="auto" w:fill="FFFFFF"/>
        <w:spacing w:before="0" w:beforeAutospacing="0" w:after="225" w:afterAutospacing="0"/>
        <w:jc w:val="both"/>
        <w:textAlignment w:val="baseline"/>
        <w:rPr>
          <w:rFonts w:ascii="Arial" w:hAnsi="Arial" w:cs="Arial"/>
          <w:sz w:val="22"/>
          <w:szCs w:val="22"/>
        </w:rPr>
      </w:pPr>
      <w:r w:rsidRPr="00A67685">
        <w:rPr>
          <w:rFonts w:ascii="Arial" w:hAnsi="Arial" w:cs="Arial"/>
          <w:sz w:val="22"/>
          <w:szCs w:val="22"/>
        </w:rPr>
        <w:t xml:space="preserve">Para los alumnos tiene infinitamente más sentido trabajar para una audiencia real que para el profesor o el examen. Los resultados del proyecto deben exhibirse antes a otras clases, jefes de estudio, padres, colectivos relacionados, virtualmente… </w:t>
      </w:r>
      <w:proofErr w:type="spellStart"/>
      <w:r w:rsidRPr="00A67685">
        <w:rPr>
          <w:rFonts w:ascii="Arial" w:hAnsi="Arial" w:cs="Arial"/>
          <w:sz w:val="22"/>
          <w:szCs w:val="22"/>
        </w:rPr>
        <w:t>etc</w:t>
      </w:r>
      <w:proofErr w:type="spellEnd"/>
      <w:r w:rsidRPr="00A67685">
        <w:rPr>
          <w:rFonts w:ascii="Arial" w:hAnsi="Arial" w:cs="Arial"/>
          <w:sz w:val="22"/>
          <w:szCs w:val="22"/>
        </w:rPr>
        <w:t>,  para permitir que los alumnos reflexionen sobre el trabajo una vez terminado, sobre lo próximo que van a hacer, lo que han aprendido. Y por supuesto, para que sientan el orgullo del trabajo bien hecho, fundamental.</w:t>
      </w:r>
    </w:p>
    <w:p w:rsidR="00556B88" w:rsidRDefault="00556B88" w:rsidP="00556B88">
      <w:pPr>
        <w:jc w:val="right"/>
        <w:rPr>
          <w:rFonts w:ascii="Arial" w:hAnsi="Arial" w:cs="Arial"/>
          <w:sz w:val="24"/>
          <w:szCs w:val="24"/>
        </w:rPr>
      </w:pPr>
      <w:r>
        <w:rPr>
          <w:rFonts w:ascii="Arial" w:hAnsi="Arial" w:cs="Arial"/>
          <w:sz w:val="24"/>
          <w:szCs w:val="24"/>
        </w:rPr>
        <w:t xml:space="preserve">En </w:t>
      </w:r>
      <w:hyperlink r:id="rId7" w:history="1">
        <w:r w:rsidRPr="00556A10">
          <w:rPr>
            <w:rStyle w:val="Hipervnculo"/>
            <w:rFonts w:ascii="Arial" w:hAnsi="Arial" w:cs="Arial"/>
            <w:sz w:val="24"/>
            <w:szCs w:val="24"/>
          </w:rPr>
          <w:t>http://blog.educalab.es/intef/2015/04/10/no-todo-vale-en-abp-aprendizaje-basado-en-proyectos/</w:t>
        </w:r>
      </w:hyperlink>
      <w:r>
        <w:rPr>
          <w:rFonts w:ascii="Arial" w:hAnsi="Arial" w:cs="Arial"/>
          <w:sz w:val="24"/>
          <w:szCs w:val="24"/>
        </w:rPr>
        <w:t xml:space="preserve"> [consultado el 11/02/2018]</w:t>
      </w:r>
    </w:p>
    <w:p w:rsidR="002011B1" w:rsidRDefault="002011B1"/>
    <w:sectPr w:rsidR="002011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61F2D"/>
    <w:multiLevelType w:val="multilevel"/>
    <w:tmpl w:val="73E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useFELayout/>
  </w:compat>
  <w:rsids>
    <w:rsidRoot w:val="00556B88"/>
    <w:rsid w:val="002011B1"/>
    <w:rsid w:val="00556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6B8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56B88"/>
    <w:rPr>
      <w:color w:val="0000FF"/>
      <w:u w:val="single"/>
    </w:rPr>
  </w:style>
  <w:style w:type="character" w:styleId="nfasis">
    <w:name w:val="Emphasis"/>
    <w:basedOn w:val="Fuentedeprrafopredeter"/>
    <w:uiPriority w:val="20"/>
    <w:qFormat/>
    <w:rsid w:val="00556B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educalab.es/intef/2015/04/10/no-todo-vale-en-abp-aprendizaje-basado-en-proyec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e.org/" TargetMode="External"/><Relationship Id="rId5" Type="http://schemas.openxmlformats.org/officeDocument/2006/relationships/hyperlink" Target="http://bie.org/object/document/8_essentials_for_project_based_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5490</Characters>
  <Application>Microsoft Office Word</Application>
  <DocSecurity>0</DocSecurity>
  <Lines>45</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Fabregat</dc:creator>
  <cp:keywords/>
  <dc:description/>
  <cp:lastModifiedBy>Fabregat</cp:lastModifiedBy>
  <cp:revision>2</cp:revision>
  <dcterms:created xsi:type="dcterms:W3CDTF">2018-02-13T16:08:00Z</dcterms:created>
  <dcterms:modified xsi:type="dcterms:W3CDTF">2018-02-13T16:08:00Z</dcterms:modified>
</cp:coreProperties>
</file>