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4077"/>
        <w:gridCol w:w="2410"/>
        <w:gridCol w:w="2552"/>
        <w:gridCol w:w="2835"/>
        <w:gridCol w:w="3294"/>
      </w:tblGrid>
      <w:tr w:rsidR="00B835B1" w:rsidTr="0027170E">
        <w:tc>
          <w:tcPr>
            <w:tcW w:w="4077" w:type="dxa"/>
          </w:tcPr>
          <w:p w:rsidR="00B835B1" w:rsidRDefault="00B835B1" w:rsidP="00B835B1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552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83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3294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B835B1" w:rsidTr="00B47B93">
        <w:trPr>
          <w:trHeight w:val="2696"/>
        </w:trPr>
        <w:tc>
          <w:tcPr>
            <w:tcW w:w="4077" w:type="dxa"/>
          </w:tcPr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10.- Reconocer distintos servicios, instituciones públicas e</w:t>
            </w:r>
          </w:p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3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instalaciones</w:t>
            </w:r>
            <w:proofErr w:type="gramEnd"/>
            <w:r w:rsidRPr="0013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 el entorno próximo.</w:t>
            </w:r>
          </w:p>
          <w:p w:rsidR="00B835B1" w:rsidRPr="00B835B1" w:rsidRDefault="00B835B1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En situaciones de juego simbólico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de roles, a través de diálogos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espontáneos o dirigidos, distingue,</w:t>
            </w:r>
          </w:p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alguna imprecisión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, los</w:t>
            </w:r>
          </w:p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organismos y servicios de su entorno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(centro de salud, Ayuntamiento,</w:t>
            </w:r>
          </w:p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instalaciones deportivas, bibliotecas,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su propio domicilio…) y reconoce,</w:t>
            </w:r>
          </w:p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4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casi</w:t>
            </w:r>
            <w:proofErr w:type="gramEnd"/>
            <w:r w:rsidRPr="00134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sin incoherencias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, la utilidad que tienen.</w:t>
            </w:r>
          </w:p>
          <w:p w:rsidR="00B835B1" w:rsidRPr="00134794" w:rsidRDefault="00B835B1" w:rsidP="00134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En situaciones de juego simbólico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de roles, a través de diálogos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 xml:space="preserve">espontáneos o dirigidos, distingue </w:t>
            </w:r>
            <w:r w:rsidRPr="00134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</w:t>
            </w:r>
          </w:p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imprecisiones importantes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, los</w:t>
            </w:r>
          </w:p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organismos y servicios de su entorno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(centro de salud, Ayuntamiento,</w:t>
            </w:r>
          </w:p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instalaciones deportivas, bibliotecas,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su propio domicilio…) y reconoce,</w:t>
            </w:r>
          </w:p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4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generalmente</w:t>
            </w:r>
            <w:proofErr w:type="gramEnd"/>
            <w:r w:rsidRPr="00134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con coherencia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, la utilidad que tienen.</w:t>
            </w:r>
          </w:p>
          <w:p w:rsidR="00B835B1" w:rsidRPr="00134794" w:rsidRDefault="00B835B1" w:rsidP="00134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En situaciones de juego simbólico o</w:t>
            </w:r>
          </w:p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de roles, a través de diálogos</w:t>
            </w:r>
          </w:p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espontáneos o dirigidos, distingue</w:t>
            </w:r>
          </w:p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generalmente con precisión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, los</w:t>
            </w:r>
          </w:p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organismos y servicios de su entorno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(centro de salud, Ayuntamiento,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instalaciones deportivas, bibliotecas,</w:t>
            </w:r>
          </w:p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proofErr w:type="gramEnd"/>
            <w:r w:rsidRPr="00134794">
              <w:rPr>
                <w:rFonts w:ascii="Times New Roman" w:hAnsi="Times New Roman" w:cs="Times New Roman"/>
                <w:sz w:val="18"/>
                <w:szCs w:val="18"/>
              </w:rPr>
              <w:t xml:space="preserve"> propio domicilio.) </w:t>
            </w:r>
            <w:proofErr w:type="gramStart"/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proofErr w:type="gramEnd"/>
            <w:r w:rsidRPr="00134794">
              <w:rPr>
                <w:rFonts w:ascii="Times New Roman" w:hAnsi="Times New Roman" w:cs="Times New Roman"/>
                <w:sz w:val="18"/>
                <w:szCs w:val="18"/>
              </w:rPr>
              <w:t xml:space="preserve"> reconoce, </w:t>
            </w:r>
            <w:r w:rsidRPr="00134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34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bastante coherencia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, la utilidad que tienen.</w:t>
            </w:r>
          </w:p>
          <w:p w:rsidR="00B835B1" w:rsidRPr="00134794" w:rsidRDefault="00B835B1" w:rsidP="00134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94" w:type="dxa"/>
          </w:tcPr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En situaciones de juego simbólico o</w:t>
            </w:r>
          </w:p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de roles, a través de diálogos</w:t>
            </w:r>
          </w:p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espontáneos o dirigidos, distingue,</w:t>
            </w:r>
          </w:p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bastante precisión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, los</w:t>
            </w:r>
          </w:p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organismos y servicios de su entorno</w:t>
            </w:r>
          </w:p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(centro de salud, Ayuntamiento,</w:t>
            </w:r>
          </w:p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instalaciones deportivas, bibliotecas,</w:t>
            </w:r>
          </w:p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su propio domicilio...) y reconoce,</w:t>
            </w:r>
          </w:p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mucha coherencia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, la utilidad</w:t>
            </w:r>
          </w:p>
          <w:p w:rsidR="00B835B1" w:rsidRPr="00134794" w:rsidRDefault="00134794" w:rsidP="00134794">
            <w:pPr>
              <w:rPr>
                <w:sz w:val="18"/>
                <w:szCs w:val="18"/>
              </w:rPr>
            </w:pPr>
            <w:proofErr w:type="gramStart"/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que</w:t>
            </w:r>
            <w:proofErr w:type="gramEnd"/>
            <w:r w:rsidRPr="00134794">
              <w:rPr>
                <w:rFonts w:ascii="Times New Roman" w:hAnsi="Times New Roman" w:cs="Times New Roman"/>
                <w:sz w:val="18"/>
                <w:szCs w:val="18"/>
              </w:rPr>
              <w:t xml:space="preserve"> tienen.</w:t>
            </w:r>
          </w:p>
        </w:tc>
      </w:tr>
      <w:tr w:rsidR="00994C80" w:rsidRPr="00B47B93" w:rsidTr="00D16E04">
        <w:trPr>
          <w:trHeight w:val="5223"/>
        </w:trPr>
        <w:tc>
          <w:tcPr>
            <w:tcW w:w="4077" w:type="dxa"/>
          </w:tcPr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Con este criterio se intenta apreciar la capacidad de los niños 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niñas para identificar los principales servicios de su entorno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(centro de salud, Ayuntamiento, instalaciones deportivas,</w:t>
            </w:r>
          </w:p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bibliotecas</w:t>
            </w:r>
            <w:proofErr w:type="gramEnd"/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, etc.). Se trata de constatar si establecen relaciones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entre éstos y si conocen el servicio que prestan. También 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valorará si demuestran interés por participar en actividades que se</w:t>
            </w:r>
          </w:p>
          <w:p w:rsidR="00134794" w:rsidRPr="00134794" w:rsidRDefault="00134794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desarrollen</w:t>
            </w:r>
            <w:proofErr w:type="gramEnd"/>
            <w:r w:rsidRPr="00134794">
              <w:rPr>
                <w:rFonts w:ascii="Times New Roman" w:hAnsi="Times New Roman" w:cs="Times New Roman"/>
                <w:sz w:val="18"/>
                <w:szCs w:val="18"/>
              </w:rPr>
              <w:t xml:space="preserve"> en su medio habitual. Se trata, de igual forma,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comprobar si conocen su propia dirección y si son capaces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describir con detalles recorridos habituales (desde la vivienda 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colegio, al parque...). Para ello, se podrá observar a través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juegos de roles y diálogos, tanto espontáneos como guiados, si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niños y niñas conocen, a niveles básicos, los servicios de 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comunidad. Las salidas al entorno serán momentos ideales para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comprobar si el alumnado actúa acorde con las normas básicas de</w:t>
            </w:r>
          </w:p>
          <w:p w:rsidR="00994C80" w:rsidRPr="00B47B93" w:rsidRDefault="00134794" w:rsidP="00134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seguridad</w:t>
            </w:r>
            <w:proofErr w:type="gramEnd"/>
            <w:r w:rsidRPr="00134794">
              <w:rPr>
                <w:rFonts w:ascii="Times New Roman" w:hAnsi="Times New Roman" w:cs="Times New Roman"/>
                <w:sz w:val="18"/>
                <w:szCs w:val="18"/>
              </w:rPr>
              <w:t xml:space="preserve"> vial (semáforos, pasos de peatones, etc.). 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descripciones y dibujos de recorridos servirán de indicadores para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valorar si los niños y niñas se ubican y orientan en sus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794">
              <w:rPr>
                <w:rFonts w:ascii="Times New Roman" w:hAnsi="Times New Roman" w:cs="Times New Roman"/>
                <w:sz w:val="18"/>
                <w:szCs w:val="18"/>
              </w:rPr>
              <w:t>desplazamientos por el entorno inmediato.</w:t>
            </w:r>
          </w:p>
        </w:tc>
        <w:tc>
          <w:tcPr>
            <w:tcW w:w="11091" w:type="dxa"/>
            <w:gridSpan w:val="4"/>
          </w:tcPr>
          <w:p w:rsidR="00994C80" w:rsidRPr="00B47B93" w:rsidRDefault="00994C80" w:rsidP="00994C80">
            <w:pPr>
              <w:jc w:val="center"/>
              <w:rPr>
                <w:b/>
                <w:sz w:val="18"/>
                <w:szCs w:val="18"/>
              </w:rPr>
            </w:pPr>
            <w:r w:rsidRPr="00B47B93">
              <w:rPr>
                <w:b/>
                <w:sz w:val="18"/>
                <w:szCs w:val="18"/>
              </w:rPr>
              <w:t>ACTIVIDADES</w:t>
            </w:r>
          </w:p>
        </w:tc>
      </w:tr>
    </w:tbl>
    <w:p w:rsidR="0020002D" w:rsidRPr="00B47B93" w:rsidRDefault="0020002D">
      <w:pPr>
        <w:rPr>
          <w:sz w:val="18"/>
          <w:szCs w:val="18"/>
        </w:rPr>
      </w:pPr>
    </w:p>
    <w:p w:rsidR="00B835B1" w:rsidRPr="00B47B93" w:rsidRDefault="00B835B1">
      <w:pPr>
        <w:rPr>
          <w:sz w:val="18"/>
          <w:szCs w:val="18"/>
        </w:rPr>
      </w:pPr>
    </w:p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4077"/>
        <w:gridCol w:w="2410"/>
        <w:gridCol w:w="2552"/>
        <w:gridCol w:w="2835"/>
        <w:gridCol w:w="3294"/>
      </w:tblGrid>
      <w:tr w:rsidR="00B835B1" w:rsidTr="00A50E9D">
        <w:tc>
          <w:tcPr>
            <w:tcW w:w="4077" w:type="dxa"/>
          </w:tcPr>
          <w:p w:rsidR="00B835B1" w:rsidRDefault="00B835B1" w:rsidP="00252F7E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552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835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3294" w:type="dxa"/>
          </w:tcPr>
          <w:p w:rsidR="00B835B1" w:rsidRDefault="00B835B1" w:rsidP="00252F7E">
            <w:pPr>
              <w:jc w:val="center"/>
            </w:pPr>
          </w:p>
        </w:tc>
      </w:tr>
    </w:tbl>
    <w:p w:rsidR="00B835B1" w:rsidRDefault="00B835B1"/>
    <w:sectPr w:rsidR="00B835B1" w:rsidSect="00B47B93">
      <w:pgSz w:w="16838" w:h="11906" w:orient="landscape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62D7"/>
    <w:rsid w:val="00134794"/>
    <w:rsid w:val="00156AE0"/>
    <w:rsid w:val="001E3EB2"/>
    <w:rsid w:val="0020002D"/>
    <w:rsid w:val="002201A8"/>
    <w:rsid w:val="0027170E"/>
    <w:rsid w:val="003062D7"/>
    <w:rsid w:val="00371B3F"/>
    <w:rsid w:val="00384B73"/>
    <w:rsid w:val="003E460F"/>
    <w:rsid w:val="00434D20"/>
    <w:rsid w:val="00456DD4"/>
    <w:rsid w:val="005E41DD"/>
    <w:rsid w:val="00711184"/>
    <w:rsid w:val="008B7021"/>
    <w:rsid w:val="00914282"/>
    <w:rsid w:val="00921E20"/>
    <w:rsid w:val="009509C1"/>
    <w:rsid w:val="00985189"/>
    <w:rsid w:val="00994C80"/>
    <w:rsid w:val="00A50E9D"/>
    <w:rsid w:val="00A54237"/>
    <w:rsid w:val="00AC7B0A"/>
    <w:rsid w:val="00B47B93"/>
    <w:rsid w:val="00B7715F"/>
    <w:rsid w:val="00B835B1"/>
    <w:rsid w:val="00D16E04"/>
    <w:rsid w:val="00D420ED"/>
    <w:rsid w:val="00D92BD1"/>
    <w:rsid w:val="00DA4B59"/>
    <w:rsid w:val="00E30087"/>
    <w:rsid w:val="00F05AEA"/>
    <w:rsid w:val="00F4074A"/>
    <w:rsid w:val="00F42945"/>
    <w:rsid w:val="00F56DFA"/>
    <w:rsid w:val="00FA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2019-01-13T18:55:00Z</dcterms:created>
  <dcterms:modified xsi:type="dcterms:W3CDTF">2019-01-13T18:59:00Z</dcterms:modified>
</cp:coreProperties>
</file>