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4077"/>
        <w:gridCol w:w="2410"/>
        <w:gridCol w:w="2552"/>
        <w:gridCol w:w="2835"/>
        <w:gridCol w:w="3294"/>
      </w:tblGrid>
      <w:tr w:rsidR="00B835B1" w:rsidTr="0027170E">
        <w:tc>
          <w:tcPr>
            <w:tcW w:w="4077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55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294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35B1" w:rsidTr="00B47B93">
        <w:trPr>
          <w:trHeight w:val="2696"/>
        </w:trPr>
        <w:tc>
          <w:tcPr>
            <w:tcW w:w="4077" w:type="dxa"/>
          </w:tcPr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9.- Distinguir a los miembros de su familia identificando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47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parentesco</w:t>
            </w:r>
            <w:proofErr w:type="gramEnd"/>
            <w:r w:rsidRPr="00B47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responsabilidades y ocupaciones, así como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7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identificar a los miembros del entorno escolar </w:t>
            </w:r>
            <w:proofErr w:type="spellStart"/>
            <w:r w:rsidRPr="00B47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estableciendorelaciones</w:t>
            </w:r>
            <w:proofErr w:type="spellEnd"/>
            <w:r w:rsidRPr="00B47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 las personas con las que conviven en el centro.</w:t>
            </w:r>
          </w:p>
          <w:p w:rsidR="00B835B1" w:rsidRPr="00B835B1" w:rsidRDefault="00B835B1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En diálogos espontáneos o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provocados o en exposiciones 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gran grupo, nombra, </w:t>
            </w: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alguna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imprecisión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, a sus familiares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explica, </w:t>
            </w: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alguna duda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, las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relaciones entre ellos y sus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ocupaciones; asimismo reconoce </w:t>
            </w: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alguna dificultad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a las personas que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trabajan</w:t>
            </w:r>
            <w:proofErr w:type="gramEnd"/>
            <w:r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 en el entorno escolar 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esporádicamente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, se relaciona con ellas</w:t>
            </w:r>
            <w:r w:rsidRPr="00B47B93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835B1" w:rsidRPr="00B47B93" w:rsidRDefault="00B835B1" w:rsidP="00B47B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En diálogos espontáneos o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provocados o en exposiciones 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gran grupo, nombra, </w:t>
            </w: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imprecisiones importantes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, a sus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familiares y explica, </w:t>
            </w: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habitualmente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claridad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, las relaciones entre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ellos y sus ocupaciones; asimismo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reconoce</w:t>
            </w:r>
            <w:proofErr w:type="gramEnd"/>
            <w:r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sin gran dificultad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a 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personas que trabajan en el entorno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escolar y, </w:t>
            </w: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menudo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, se relaciona con ellas</w:t>
            </w:r>
            <w:r w:rsidRPr="00B47B93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835B1" w:rsidRPr="00B47B93" w:rsidRDefault="00B835B1" w:rsidP="00B47B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En diálogos espontáneos o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provocados o en exposiciones en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gran grupo, nombra, </w:t>
            </w: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generalmente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precisión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, a sus familiares y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explica, </w:t>
            </w: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bastante claridad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, las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relaciones entre ellos y sus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ocupaciones; asimismo reconoce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generalmente con facilidad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a las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personas que trabajan en el entorno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escolar y, </w:t>
            </w: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muchas veces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, se relaciona</w:t>
            </w:r>
          </w:p>
          <w:p w:rsidR="00B835B1" w:rsidRPr="00B47B93" w:rsidRDefault="00B47B93" w:rsidP="00B47B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con</w:t>
            </w:r>
            <w:proofErr w:type="gramEnd"/>
            <w:r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 ellas</w:t>
            </w:r>
            <w:r w:rsidRPr="00B47B93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94" w:type="dxa"/>
          </w:tcPr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En diálogos espontáneos o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provocados o en exposiciones en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gran grupo, nombra, </w:t>
            </w: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bastante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precisión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, a sus familiares y explica,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mucha claridad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, las relaciones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entre ellos y sus ocupaciones;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asimismo reconoce </w:t>
            </w: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bastante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facilidad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a las personas que trabajan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en el entorno escolar y, </w:t>
            </w:r>
            <w:r w:rsidRPr="00B47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casi siempre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835B1" w:rsidRPr="00B47B93" w:rsidRDefault="00B47B93" w:rsidP="00B47B93">
            <w:pPr>
              <w:rPr>
                <w:sz w:val="18"/>
                <w:szCs w:val="18"/>
              </w:rPr>
            </w:pPr>
            <w:proofErr w:type="gramStart"/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proofErr w:type="gramEnd"/>
            <w:r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 relaciona con ellas</w:t>
            </w:r>
            <w:r w:rsidRPr="00B47B93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994C80" w:rsidRPr="00B47B93" w:rsidTr="00D16E04">
        <w:trPr>
          <w:trHeight w:val="5223"/>
        </w:trPr>
        <w:tc>
          <w:tcPr>
            <w:tcW w:w="4077" w:type="dxa"/>
          </w:tcPr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Se trata de constatar la capacidad de los niños y las niñas para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reconocer su medio familiar y escolar. Se podrá considerar 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manifiestan una actitud positiva hacia la participación en la vida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familiar y en la del centro educativo, asumiendo las tareas y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responsabilidades</w:t>
            </w:r>
            <w:proofErr w:type="gramEnd"/>
            <w:r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 que les corresponden. A este fin, bien a partir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sus intervenciones en diálogos provocados o espontáneos, o bien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en exposiciones al grupo-clase, se podrá observar si saben explicar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las</w:t>
            </w:r>
            <w:proofErr w:type="gramEnd"/>
            <w:r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 relaciones más básicas entre familiares; y si conocen su lugar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dentro de la familia y las ocupaciones y responsabilidades de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más allegados. También se prestará atención a sus explicaciones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sobre las experiencias vividas en su entorno familiar, analizando 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muestran afecto o desapego, indiferencia o interés por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miembros de su familia. A través de entrevistas a sus familiares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más</w:t>
            </w:r>
            <w:proofErr w:type="gramEnd"/>
            <w:r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 directos se podrá comprobar su disponibilidad para participar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en la vida familiar y asumir tareas y responsabilidades, así como 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respeto observado hacia las pautas de convivencia establecidas.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47B93">
              <w:rPr>
                <w:rFonts w:ascii="Times New Roman" w:hAnsi="Times New Roman" w:cs="Times New Roman"/>
                <w:sz w:val="18"/>
                <w:szCs w:val="18"/>
              </w:rPr>
              <w:t>Por último, obtener información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B93">
              <w:rPr>
                <w:rFonts w:ascii="Calibri" w:hAnsi="Calibri" w:cs="Calibri"/>
                <w:sz w:val="18"/>
                <w:szCs w:val="18"/>
              </w:rPr>
              <w:t>acerca de la forma en que se relacionan con compañeros,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47B93">
              <w:rPr>
                <w:rFonts w:ascii="Calibri" w:hAnsi="Calibri" w:cs="Calibri"/>
                <w:sz w:val="18"/>
                <w:szCs w:val="18"/>
              </w:rPr>
              <w:t>compañeras y adultos; si reconocen a los distintos miembros del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47B93">
              <w:rPr>
                <w:rFonts w:ascii="Calibri" w:hAnsi="Calibri" w:cs="Calibri"/>
                <w:sz w:val="18"/>
                <w:szCs w:val="18"/>
              </w:rPr>
              <w:t>centro</w:t>
            </w:r>
            <w:proofErr w:type="gramEnd"/>
            <w:r w:rsidRPr="00B47B93">
              <w:rPr>
                <w:rFonts w:ascii="Calibri" w:hAnsi="Calibri" w:cs="Calibri"/>
                <w:sz w:val="18"/>
                <w:szCs w:val="18"/>
              </w:rPr>
              <w:t xml:space="preserve"> (niños y niñas, maestros y maestras, auxiliares...) y los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47B93">
              <w:rPr>
                <w:rFonts w:ascii="Calibri" w:hAnsi="Calibri" w:cs="Calibri"/>
                <w:sz w:val="18"/>
                <w:szCs w:val="18"/>
              </w:rPr>
              <w:t>vinculan con las funciones que desempeñan. Se tendrá en cuenta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47B93">
              <w:rPr>
                <w:rFonts w:ascii="Calibri" w:hAnsi="Calibri" w:cs="Calibri"/>
                <w:sz w:val="18"/>
                <w:szCs w:val="18"/>
              </w:rPr>
              <w:t>si actúan acordes a las normas que rigen la convivencia escolar, y</w:t>
            </w:r>
          </w:p>
          <w:p w:rsidR="00B47B93" w:rsidRPr="00B47B93" w:rsidRDefault="00B47B93" w:rsidP="00B47B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47B93">
              <w:rPr>
                <w:rFonts w:ascii="Calibri" w:hAnsi="Calibri" w:cs="Calibri"/>
                <w:sz w:val="18"/>
                <w:szCs w:val="18"/>
              </w:rPr>
              <w:t>manifiestan</w:t>
            </w:r>
            <w:proofErr w:type="gramEnd"/>
            <w:r w:rsidRPr="00B47B93">
              <w:rPr>
                <w:rFonts w:ascii="Calibri" w:hAnsi="Calibri" w:cs="Calibri"/>
                <w:sz w:val="18"/>
                <w:szCs w:val="18"/>
              </w:rPr>
              <w:t xml:space="preserve"> una actitud de participación y colaboración con los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47B93">
              <w:rPr>
                <w:rFonts w:ascii="Calibri" w:hAnsi="Calibri" w:cs="Calibri"/>
                <w:sz w:val="18"/>
                <w:szCs w:val="18"/>
              </w:rPr>
              <w:t xml:space="preserve">demás. Especial atención merecerá la capacidad para el análisis de las situaciones conflictivas y </w:t>
            </w:r>
            <w:proofErr w:type="spellStart"/>
            <w:r w:rsidRPr="00B47B93">
              <w:rPr>
                <w:rFonts w:ascii="Calibri" w:hAnsi="Calibri" w:cs="Calibri"/>
                <w:sz w:val="18"/>
                <w:szCs w:val="18"/>
              </w:rPr>
              <w:t>y</w:t>
            </w:r>
            <w:proofErr w:type="spellEnd"/>
            <w:r w:rsidRPr="00B47B93">
              <w:rPr>
                <w:rFonts w:ascii="Calibri" w:hAnsi="Calibri" w:cs="Calibri"/>
                <w:sz w:val="18"/>
                <w:szCs w:val="18"/>
              </w:rPr>
              <w:t xml:space="preserve"> su resolución.</w:t>
            </w:r>
          </w:p>
          <w:p w:rsidR="00994C80" w:rsidRPr="00B47B93" w:rsidRDefault="00994C80" w:rsidP="00B47B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91" w:type="dxa"/>
            <w:gridSpan w:val="4"/>
          </w:tcPr>
          <w:p w:rsidR="00994C80" w:rsidRPr="00B47B93" w:rsidRDefault="00994C80" w:rsidP="00994C80">
            <w:pPr>
              <w:jc w:val="center"/>
              <w:rPr>
                <w:b/>
                <w:sz w:val="18"/>
                <w:szCs w:val="18"/>
              </w:rPr>
            </w:pPr>
            <w:r w:rsidRPr="00B47B93">
              <w:rPr>
                <w:b/>
                <w:sz w:val="18"/>
                <w:szCs w:val="18"/>
              </w:rPr>
              <w:lastRenderedPageBreak/>
              <w:t>ACTIVIDADES</w:t>
            </w:r>
          </w:p>
        </w:tc>
      </w:tr>
    </w:tbl>
    <w:p w:rsidR="0020002D" w:rsidRPr="00B47B93" w:rsidRDefault="0020002D">
      <w:pPr>
        <w:rPr>
          <w:sz w:val="18"/>
          <w:szCs w:val="18"/>
        </w:rPr>
      </w:pPr>
    </w:p>
    <w:p w:rsidR="00B835B1" w:rsidRPr="00B47B93" w:rsidRDefault="00B835B1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4077"/>
        <w:gridCol w:w="2410"/>
        <w:gridCol w:w="2552"/>
        <w:gridCol w:w="2835"/>
        <w:gridCol w:w="3294"/>
      </w:tblGrid>
      <w:tr w:rsidR="00B835B1" w:rsidTr="00A50E9D">
        <w:tc>
          <w:tcPr>
            <w:tcW w:w="4077" w:type="dxa"/>
          </w:tcPr>
          <w:p w:rsidR="00B835B1" w:rsidRDefault="00B835B1" w:rsidP="00252F7E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552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835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3294" w:type="dxa"/>
          </w:tcPr>
          <w:p w:rsidR="00B835B1" w:rsidRDefault="00B835B1" w:rsidP="00252F7E">
            <w:pPr>
              <w:jc w:val="center"/>
            </w:pPr>
          </w:p>
        </w:tc>
      </w:tr>
    </w:tbl>
    <w:p w:rsidR="00B835B1" w:rsidRDefault="00B835B1"/>
    <w:sectPr w:rsidR="00B835B1" w:rsidSect="00B47B93">
      <w:pgSz w:w="16838" w:h="11906" w:orient="landscape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62D7"/>
    <w:rsid w:val="00156AE0"/>
    <w:rsid w:val="0020002D"/>
    <w:rsid w:val="002201A8"/>
    <w:rsid w:val="0027170E"/>
    <w:rsid w:val="003062D7"/>
    <w:rsid w:val="00371B3F"/>
    <w:rsid w:val="00384B73"/>
    <w:rsid w:val="003E460F"/>
    <w:rsid w:val="00434D20"/>
    <w:rsid w:val="00456DD4"/>
    <w:rsid w:val="005E41DD"/>
    <w:rsid w:val="00711184"/>
    <w:rsid w:val="008B7021"/>
    <w:rsid w:val="00914282"/>
    <w:rsid w:val="00921E20"/>
    <w:rsid w:val="009509C1"/>
    <w:rsid w:val="00985189"/>
    <w:rsid w:val="00994C80"/>
    <w:rsid w:val="00A50E9D"/>
    <w:rsid w:val="00A54237"/>
    <w:rsid w:val="00AC7B0A"/>
    <w:rsid w:val="00B47B93"/>
    <w:rsid w:val="00B7715F"/>
    <w:rsid w:val="00B835B1"/>
    <w:rsid w:val="00D16E04"/>
    <w:rsid w:val="00D420ED"/>
    <w:rsid w:val="00D92BD1"/>
    <w:rsid w:val="00DA4B59"/>
    <w:rsid w:val="00E30087"/>
    <w:rsid w:val="00F05AEA"/>
    <w:rsid w:val="00F4074A"/>
    <w:rsid w:val="00F42945"/>
    <w:rsid w:val="00F56DFA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2019-01-13T18:46:00Z</dcterms:created>
  <dcterms:modified xsi:type="dcterms:W3CDTF">2019-01-13T18:54:00Z</dcterms:modified>
</cp:coreProperties>
</file>