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21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225"/>
        <w:gridCol w:w="156"/>
        <w:gridCol w:w="706"/>
        <w:gridCol w:w="201"/>
        <w:gridCol w:w="601"/>
        <w:gridCol w:w="222"/>
        <w:gridCol w:w="278"/>
        <w:gridCol w:w="1047"/>
        <w:gridCol w:w="368"/>
        <w:gridCol w:w="25"/>
        <w:gridCol w:w="1109"/>
        <w:gridCol w:w="269"/>
        <w:gridCol w:w="1210"/>
        <w:gridCol w:w="359"/>
        <w:gridCol w:w="6701"/>
      </w:tblGrid>
      <w:tr w:rsidR="00961C17" w:rsidTr="000A02DB">
        <w:tc>
          <w:tcPr>
            <w:tcW w:w="13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00B0F0"/>
            <w:tcMar>
              <w:left w:w="83" w:type="dxa"/>
            </w:tcMar>
            <w:vAlign w:val="center"/>
          </w:tcPr>
          <w:p w:rsidR="00961C17" w:rsidRDefault="00DB21E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UDI Nº 11</w:t>
            </w:r>
          </w:p>
        </w:tc>
        <w:tc>
          <w:tcPr>
            <w:tcW w:w="706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00B0F0"/>
            <w:tcMar>
              <w:left w:w="83" w:type="dxa"/>
            </w:tcMar>
            <w:vAlign w:val="center"/>
          </w:tcPr>
          <w:p w:rsidR="00961C17" w:rsidRDefault="00961C1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0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00B0F0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TÍTULO:</w:t>
            </w:r>
          </w:p>
        </w:tc>
        <w:tc>
          <w:tcPr>
            <w:tcW w:w="11088" w:type="dxa"/>
            <w:gridSpan w:val="8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00B0F0"/>
            <w:tcMar>
              <w:left w:w="83" w:type="dxa"/>
            </w:tcMar>
            <w:vAlign w:val="center"/>
          </w:tcPr>
          <w:p w:rsidR="00961C17" w:rsidRDefault="00DB21E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Superficie y áreas de figuras planas</w:t>
            </w:r>
          </w:p>
        </w:tc>
      </w:tr>
      <w:tr w:rsidR="00961C17" w:rsidTr="000A02DB">
        <w:tc>
          <w:tcPr>
            <w:tcW w:w="31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DB21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AÑO ACADÉMICO: 2018/19</w:t>
            </w:r>
          </w:p>
        </w:tc>
        <w:tc>
          <w:tcPr>
            <w:tcW w:w="2827" w:type="dxa"/>
            <w:gridSpan w:val="5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961C17" w:rsidRDefault="00977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CURSO: 5º</w:t>
            </w:r>
          </w:p>
        </w:tc>
        <w:tc>
          <w:tcPr>
            <w:tcW w:w="8539" w:type="dxa"/>
            <w:gridSpan w:val="4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8" w:type="dxa"/>
            </w:tcMar>
          </w:tcPr>
          <w:p w:rsidR="00961C17" w:rsidRDefault="00977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ÁREA: Matemáticas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08080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CONCRECIÓN CURRICULAR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B21E4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0B2E">
              <w:rPr>
                <w:rFonts w:ascii="Arial" w:hAnsi="Arial" w:cs="Arial"/>
                <w:b/>
                <w:sz w:val="18"/>
                <w:szCs w:val="18"/>
              </w:rPr>
              <w:t>MAT.3.1.1.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 En un contexto de resolución de problemas sencillos, anticipa una solución razonable y busca</w:t>
            </w:r>
            <w:r>
              <w:rPr>
                <w:rFonts w:ascii="Arial" w:hAnsi="Arial" w:cs="Arial"/>
                <w:sz w:val="18"/>
                <w:szCs w:val="18"/>
              </w:rPr>
              <w:t xml:space="preserve"> los procedimientos 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matemáticos adecuados para abordar el proceso de resolución. 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>(CMCT, CCL, CAA).</w:t>
            </w:r>
          </w:p>
          <w:p w:rsidR="00DB21E4" w:rsidRPr="00CD0B2E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0B2E">
              <w:rPr>
                <w:rFonts w:ascii="Arial" w:hAnsi="Arial" w:cs="Arial"/>
                <w:b/>
                <w:sz w:val="18"/>
                <w:szCs w:val="18"/>
              </w:rPr>
              <w:t>MAT.3.1.2.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 Valora las diferente</w:t>
            </w:r>
            <w:r>
              <w:rPr>
                <w:rFonts w:ascii="Arial" w:hAnsi="Arial" w:cs="Arial"/>
                <w:sz w:val="18"/>
                <w:szCs w:val="18"/>
              </w:rPr>
              <w:t xml:space="preserve">s estrategias y persevera en la búsqueda de datos y soluciones </w:t>
            </w:r>
            <w:r w:rsidRPr="00CD0B2E">
              <w:rPr>
                <w:rFonts w:ascii="Arial" w:hAnsi="Arial" w:cs="Arial"/>
                <w:sz w:val="18"/>
                <w:szCs w:val="18"/>
              </w:rPr>
              <w:t>precisas,</w:t>
            </w:r>
            <w:r>
              <w:rPr>
                <w:rFonts w:ascii="Arial" w:hAnsi="Arial" w:cs="Arial"/>
                <w:sz w:val="18"/>
                <w:szCs w:val="18"/>
              </w:rPr>
              <w:t xml:space="preserve"> tanto en la formulación como en la resolución de un 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problema. 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>(CMCT, CAA, SIEP).</w:t>
            </w:r>
          </w:p>
          <w:p w:rsidR="00DB21E4" w:rsidRPr="00CD0B2E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0B2E">
              <w:rPr>
                <w:rFonts w:ascii="Arial" w:hAnsi="Arial" w:cs="Arial"/>
                <w:b/>
                <w:sz w:val="18"/>
                <w:szCs w:val="18"/>
              </w:rPr>
              <w:t>MAT.3.1.3.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 Expresa de forma ordenada y clara, oralmente y por escrito, el proceso seguido en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B2E">
              <w:rPr>
                <w:rFonts w:ascii="Arial" w:hAnsi="Arial" w:cs="Arial"/>
                <w:sz w:val="18"/>
                <w:szCs w:val="18"/>
              </w:rPr>
              <w:t>resolución de problemas.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 xml:space="preserve"> (CMCT, CCL).</w:t>
            </w:r>
          </w:p>
          <w:p w:rsidR="00DB21E4" w:rsidRDefault="00DB21E4" w:rsidP="00DB21E4">
            <w:pPr>
              <w:rPr>
                <w:rFonts w:ascii="Arial" w:hAnsi="Arial" w:cs="Arial"/>
                <w:sz w:val="18"/>
                <w:szCs w:val="18"/>
              </w:rPr>
            </w:pPr>
            <w:r w:rsidRPr="00B120C3">
              <w:rPr>
                <w:rFonts w:ascii="Arial" w:hAnsi="Arial" w:cs="Arial"/>
                <w:b/>
                <w:sz w:val="18"/>
                <w:szCs w:val="18"/>
              </w:rPr>
              <w:t>MAT.3.5.1.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 Realiza cálculos mentales con las cuatro op</w:t>
            </w:r>
            <w:r>
              <w:rPr>
                <w:rFonts w:ascii="Arial" w:hAnsi="Arial" w:cs="Arial"/>
                <w:sz w:val="18"/>
                <w:szCs w:val="18"/>
              </w:rPr>
              <w:t xml:space="preserve">eraciones utilizando diferentes </w:t>
            </w:r>
            <w:r w:rsidRPr="00B120C3">
              <w:rPr>
                <w:rFonts w:ascii="Arial" w:hAnsi="Arial" w:cs="Arial"/>
                <w:sz w:val="18"/>
                <w:szCs w:val="18"/>
              </w:rPr>
              <w:t>estrategias personales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 xml:space="preserve">adémicas, teniendo en cuenta la 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jerarquía de las operaciones. </w:t>
            </w:r>
            <w:r w:rsidRPr="00B120C3">
              <w:rPr>
                <w:rFonts w:ascii="Arial" w:hAnsi="Arial" w:cs="Arial"/>
                <w:b/>
                <w:sz w:val="18"/>
                <w:szCs w:val="18"/>
              </w:rPr>
              <w:t>(CMCT).</w:t>
            </w:r>
          </w:p>
          <w:p w:rsidR="00DB21E4" w:rsidRPr="00DB21E4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MAT.3.7</w:t>
            </w:r>
            <w:r w:rsidRPr="00BB4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.1.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>Efectúa estimaciones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previas a medidas de superficie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 en contextos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reales, explicando el proceso seguido oralmente y por escrito. </w:t>
            </w:r>
            <w:r w:rsidRPr="00B120C3">
              <w:rPr>
                <w:rFonts w:ascii="Arial" w:hAnsi="Arial" w:cs="Arial"/>
                <w:b/>
                <w:sz w:val="18"/>
                <w:szCs w:val="18"/>
              </w:rPr>
              <w:t>(CMCT, CCL).</w:t>
            </w:r>
          </w:p>
          <w:p w:rsidR="00DB21E4" w:rsidRPr="00DB21E4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20C3">
              <w:rPr>
                <w:rFonts w:ascii="Arial" w:hAnsi="Arial" w:cs="Arial"/>
                <w:b/>
                <w:sz w:val="18"/>
                <w:szCs w:val="18"/>
              </w:rPr>
              <w:t>MAT.3.7.2.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 Selecciona instrumentos y unidades de medida usuales para realizar mediciones, expresando con precisi</w:t>
            </w:r>
            <w:r w:rsidR="00D952E4">
              <w:rPr>
                <w:rFonts w:ascii="Arial" w:hAnsi="Arial" w:cs="Arial"/>
                <w:sz w:val="18"/>
                <w:szCs w:val="18"/>
              </w:rPr>
              <w:t xml:space="preserve">ón medidas de superficie </w:t>
            </w:r>
            <w:r w:rsidRPr="00B120C3">
              <w:rPr>
                <w:rFonts w:ascii="Arial" w:hAnsi="Arial" w:cs="Arial"/>
                <w:sz w:val="18"/>
                <w:szCs w:val="18"/>
              </w:rPr>
              <w:t>en contextos reales, explicando el proceso seguido oralmente y 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>escrito.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b/>
                <w:sz w:val="18"/>
                <w:szCs w:val="18"/>
              </w:rPr>
              <w:t>(CMCT, CAA, CCL).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DB21E4" w:rsidRDefault="00DB21E4" w:rsidP="00DB21E4">
            <w:r>
              <w:rPr>
                <w:rFonts w:ascii="Arial" w:hAnsi="Arial" w:cs="Arial"/>
                <w:b/>
                <w:sz w:val="18"/>
                <w:szCs w:val="18"/>
              </w:rPr>
              <w:t>MAT.3.10.2</w:t>
            </w:r>
            <w:r w:rsidRPr="00FA3E5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A3E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Elabora </w:t>
            </w:r>
            <w:r w:rsidRPr="007412D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presentaciones espaciales de la </w:t>
            </w:r>
            <w:r w:rsidRPr="007412D6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ida cotidiana (croquis, planos, </w:t>
            </w:r>
            <w:r w:rsidRPr="007412D6">
              <w:rPr>
                <w:rFonts w:ascii="Arial" w:hAnsi="Arial" w:cs="Arial"/>
                <w:sz w:val="18"/>
                <w:szCs w:val="18"/>
              </w:rPr>
              <w:t>maquetas…)</w:t>
            </w:r>
            <w:r>
              <w:rPr>
                <w:rFonts w:ascii="Arial" w:hAnsi="Arial" w:cs="Arial"/>
                <w:sz w:val="18"/>
                <w:szCs w:val="18"/>
              </w:rPr>
              <w:t xml:space="preserve">  utilizando las nociones geométricas básicas </w:t>
            </w:r>
            <w:r w:rsidRPr="007412D6">
              <w:rPr>
                <w:rFonts w:ascii="Arial" w:hAnsi="Arial" w:cs="Arial"/>
                <w:sz w:val="18"/>
                <w:szCs w:val="18"/>
              </w:rPr>
              <w:t>(situ</w:t>
            </w:r>
            <w:r>
              <w:rPr>
                <w:rFonts w:ascii="Arial" w:hAnsi="Arial" w:cs="Arial"/>
                <w:sz w:val="18"/>
                <w:szCs w:val="18"/>
              </w:rPr>
              <w:t xml:space="preserve">ación, movimiento, paralelismo, </w:t>
            </w:r>
            <w:r w:rsidRPr="007412D6">
              <w:rPr>
                <w:rFonts w:ascii="Arial" w:hAnsi="Arial" w:cs="Arial"/>
                <w:sz w:val="18"/>
                <w:szCs w:val="18"/>
              </w:rPr>
              <w:t>perpendicularidad,</w:t>
            </w:r>
            <w:r>
              <w:rPr>
                <w:rFonts w:ascii="Arial" w:hAnsi="Arial" w:cs="Arial"/>
                <w:sz w:val="18"/>
                <w:szCs w:val="18"/>
              </w:rPr>
              <w:t xml:space="preserve"> escala, simetría, </w:t>
            </w:r>
            <w:r w:rsidRPr="007412D6">
              <w:rPr>
                <w:rFonts w:ascii="Arial" w:hAnsi="Arial" w:cs="Arial"/>
                <w:sz w:val="18"/>
                <w:szCs w:val="18"/>
              </w:rPr>
              <w:t xml:space="preserve">perímetro y superficie). </w:t>
            </w:r>
            <w:r w:rsidRPr="007412D6">
              <w:rPr>
                <w:rFonts w:ascii="Arial" w:hAnsi="Arial" w:cs="Arial"/>
                <w:b/>
                <w:sz w:val="18"/>
                <w:szCs w:val="18"/>
              </w:rPr>
              <w:t>(CMCT, SIEP).</w:t>
            </w:r>
          </w:p>
          <w:p w:rsidR="00DB21E4" w:rsidRPr="00DB21E4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4D29">
              <w:rPr>
                <w:rFonts w:ascii="Arial" w:hAnsi="Arial" w:cs="Arial"/>
                <w:b/>
                <w:sz w:val="18"/>
                <w:szCs w:val="18"/>
              </w:rPr>
              <w:t xml:space="preserve">MAT.3.11.1. </w:t>
            </w:r>
            <w:r w:rsidRPr="00904D29">
              <w:rPr>
                <w:rFonts w:ascii="Arial" w:hAnsi="Arial" w:cs="Arial"/>
                <w:sz w:val="18"/>
                <w:szCs w:val="18"/>
              </w:rPr>
              <w:t>Conoce y describe las figuras planas: cuadrado, rectángulo, romboide, triángulo, trapecio, rombo y círculo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4D29">
              <w:rPr>
                <w:rFonts w:ascii="Arial" w:hAnsi="Arial" w:cs="Arial"/>
                <w:sz w:val="18"/>
                <w:szCs w:val="18"/>
              </w:rPr>
              <w:t>relacionándolas con elementos del contexto real.</w:t>
            </w:r>
            <w:r w:rsidRPr="00904D29">
              <w:rPr>
                <w:rFonts w:ascii="Arial" w:hAnsi="Arial" w:cs="Arial"/>
                <w:b/>
                <w:sz w:val="18"/>
                <w:szCs w:val="18"/>
              </w:rPr>
              <w:t xml:space="preserve"> (CMCT, CCL, CEC).</w:t>
            </w:r>
          </w:p>
          <w:p w:rsidR="00DB21E4" w:rsidRPr="00904D29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4D29">
              <w:rPr>
                <w:rFonts w:ascii="Arial" w:hAnsi="Arial" w:cs="Arial"/>
                <w:b/>
                <w:sz w:val="18"/>
                <w:szCs w:val="18"/>
              </w:rPr>
              <w:t xml:space="preserve">MAT.3.11.2. </w:t>
            </w:r>
            <w:r w:rsidRPr="00904D29">
              <w:rPr>
                <w:rFonts w:ascii="Arial" w:hAnsi="Arial" w:cs="Arial"/>
                <w:sz w:val="18"/>
                <w:szCs w:val="18"/>
              </w:rPr>
              <w:t xml:space="preserve">Clasifica según diversos criterios las figuras planas: </w:t>
            </w:r>
            <w:r>
              <w:rPr>
                <w:rFonts w:ascii="Arial" w:hAnsi="Arial" w:cs="Arial"/>
                <w:sz w:val="18"/>
                <w:szCs w:val="18"/>
              </w:rPr>
              <w:t xml:space="preserve">cuadrado, rectángulo, romboide, </w:t>
            </w:r>
            <w:r w:rsidRPr="00904D29">
              <w:rPr>
                <w:rFonts w:ascii="Arial" w:hAnsi="Arial" w:cs="Arial"/>
                <w:sz w:val="18"/>
                <w:szCs w:val="18"/>
              </w:rPr>
              <w:t>triángulo, trapecio,</w:t>
            </w:r>
            <w:r>
              <w:rPr>
                <w:rFonts w:ascii="Arial" w:hAnsi="Arial" w:cs="Arial"/>
                <w:sz w:val="18"/>
                <w:szCs w:val="18"/>
              </w:rPr>
              <w:t xml:space="preserve"> rombo y círculo </w:t>
            </w:r>
            <w:r w:rsidRPr="00904D29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lacionándolas con elementos del </w:t>
            </w:r>
            <w:r w:rsidRPr="00904D29">
              <w:rPr>
                <w:rFonts w:ascii="Arial" w:hAnsi="Arial" w:cs="Arial"/>
                <w:sz w:val="18"/>
                <w:szCs w:val="18"/>
              </w:rPr>
              <w:t>contexto real.</w:t>
            </w:r>
            <w:r w:rsidRPr="00904D29">
              <w:rPr>
                <w:rFonts w:ascii="Arial" w:hAnsi="Arial" w:cs="Arial"/>
                <w:b/>
                <w:sz w:val="18"/>
                <w:szCs w:val="18"/>
              </w:rPr>
              <w:t xml:space="preserve"> (CMCT).</w:t>
            </w:r>
          </w:p>
          <w:p w:rsidR="00DB21E4" w:rsidRPr="00904D29" w:rsidRDefault="00DB21E4" w:rsidP="00DB21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4D29">
              <w:rPr>
                <w:rFonts w:ascii="Arial" w:hAnsi="Arial" w:cs="Arial"/>
                <w:b/>
                <w:sz w:val="18"/>
                <w:szCs w:val="18"/>
              </w:rPr>
              <w:t xml:space="preserve">MAT.3.11.3. </w:t>
            </w:r>
            <w:r>
              <w:rPr>
                <w:rFonts w:ascii="Arial" w:hAnsi="Arial" w:cs="Arial"/>
                <w:sz w:val="18"/>
                <w:szCs w:val="18"/>
              </w:rPr>
              <w:t xml:space="preserve">Reproduce las figuras planas: cuadrado, rectángulo, romboide, triángulo, trapecio, </w:t>
            </w:r>
            <w:r w:rsidRPr="00904D29">
              <w:rPr>
                <w:rFonts w:ascii="Arial" w:hAnsi="Arial" w:cs="Arial"/>
                <w:sz w:val="18"/>
                <w:szCs w:val="18"/>
              </w:rPr>
              <w:t>rombo y círculo</w:t>
            </w:r>
            <w:r>
              <w:rPr>
                <w:rFonts w:ascii="Arial" w:hAnsi="Arial" w:cs="Arial"/>
                <w:sz w:val="18"/>
                <w:szCs w:val="18"/>
              </w:rPr>
              <w:t xml:space="preserve"> relacionándolas </w:t>
            </w:r>
            <w:r w:rsidRPr="00904D29">
              <w:rPr>
                <w:rFonts w:ascii="Arial" w:hAnsi="Arial" w:cs="Arial"/>
                <w:sz w:val="18"/>
                <w:szCs w:val="18"/>
              </w:rPr>
              <w:t>con elementos del contexto real.</w:t>
            </w:r>
            <w:r w:rsidRPr="00904D29">
              <w:rPr>
                <w:rFonts w:ascii="Arial" w:hAnsi="Arial" w:cs="Arial"/>
                <w:b/>
                <w:sz w:val="18"/>
                <w:szCs w:val="18"/>
              </w:rPr>
              <w:t xml:space="preserve"> (CMCT, CEC).</w:t>
            </w:r>
          </w:p>
          <w:p w:rsidR="003D61F8" w:rsidRDefault="003D61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CONTENIDOS</w:t>
            </w:r>
          </w:p>
        </w:tc>
      </w:tr>
      <w:tr w:rsidR="000A02DB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0A02DB" w:rsidRDefault="000A02DB" w:rsidP="00A11A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620E">
              <w:rPr>
                <w:rFonts w:ascii="Arial" w:hAnsi="Arial" w:cs="Arial"/>
                <w:b/>
                <w:sz w:val="18"/>
                <w:szCs w:val="18"/>
              </w:rPr>
              <w:t xml:space="preserve">1.3.  </w:t>
            </w:r>
            <w:r w:rsidRPr="0086620E">
              <w:rPr>
                <w:rFonts w:ascii="Arial" w:hAnsi="Arial" w:cs="Arial"/>
                <w:sz w:val="18"/>
                <w:szCs w:val="18"/>
              </w:rPr>
              <w:t>Resolución de problemas de la vida cotidiana utilizando estrategias pe</w:t>
            </w:r>
            <w:r>
              <w:rPr>
                <w:rFonts w:ascii="Arial" w:hAnsi="Arial" w:cs="Arial"/>
                <w:sz w:val="18"/>
                <w:szCs w:val="18"/>
              </w:rPr>
              <w:t xml:space="preserve">rsonales y relaciones entre los números (redes </w:t>
            </w:r>
            <w:r w:rsidRPr="0086620E">
              <w:rPr>
                <w:rFonts w:ascii="Arial" w:hAnsi="Arial" w:cs="Arial"/>
                <w:sz w:val="18"/>
                <w:szCs w:val="18"/>
              </w:rPr>
              <w:t>numéricas bá</w:t>
            </w:r>
            <w:r>
              <w:rPr>
                <w:rFonts w:ascii="Arial" w:hAnsi="Arial" w:cs="Arial"/>
                <w:sz w:val="18"/>
                <w:szCs w:val="18"/>
              </w:rPr>
              <w:t xml:space="preserve">sicas), explicando oralmente el </w:t>
            </w:r>
            <w:r w:rsidRPr="0086620E">
              <w:rPr>
                <w:rFonts w:ascii="Arial" w:hAnsi="Arial" w:cs="Arial"/>
                <w:sz w:val="18"/>
                <w:szCs w:val="18"/>
              </w:rPr>
              <w:t>signifi</w:t>
            </w:r>
            <w:r>
              <w:rPr>
                <w:rFonts w:ascii="Arial" w:hAnsi="Arial" w:cs="Arial"/>
                <w:sz w:val="18"/>
                <w:szCs w:val="18"/>
              </w:rPr>
              <w:t xml:space="preserve">cado de los datos, la situación </w:t>
            </w:r>
            <w:r w:rsidRPr="0086620E"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 xml:space="preserve">teada, el proceso, los cálculos </w:t>
            </w:r>
            <w:r w:rsidRPr="0086620E">
              <w:rPr>
                <w:rFonts w:ascii="Arial" w:hAnsi="Arial" w:cs="Arial"/>
                <w:sz w:val="18"/>
                <w:szCs w:val="18"/>
              </w:rPr>
              <w:t>realizado</w:t>
            </w:r>
            <w:r>
              <w:rPr>
                <w:rFonts w:ascii="Arial" w:hAnsi="Arial" w:cs="Arial"/>
                <w:sz w:val="18"/>
                <w:szCs w:val="18"/>
              </w:rPr>
              <w:t xml:space="preserve">s y las soluciones obtenidas, y </w:t>
            </w:r>
            <w:r w:rsidRPr="0086620E">
              <w:rPr>
                <w:rFonts w:ascii="Arial" w:hAnsi="Arial" w:cs="Arial"/>
                <w:sz w:val="18"/>
                <w:szCs w:val="18"/>
              </w:rPr>
              <w:t>formulando razonamientos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argumentar </w:t>
            </w:r>
            <w:r w:rsidRPr="0086620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obre la validez de una solución </w:t>
            </w:r>
            <w:r w:rsidRPr="0086620E">
              <w:rPr>
                <w:rFonts w:ascii="Arial" w:hAnsi="Arial" w:cs="Arial"/>
                <w:sz w:val="18"/>
                <w:szCs w:val="18"/>
              </w:rPr>
              <w:t>identificando, en su caso, los errores.</w:t>
            </w:r>
          </w:p>
          <w:p w:rsidR="000A02DB" w:rsidRDefault="000A02DB" w:rsidP="00A11A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385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1.6.</w:t>
            </w:r>
            <w:r w:rsidRPr="00BB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9336C">
              <w:rPr>
                <w:rFonts w:ascii="Arial" w:hAnsi="Arial" w:cs="Arial"/>
                <w:sz w:val="18"/>
                <w:szCs w:val="18"/>
              </w:rPr>
              <w:t>Desarrollo de estrategias personales para resolv</w:t>
            </w:r>
            <w:r>
              <w:rPr>
                <w:rFonts w:ascii="Arial" w:hAnsi="Arial" w:cs="Arial"/>
                <w:sz w:val="18"/>
                <w:szCs w:val="18"/>
              </w:rPr>
              <w:t xml:space="preserve">er problemas, investigaciones y </w:t>
            </w:r>
            <w:r w:rsidRPr="0019336C">
              <w:rPr>
                <w:rFonts w:ascii="Arial" w:hAnsi="Arial" w:cs="Arial"/>
                <w:sz w:val="18"/>
                <w:szCs w:val="18"/>
              </w:rPr>
              <w:t>proyectos de</w:t>
            </w:r>
            <w:r>
              <w:rPr>
                <w:rFonts w:ascii="Arial" w:hAnsi="Arial" w:cs="Arial"/>
                <w:sz w:val="18"/>
                <w:szCs w:val="18"/>
              </w:rPr>
              <w:t xml:space="preserve"> trabajo, y decisión sobre la </w:t>
            </w:r>
            <w:r w:rsidRPr="0019336C">
              <w:rPr>
                <w:rFonts w:ascii="Arial" w:hAnsi="Arial" w:cs="Arial"/>
                <w:sz w:val="18"/>
                <w:szCs w:val="18"/>
              </w:rPr>
              <w:t>conveniencia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o no de hacer cálculos exactos </w:t>
            </w:r>
            <w:r w:rsidRPr="0019336C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9336C">
              <w:rPr>
                <w:rFonts w:ascii="Arial" w:hAnsi="Arial" w:cs="Arial"/>
                <w:sz w:val="18"/>
                <w:szCs w:val="18"/>
              </w:rPr>
              <w:lastRenderedPageBreak/>
              <w:t>aproximados en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36C">
              <w:rPr>
                <w:rFonts w:ascii="Arial" w:hAnsi="Arial" w:cs="Arial"/>
                <w:sz w:val="18"/>
                <w:szCs w:val="18"/>
              </w:rPr>
              <w:t>situaciones, valorando el grado de error admisible.</w:t>
            </w:r>
          </w:p>
          <w:p w:rsidR="000A02DB" w:rsidRPr="00A11A02" w:rsidRDefault="000A02DB" w:rsidP="00A11A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2.21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74B4E">
              <w:rPr>
                <w:rFonts w:ascii="Arial" w:hAnsi="Arial" w:cs="Arial"/>
                <w:sz w:val="18"/>
                <w:szCs w:val="18"/>
              </w:rPr>
              <w:t>Explicación oral del proceso seguido en la realización de cálculos mentales.</w:t>
            </w:r>
            <w:r w:rsidRPr="00374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A02DB" w:rsidRDefault="000A02DB" w:rsidP="00A11A02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3.5</w:t>
            </w:r>
            <w:r w:rsidRPr="00BB4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7412D6">
              <w:rPr>
                <w:rFonts w:ascii="Arial" w:hAnsi="Arial" w:cs="Arial"/>
                <w:color w:val="000000"/>
                <w:sz w:val="18"/>
                <w:szCs w:val="18"/>
              </w:rPr>
              <w:t>Estimac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ión de longitudes, capacidades, </w:t>
            </w:r>
            <w:r w:rsidRPr="007412D6">
              <w:rPr>
                <w:rFonts w:ascii="Arial" w:hAnsi="Arial" w:cs="Arial"/>
                <w:color w:val="000000"/>
                <w:sz w:val="18"/>
                <w:szCs w:val="18"/>
              </w:rPr>
              <w:t>masas, super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ficies y volúmenes de objetos y </w:t>
            </w:r>
            <w:r w:rsidRPr="007412D6">
              <w:rPr>
                <w:rFonts w:ascii="Arial" w:hAnsi="Arial" w:cs="Arial"/>
                <w:color w:val="000000"/>
                <w:sz w:val="18"/>
                <w:szCs w:val="18"/>
              </w:rPr>
              <w:t>espacios conocidos.</w:t>
            </w:r>
          </w:p>
          <w:p w:rsidR="000A02DB" w:rsidRDefault="000A02DB" w:rsidP="00A11A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2D6">
              <w:rPr>
                <w:rFonts w:ascii="Arial" w:hAnsi="Arial" w:cs="Arial"/>
                <w:b/>
                <w:sz w:val="18"/>
                <w:szCs w:val="18"/>
              </w:rPr>
              <w:t>3.11.</w:t>
            </w:r>
            <w:r w:rsidRPr="007412D6">
              <w:rPr>
                <w:rFonts w:ascii="Arial" w:hAnsi="Arial" w:cs="Arial"/>
                <w:sz w:val="18"/>
                <w:szCs w:val="18"/>
              </w:rPr>
              <w:t xml:space="preserve"> Comparación de superficies de figuras planas por superposición, descomposición y medición.</w:t>
            </w:r>
          </w:p>
          <w:p w:rsidR="000A02DB" w:rsidRPr="005D445F" w:rsidRDefault="000A02DB" w:rsidP="00A11A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2D6">
              <w:rPr>
                <w:rFonts w:ascii="Arial" w:hAnsi="Arial" w:cs="Arial"/>
                <w:b/>
                <w:sz w:val="18"/>
                <w:szCs w:val="18"/>
              </w:rPr>
              <w:t>3.12.</w:t>
            </w:r>
            <w:r w:rsidRPr="007412D6">
              <w:rPr>
                <w:rFonts w:ascii="Arial" w:hAnsi="Arial" w:cs="Arial"/>
                <w:sz w:val="18"/>
                <w:szCs w:val="18"/>
              </w:rPr>
              <w:t xml:space="preserve"> Sumar y restar medidas de longitud, capacidad, masa, superficie y volumen.</w:t>
            </w:r>
          </w:p>
          <w:p w:rsidR="000A02DB" w:rsidRPr="00A11A02" w:rsidRDefault="000A02DB" w:rsidP="00A11A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2D6">
              <w:rPr>
                <w:rFonts w:ascii="Arial" w:hAnsi="Arial" w:cs="Arial"/>
                <w:b/>
                <w:sz w:val="18"/>
                <w:szCs w:val="18"/>
              </w:rPr>
              <w:t>4.10.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Perímetro y área. Cálculo de </w:t>
            </w:r>
            <w:r w:rsidRPr="007412D6">
              <w:rPr>
                <w:rFonts w:ascii="Arial" w:hAnsi="Arial" w:cs="Arial"/>
                <w:sz w:val="18"/>
                <w:szCs w:val="18"/>
              </w:rPr>
              <w:t>perímetros y áreas.</w:t>
            </w:r>
            <w:r w:rsidRPr="007412D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04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4.13.</w:t>
            </w:r>
            <w:r w:rsidRPr="00904D2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Formación de figuras planas y cuerpos geométricos a partir de otras por composición y descomposición.</w:t>
            </w:r>
          </w:p>
          <w:p w:rsidR="000A02DB" w:rsidRDefault="000A02DB">
            <w:pPr>
              <w:spacing w:after="0" w:line="240" w:lineRule="auto"/>
            </w:pPr>
          </w:p>
        </w:tc>
      </w:tr>
      <w:tr w:rsidR="00961C17" w:rsidTr="000A02DB">
        <w:tc>
          <w:tcPr>
            <w:tcW w:w="4829" w:type="dxa"/>
            <w:gridSpan w:val="10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CRITERIOS DE EVALUACIÓN</w:t>
            </w:r>
          </w:p>
        </w:tc>
        <w:tc>
          <w:tcPr>
            <w:tcW w:w="9648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 GENERALES DEL ÁREA</w:t>
            </w:r>
          </w:p>
        </w:tc>
      </w:tr>
      <w:tr w:rsidR="00961C17" w:rsidTr="000A02DB">
        <w:tc>
          <w:tcPr>
            <w:tcW w:w="4829" w:type="dxa"/>
            <w:gridSpan w:val="10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77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02">
              <w:rPr>
                <w:rFonts w:ascii="Times New Roman" w:hAnsi="Times New Roman" w:cs="Times New Roman"/>
                <w:b/>
                <w:sz w:val="20"/>
                <w:szCs w:val="20"/>
              </w:rPr>
              <w:t>C.E.3.1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En un contexto de resolución de problemas sencillos, anticipar una solución razonable y buscar los procedimientos matemáticos más adecuado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A11A02" w:rsidRDefault="00A11A02" w:rsidP="00A11A02">
            <w:r w:rsidRPr="00374B4E">
              <w:rPr>
                <w:rFonts w:ascii="Arial" w:hAnsi="Arial" w:cs="Arial"/>
                <w:b/>
                <w:sz w:val="18"/>
                <w:szCs w:val="18"/>
              </w:rPr>
              <w:t>C.E.3.7.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74B4E">
              <w:rPr>
                <w:rFonts w:ascii="Arial" w:hAnsi="Arial" w:cs="Arial"/>
                <w:sz w:val="18"/>
                <w:szCs w:val="18"/>
              </w:rPr>
              <w:t>Seleccionar instrumentos y unidades de medida usuales para realizar mediciones, haci</w:t>
            </w:r>
            <w:r>
              <w:rPr>
                <w:rFonts w:ascii="Arial" w:hAnsi="Arial" w:cs="Arial"/>
                <w:sz w:val="18"/>
                <w:szCs w:val="18"/>
              </w:rPr>
              <w:t xml:space="preserve">endo previamente estimaciones y </w:t>
            </w:r>
            <w:r w:rsidRPr="00374B4E">
              <w:rPr>
                <w:rFonts w:ascii="Arial" w:hAnsi="Arial" w:cs="Arial"/>
                <w:sz w:val="18"/>
                <w:szCs w:val="18"/>
              </w:rPr>
              <w:t>expresando con precisión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medidas de longitud, </w:t>
            </w:r>
            <w:r w:rsidRPr="00374B4E">
              <w:rPr>
                <w:rFonts w:ascii="Arial" w:hAnsi="Arial" w:cs="Arial"/>
                <w:sz w:val="18"/>
                <w:szCs w:val="18"/>
              </w:rPr>
              <w:t>superficie, peso, masa, capacidad, volumen y tiempo en contextos reales, explicando el proceso seguido oralmente y por escrito.</w:t>
            </w:r>
          </w:p>
          <w:p w:rsidR="00A11A02" w:rsidRDefault="00A11A02" w:rsidP="00A11A02">
            <w:r>
              <w:rPr>
                <w:rFonts w:ascii="Arial" w:hAnsi="Arial" w:cs="Arial"/>
                <w:b/>
                <w:sz w:val="18"/>
                <w:szCs w:val="18"/>
              </w:rPr>
              <w:t>C.E 3.8</w:t>
            </w:r>
            <w:r w:rsidRPr="000F7C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>Operar con diferentes medidas del contexto real.</w:t>
            </w:r>
            <w:r w:rsidRPr="000F7C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A02" w:rsidRDefault="00A11A02" w:rsidP="00A11A02">
            <w:r>
              <w:rPr>
                <w:rFonts w:ascii="Arial" w:hAnsi="Arial" w:cs="Arial"/>
                <w:b/>
                <w:sz w:val="18"/>
                <w:szCs w:val="18"/>
              </w:rPr>
              <w:t xml:space="preserve">C.E.3.10. </w:t>
            </w:r>
            <w:r w:rsidRPr="007412D6">
              <w:rPr>
                <w:rFonts w:ascii="Arial" w:hAnsi="Arial" w:cs="Arial"/>
                <w:sz w:val="18"/>
                <w:szCs w:val="18"/>
              </w:rPr>
              <w:t>Interpretar, des</w:t>
            </w:r>
            <w:r>
              <w:rPr>
                <w:rFonts w:ascii="Arial" w:hAnsi="Arial" w:cs="Arial"/>
                <w:sz w:val="18"/>
                <w:szCs w:val="18"/>
              </w:rPr>
              <w:t xml:space="preserve">cribir y elaborar </w:t>
            </w:r>
            <w:r w:rsidRPr="007412D6">
              <w:rPr>
                <w:rFonts w:ascii="Arial" w:hAnsi="Arial" w:cs="Arial"/>
                <w:sz w:val="18"/>
                <w:szCs w:val="18"/>
              </w:rPr>
              <w:t xml:space="preserve">representaciones </w:t>
            </w:r>
            <w:r>
              <w:rPr>
                <w:rFonts w:ascii="Arial" w:hAnsi="Arial" w:cs="Arial"/>
                <w:sz w:val="18"/>
                <w:szCs w:val="18"/>
              </w:rPr>
              <w:t xml:space="preserve">espaciales de la vida cotidiana </w:t>
            </w:r>
            <w:r w:rsidRPr="007412D6">
              <w:rPr>
                <w:rFonts w:ascii="Arial" w:hAnsi="Arial" w:cs="Arial"/>
                <w:sz w:val="18"/>
                <w:szCs w:val="18"/>
              </w:rPr>
              <w:t>(croquis, pl</w:t>
            </w:r>
            <w:r>
              <w:rPr>
                <w:rFonts w:ascii="Arial" w:hAnsi="Arial" w:cs="Arial"/>
                <w:sz w:val="18"/>
                <w:szCs w:val="18"/>
              </w:rPr>
              <w:t xml:space="preserve">anos, maquetas…) utilizando las </w:t>
            </w:r>
            <w:r w:rsidRPr="007412D6">
              <w:rPr>
                <w:rFonts w:ascii="Arial" w:hAnsi="Arial" w:cs="Arial"/>
                <w:sz w:val="18"/>
                <w:szCs w:val="18"/>
              </w:rPr>
              <w:t>nociones geométricas</w:t>
            </w:r>
            <w:r>
              <w:rPr>
                <w:rFonts w:ascii="Arial" w:hAnsi="Arial" w:cs="Arial"/>
                <w:sz w:val="18"/>
                <w:szCs w:val="18"/>
              </w:rPr>
              <w:t xml:space="preserve"> básicas (situación, </w:t>
            </w:r>
            <w:r w:rsidRPr="007412D6">
              <w:rPr>
                <w:rFonts w:ascii="Arial" w:hAnsi="Arial" w:cs="Arial"/>
                <w:sz w:val="18"/>
                <w:szCs w:val="18"/>
              </w:rPr>
              <w:t xml:space="preserve">movimiento, </w:t>
            </w:r>
            <w:r>
              <w:rPr>
                <w:rFonts w:ascii="Arial" w:hAnsi="Arial" w:cs="Arial"/>
                <w:sz w:val="18"/>
                <w:szCs w:val="18"/>
              </w:rPr>
              <w:t xml:space="preserve">paralelismo, perpendicularidad, </w:t>
            </w:r>
            <w:r w:rsidRPr="007412D6">
              <w:rPr>
                <w:rFonts w:ascii="Arial" w:hAnsi="Arial" w:cs="Arial"/>
                <w:sz w:val="18"/>
                <w:szCs w:val="18"/>
              </w:rPr>
              <w:t xml:space="preserve">escala, simetría, perímetro y </w:t>
            </w:r>
            <w:r w:rsidRPr="007412D6">
              <w:rPr>
                <w:rFonts w:ascii="Arial" w:hAnsi="Arial" w:cs="Arial"/>
                <w:sz w:val="18"/>
                <w:szCs w:val="18"/>
              </w:rPr>
              <w:lastRenderedPageBreak/>
              <w:t>superficie).</w:t>
            </w:r>
          </w:p>
          <w:p w:rsidR="00A11A02" w:rsidRDefault="00A11A02" w:rsidP="00A11A02">
            <w:r>
              <w:rPr>
                <w:rFonts w:ascii="Arial" w:hAnsi="Arial" w:cs="Arial"/>
                <w:b/>
                <w:sz w:val="18"/>
                <w:szCs w:val="18"/>
              </w:rPr>
              <w:t xml:space="preserve">C.E.3.11. </w:t>
            </w:r>
            <w:r w:rsidRPr="00904D29">
              <w:rPr>
                <w:rFonts w:ascii="Arial" w:hAnsi="Arial" w:cs="Arial"/>
                <w:sz w:val="18"/>
                <w:szCs w:val="18"/>
              </w:rPr>
              <w:t>Conocer, describir sus elemento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904D29">
              <w:rPr>
                <w:rFonts w:ascii="Arial" w:hAnsi="Arial" w:cs="Arial"/>
                <w:sz w:val="18"/>
                <w:szCs w:val="18"/>
              </w:rPr>
              <w:t>básicos, clasif</w:t>
            </w:r>
            <w:r>
              <w:rPr>
                <w:rFonts w:ascii="Arial" w:hAnsi="Arial" w:cs="Arial"/>
                <w:sz w:val="18"/>
                <w:szCs w:val="18"/>
              </w:rPr>
              <w:t xml:space="preserve">icar según diversos criterios y </w:t>
            </w:r>
            <w:r w:rsidRPr="00904D29">
              <w:rPr>
                <w:rFonts w:ascii="Arial" w:hAnsi="Arial" w:cs="Arial"/>
                <w:sz w:val="18"/>
                <w:szCs w:val="18"/>
              </w:rPr>
              <w:t>reproduci</w:t>
            </w:r>
            <w:r>
              <w:rPr>
                <w:rFonts w:ascii="Arial" w:hAnsi="Arial" w:cs="Arial"/>
                <w:sz w:val="18"/>
                <w:szCs w:val="18"/>
              </w:rPr>
              <w:t xml:space="preserve">r las figuras planas: cuadrado, </w:t>
            </w:r>
            <w:r w:rsidRPr="00904D29">
              <w:rPr>
                <w:rFonts w:ascii="Arial" w:hAnsi="Arial" w:cs="Arial"/>
                <w:sz w:val="18"/>
                <w:szCs w:val="18"/>
              </w:rPr>
              <w:t>rectángulo, romboide, triángulo,</w:t>
            </w:r>
            <w:r>
              <w:rPr>
                <w:rFonts w:ascii="Arial" w:hAnsi="Arial" w:cs="Arial"/>
                <w:sz w:val="18"/>
                <w:szCs w:val="18"/>
              </w:rPr>
              <w:t xml:space="preserve"> trapecio, rombo </w:t>
            </w:r>
            <w:r w:rsidRPr="00904D29">
              <w:rPr>
                <w:rFonts w:ascii="Arial" w:hAnsi="Arial" w:cs="Arial"/>
                <w:sz w:val="18"/>
                <w:szCs w:val="18"/>
              </w:rPr>
              <w:t>y círculo, re</w:t>
            </w:r>
            <w:r>
              <w:rPr>
                <w:rFonts w:ascii="Arial" w:hAnsi="Arial" w:cs="Arial"/>
                <w:sz w:val="18"/>
                <w:szCs w:val="18"/>
              </w:rPr>
              <w:t xml:space="preserve">lacionándolas con elementos del </w:t>
            </w:r>
            <w:r w:rsidRPr="00904D29">
              <w:rPr>
                <w:rFonts w:ascii="Arial" w:hAnsi="Arial" w:cs="Arial"/>
                <w:sz w:val="18"/>
                <w:szCs w:val="18"/>
              </w:rPr>
              <w:t>contexto real.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D61F8" w:rsidRDefault="003D61F8" w:rsidP="00A11A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8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61C17">
            <w:pPr>
              <w:spacing w:after="0" w:line="240" w:lineRule="auto"/>
            </w:pPr>
          </w:p>
          <w:p w:rsidR="00961C17" w:rsidRDefault="00961C17">
            <w:pPr>
              <w:spacing w:after="0" w:line="240" w:lineRule="auto"/>
            </w:pP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COMPETENCIAS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77B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CMCT, CCL, CAA</w:t>
            </w:r>
            <w:r w:rsidR="00A11A02">
              <w:rPr>
                <w:rFonts w:ascii="Times New Roman" w:hAnsi="Times New Roman" w:cs="Times New Roman"/>
                <w:sz w:val="20"/>
                <w:szCs w:val="20"/>
              </w:rPr>
              <w:t>, SIEP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 TRANSVERSALES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Pr="00A11A02" w:rsidRDefault="00961C17" w:rsidP="00A11A02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808080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TRANSPOSICIÓN DIDÁCTICA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77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SECUENCIA DIDÁCTICA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(actividades y </w:t>
            </w:r>
            <w:proofErr w:type="spellStart"/>
            <w:r>
              <w:rPr>
                <w:b/>
                <w:bCs/>
              </w:rPr>
              <w:t>ejercicos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61C17" w:rsidTr="000A02DB">
        <w:trPr>
          <w:trHeight w:val="285"/>
        </w:trPr>
        <w:tc>
          <w:tcPr>
            <w:tcW w:w="1225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77B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1664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547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771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569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6701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961C17" w:rsidTr="000A02DB">
        <w:trPr>
          <w:trHeight w:val="285"/>
        </w:trPr>
        <w:tc>
          <w:tcPr>
            <w:tcW w:w="1225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64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0A02DB" w:rsidRDefault="000A02D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C17" w:rsidRDefault="00961C17" w:rsidP="00821A72">
            <w:pPr>
              <w:spacing w:after="0" w:line="240" w:lineRule="auto"/>
            </w:pPr>
          </w:p>
        </w:tc>
        <w:tc>
          <w:tcPr>
            <w:tcW w:w="1547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 w:rsidP="00821A72">
            <w:pPr>
              <w:spacing w:after="0" w:line="240" w:lineRule="auto"/>
            </w:pPr>
          </w:p>
        </w:tc>
        <w:tc>
          <w:tcPr>
            <w:tcW w:w="1771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  <w:tc>
          <w:tcPr>
            <w:tcW w:w="1569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01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</w:tr>
      <w:tr w:rsidR="00961C17" w:rsidTr="000A02DB">
        <w:trPr>
          <w:trHeight w:val="285"/>
        </w:trPr>
        <w:tc>
          <w:tcPr>
            <w:tcW w:w="1225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64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  <w:tc>
          <w:tcPr>
            <w:tcW w:w="1771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44544" w:rsidRDefault="00944544">
            <w:pPr>
              <w:spacing w:after="0" w:line="240" w:lineRule="auto"/>
              <w:jc w:val="center"/>
            </w:pPr>
          </w:p>
          <w:p w:rsidR="00944544" w:rsidRDefault="00944544">
            <w:pPr>
              <w:spacing w:after="0" w:line="240" w:lineRule="auto"/>
              <w:jc w:val="center"/>
            </w:pPr>
          </w:p>
        </w:tc>
        <w:tc>
          <w:tcPr>
            <w:tcW w:w="1569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  <w:tc>
          <w:tcPr>
            <w:tcW w:w="6701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</w:tr>
      <w:tr w:rsidR="00961C17" w:rsidTr="000A02DB">
        <w:trPr>
          <w:trHeight w:val="285"/>
        </w:trPr>
        <w:tc>
          <w:tcPr>
            <w:tcW w:w="1225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64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0A02DB" w:rsidRDefault="000A02DB">
            <w:pPr>
              <w:spacing w:after="0" w:line="240" w:lineRule="auto"/>
              <w:jc w:val="center"/>
            </w:pPr>
          </w:p>
        </w:tc>
        <w:tc>
          <w:tcPr>
            <w:tcW w:w="154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  <w:p w:rsidR="000A02DB" w:rsidRDefault="000A02DB">
            <w:pPr>
              <w:spacing w:after="0" w:line="240" w:lineRule="auto"/>
              <w:jc w:val="center"/>
            </w:pPr>
          </w:p>
        </w:tc>
        <w:tc>
          <w:tcPr>
            <w:tcW w:w="177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 Y EJERCICIOS</w:t>
            </w:r>
          </w:p>
          <w:p w:rsidR="00961C17" w:rsidRDefault="00961C17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A02DB" w:rsidRDefault="000A02DB" w:rsidP="00821A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 Y EJERCICIOS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  <w:tc>
          <w:tcPr>
            <w:tcW w:w="6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Y EJERCICIOS</w:t>
            </w:r>
          </w:p>
          <w:p w:rsidR="00821A72" w:rsidRDefault="00821A72" w:rsidP="00821A72">
            <w:pPr>
              <w:spacing w:after="0" w:line="240" w:lineRule="auto"/>
            </w:pPr>
          </w:p>
          <w:p w:rsidR="00961C17" w:rsidRDefault="00961C17">
            <w:pPr>
              <w:spacing w:after="0" w:line="240" w:lineRule="auto"/>
              <w:jc w:val="center"/>
            </w:pPr>
          </w:p>
        </w:tc>
      </w:tr>
      <w:tr w:rsidR="00961C17" w:rsidTr="000A02DB">
        <w:trPr>
          <w:trHeight w:val="295"/>
        </w:trPr>
        <w:tc>
          <w:tcPr>
            <w:tcW w:w="1225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3252" w:type="dxa"/>
            <w:gridSpan w:val="1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TAREA INTEGRADA:</w:t>
            </w:r>
          </w:p>
          <w:p w:rsidR="00CF0F72" w:rsidRPr="00CF0F72" w:rsidRDefault="00CF0F72" w:rsidP="00CF0F72">
            <w:pPr>
              <w:spacing w:before="360" w:after="36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F0F72">
              <w:rPr>
                <w:rFonts w:ascii="Arial" w:hAnsi="Arial" w:cs="Arial"/>
                <w:b/>
                <w:sz w:val="18"/>
                <w:szCs w:val="18"/>
              </w:rPr>
              <w:t xml:space="preserve"> “Arquitectos/as Paisajistas Creativos/as”. </w:t>
            </w:r>
            <w:r w:rsidRPr="00CF0F72">
              <w:rPr>
                <w:rFonts w:ascii="Arial" w:hAnsi="Arial" w:cs="Arial"/>
                <w:sz w:val="18"/>
                <w:szCs w:val="18"/>
              </w:rPr>
              <w:t>Vamos a realizar por grupos unos “planos” que van a contener figuras planas y que van de proyectos de diseños de nuevos espacios para nuestro pueblo o ciudad. Podemos crear un parque, una zona de ocio, etc</w:t>
            </w:r>
            <w:r w:rsidRPr="00CF0F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61C17" w:rsidRDefault="00961C17" w:rsidP="00CF0F72">
            <w:pPr>
              <w:spacing w:after="0" w:line="240" w:lineRule="auto"/>
              <w:jc w:val="center"/>
              <w:rPr>
                <w:rFonts w:ascii="NewsGotT-Regu" w:hAnsi="NewsGotT-Regu" w:cs="NewsGotT-Regu"/>
                <w:b/>
                <w:bCs/>
                <w:sz w:val="18"/>
                <w:szCs w:val="18"/>
              </w:rPr>
            </w:pPr>
          </w:p>
        </w:tc>
      </w:tr>
      <w:tr w:rsidR="00961C17" w:rsidTr="000A02DB">
        <w:trPr>
          <w:trHeight w:val="992"/>
        </w:trPr>
        <w:tc>
          <w:tcPr>
            <w:tcW w:w="122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61C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  <w:p w:rsidR="00961C17" w:rsidRDefault="0096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C17" w:rsidRDefault="00961C17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  <w:p w:rsidR="00821A72" w:rsidRDefault="00821A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7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  <w:p w:rsidR="00961C17" w:rsidRDefault="00961C17" w:rsidP="00821A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  <w:p w:rsidR="00961C17" w:rsidRPr="004243EA" w:rsidRDefault="00961C17">
            <w:pPr>
              <w:spacing w:after="0" w:line="240" w:lineRule="auto"/>
              <w:rPr>
                <w:bCs/>
              </w:rPr>
            </w:pPr>
          </w:p>
          <w:p w:rsidR="00961C17" w:rsidRDefault="00961C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  <w:p w:rsidR="00961C17" w:rsidRDefault="00961C17" w:rsidP="00821A72">
            <w:pPr>
              <w:spacing w:after="0" w:line="240" w:lineRule="auto"/>
              <w:rPr>
                <w:b/>
                <w:bCs/>
              </w:rPr>
            </w:pPr>
          </w:p>
          <w:p w:rsidR="00961C17" w:rsidRDefault="0096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C17" w:rsidRDefault="00961C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01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  <w:p w:rsidR="004243EA" w:rsidRPr="004243EA" w:rsidRDefault="004243EA">
            <w:pPr>
              <w:spacing w:after="0" w:line="240" w:lineRule="auto"/>
              <w:jc w:val="center"/>
              <w:rPr>
                <w:bCs/>
              </w:rPr>
            </w:pPr>
          </w:p>
          <w:p w:rsidR="00961C17" w:rsidRDefault="0096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C17" w:rsidRDefault="0096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C17" w:rsidRDefault="00961C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METODOLOGÍA</w:t>
            </w:r>
          </w:p>
        </w:tc>
      </w:tr>
      <w:tr w:rsidR="00961C17" w:rsidTr="000A02DB">
        <w:tc>
          <w:tcPr>
            <w:tcW w:w="14477" w:type="dxa"/>
            <w:gridSpan w:val="1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961C17" w:rsidRDefault="00977B24">
            <w:pPr>
              <w:spacing w:after="0" w:line="240" w:lineRule="auto"/>
            </w:pPr>
            <w:r>
              <w:t>Metodologías activas que se van a utilizar, Estrategias metod</w:t>
            </w:r>
            <w:r w:rsidR="00821A72">
              <w:t>o</w:t>
            </w:r>
            <w:r>
              <w:t xml:space="preserve">lógicas, </w:t>
            </w:r>
            <w:proofErr w:type="spellStart"/>
            <w:r>
              <w:t>etc</w:t>
            </w:r>
            <w:proofErr w:type="spellEnd"/>
          </w:p>
          <w:p w:rsidR="00961C17" w:rsidRDefault="00977B24">
            <w:pPr>
              <w:spacing w:before="120" w:after="120"/>
            </w:pPr>
            <w:r>
              <w:t>Las orientaciones metodológicas que deberán guiar los procesos de enseñanza aprendizaje del área de Matemáticas formarán parte de propuestas pedagógicas que consideren la atención a la diversidad y el acceso de todo el alumnado a la educación común. Asimismo, se emplearán métodos que tengan en cuenta los diferentes ritmos de aprendizaje del alumnado, favorezcan la capacidad de aprender por sí mismo y promuevan el trabajo en equipo. Se fomentará especialmente una metodología centrada en la actividad y participación del alumnado, que favorezca el pensamiento racional y crítico, el trabajo individual y cooperativo del alumnado en el aula, que conlleve la lectura, la investigación, así como las diferentes posibilidades de expresión. Se integrarán referencias a la vida cotidiana y al entorno inmediato del alumnado.</w:t>
            </w:r>
          </w:p>
          <w:p w:rsidR="00961C17" w:rsidRDefault="00977B24">
            <w:pPr>
              <w:spacing w:before="120" w:after="120"/>
            </w:pPr>
            <w:r>
              <w:lastRenderedPageBreak/>
              <w:t>Las propuestas de aprendizaje deben desarrollar variedad de procesos cognitivos. El alumnado debe ser capaz de poner en práctica un amplio repertorio de procesos, tales como: identificar, analizar, reconocer, asociar, reflexionar, razonar, deducir, inducir, explicar, etc.; evitando que las situaciones de aprendizaje se centren, tan solo, en el desarrollo de algunos de ellos de forma reiterada.</w:t>
            </w:r>
          </w:p>
          <w:p w:rsidR="00961C17" w:rsidRDefault="00961C17">
            <w:pPr>
              <w:spacing w:after="0" w:line="240" w:lineRule="auto"/>
            </w:pPr>
          </w:p>
          <w:p w:rsidR="00961C17" w:rsidRDefault="00961C17">
            <w:pPr>
              <w:spacing w:after="0" w:line="240" w:lineRule="auto"/>
            </w:pPr>
          </w:p>
        </w:tc>
      </w:tr>
      <w:tr w:rsidR="00961C17" w:rsidTr="000A02DB">
        <w:trPr>
          <w:trHeight w:val="270"/>
        </w:trPr>
        <w:tc>
          <w:tcPr>
            <w:tcW w:w="2288" w:type="dxa"/>
            <w:gridSpan w:val="4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TEMPORALIZACIÓN</w:t>
            </w:r>
          </w:p>
        </w:tc>
        <w:tc>
          <w:tcPr>
            <w:tcW w:w="2516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</w:t>
            </w:r>
          </w:p>
        </w:tc>
        <w:tc>
          <w:tcPr>
            <w:tcW w:w="2613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PROCESOS COGNITIVOS</w:t>
            </w:r>
          </w:p>
        </w:tc>
        <w:tc>
          <w:tcPr>
            <w:tcW w:w="706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ESCENARIOS</w:t>
            </w:r>
          </w:p>
        </w:tc>
      </w:tr>
      <w:tr w:rsidR="00961C17" w:rsidTr="000A02DB">
        <w:trPr>
          <w:trHeight w:val="2487"/>
        </w:trPr>
        <w:tc>
          <w:tcPr>
            <w:tcW w:w="2288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61C17" w:rsidP="00821A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61C17" w:rsidRDefault="00977B24">
            <w:pPr>
              <w:spacing w:after="0"/>
              <w:jc w:val="center"/>
              <w:rPr>
                <w:b/>
                <w:bCs/>
              </w:rPr>
            </w:pPr>
            <w:r>
              <w:t>LIBRO DE TEXTO, PDI,</w:t>
            </w:r>
            <w:r w:rsidR="00821A72">
              <w:t xml:space="preserve"> </w:t>
            </w:r>
            <w:r>
              <w:t>FICHAS COMPLEMENTARIAS, LECTURAS MATEMÁTICAS...</w:t>
            </w:r>
          </w:p>
          <w:p w:rsidR="00961C17" w:rsidRDefault="00961C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Analítico.</w:t>
            </w:r>
          </w:p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Creativo.</w:t>
            </w:r>
          </w:p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Crítico.</w:t>
            </w:r>
          </w:p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Deliberativo.</w:t>
            </w:r>
          </w:p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Práctico.</w:t>
            </w:r>
          </w:p>
          <w:p w:rsidR="00961C17" w:rsidRDefault="00977B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Reflexivo</w:t>
            </w:r>
          </w:p>
          <w:p w:rsidR="00961C17" w:rsidRDefault="00961C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961C17" w:rsidRDefault="00961C17">
            <w:pPr>
              <w:spacing w:after="0" w:line="240" w:lineRule="auto"/>
              <w:jc w:val="center"/>
            </w:pPr>
          </w:p>
          <w:p w:rsidR="00961C17" w:rsidRDefault="00961C17">
            <w:pPr>
              <w:spacing w:after="0" w:line="240" w:lineRule="auto"/>
              <w:jc w:val="center"/>
            </w:pPr>
          </w:p>
          <w:p w:rsidR="00961C17" w:rsidRDefault="00821A72">
            <w:pPr>
              <w:spacing w:after="0" w:line="240" w:lineRule="auto"/>
              <w:jc w:val="center"/>
            </w:pPr>
            <w:r>
              <w:t>Aula</w:t>
            </w:r>
            <w:r w:rsidR="00977B24">
              <w:t>.</w:t>
            </w:r>
          </w:p>
          <w:p w:rsidR="00961C17" w:rsidRDefault="00961C17">
            <w:pPr>
              <w:spacing w:after="0" w:line="240" w:lineRule="auto"/>
              <w:jc w:val="center"/>
            </w:pPr>
          </w:p>
        </w:tc>
      </w:tr>
    </w:tbl>
    <w:tbl>
      <w:tblPr>
        <w:tblStyle w:val="Tablaconcuadrcula1"/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F25A1A" w:rsidRPr="00CE29FF" w:rsidTr="00821A72">
        <w:trPr>
          <w:trHeight w:val="270"/>
        </w:trPr>
        <w:tc>
          <w:tcPr>
            <w:tcW w:w="15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25A1A" w:rsidRPr="00CE29FF" w:rsidRDefault="00F25A1A" w:rsidP="00742EE2">
            <w:pPr>
              <w:jc w:val="center"/>
              <w:rPr>
                <w:rFonts w:ascii="Calibri" w:hAnsi="Calibri" w:cs="Times New Roman"/>
                <w:b/>
                <w:noProof/>
                <w:color w:val="FFFFFF"/>
              </w:rPr>
            </w:pPr>
            <w:r w:rsidRPr="00CE29FF">
              <w:rPr>
                <w:rFonts w:ascii="Calibri" w:hAnsi="Calibri" w:cs="Times New Roman"/>
                <w:b/>
                <w:noProof/>
                <w:color w:val="FFFFFF"/>
              </w:rPr>
              <w:t>VALORACIÓN DE LO APRENDIDO</w:t>
            </w:r>
          </w:p>
        </w:tc>
      </w:tr>
      <w:tr w:rsidR="00F25A1A" w:rsidRPr="00CE29FF" w:rsidTr="00821A72">
        <w:trPr>
          <w:trHeight w:val="270"/>
        </w:trPr>
        <w:tc>
          <w:tcPr>
            <w:tcW w:w="15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A1A" w:rsidRPr="00CE29FF" w:rsidRDefault="00F25A1A" w:rsidP="00742EE2">
            <w:pPr>
              <w:jc w:val="center"/>
              <w:rPr>
                <w:rFonts w:ascii="Calibri" w:hAnsi="Calibri" w:cs="Times New Roman"/>
                <w:b/>
                <w:noProof/>
                <w:color w:val="FFFFFF"/>
              </w:rPr>
            </w:pPr>
            <w:r w:rsidRPr="00CE29FF">
              <w:rPr>
                <w:rFonts w:ascii="Calibri" w:hAnsi="Calibri" w:cs="Times New Roman"/>
                <w:b/>
                <w:noProof/>
              </w:rPr>
              <w:t>MATRIZ DE EVALUACIÓN</w:t>
            </w:r>
          </w:p>
        </w:tc>
      </w:tr>
    </w:tbl>
    <w:tbl>
      <w:tblPr>
        <w:tblStyle w:val="Tablaconcuadrcula2"/>
        <w:tblW w:w="15240" w:type="dxa"/>
        <w:tblLayout w:type="fixed"/>
        <w:tblLook w:val="04A0" w:firstRow="1" w:lastRow="0" w:firstColumn="1" w:lastColumn="0" w:noHBand="0" w:noVBand="1"/>
      </w:tblPr>
      <w:tblGrid>
        <w:gridCol w:w="1951"/>
        <w:gridCol w:w="1878"/>
        <w:gridCol w:w="1932"/>
        <w:gridCol w:w="1932"/>
        <w:gridCol w:w="1963"/>
        <w:gridCol w:w="1321"/>
        <w:gridCol w:w="1322"/>
        <w:gridCol w:w="1277"/>
        <w:gridCol w:w="832"/>
        <w:gridCol w:w="832"/>
      </w:tblGrid>
      <w:tr w:rsidR="00F25A1A" w:rsidRPr="00E0150D" w:rsidTr="00742EE2">
        <w:trPr>
          <w:trHeight w:val="270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Relacion de indicadores</w:t>
            </w:r>
          </w:p>
        </w:tc>
        <w:tc>
          <w:tcPr>
            <w:tcW w:w="770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Escala de Clasificación</w:t>
            </w:r>
          </w:p>
        </w:tc>
        <w:tc>
          <w:tcPr>
            <w:tcW w:w="26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Técnicas e instrumentos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Criterios de calificación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Nota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Nota</w:t>
            </w:r>
          </w:p>
        </w:tc>
      </w:tr>
      <w:tr w:rsidR="00F25A1A" w:rsidRPr="00E0150D" w:rsidTr="00742EE2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8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 /1-4</w:t>
            </w: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SU/BI/ 5-6</w:t>
            </w: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NT/ 7-8</w:t>
            </w:r>
          </w:p>
        </w:tc>
        <w:tc>
          <w:tcPr>
            <w:tcW w:w="1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SB/9-10</w:t>
            </w:r>
          </w:p>
        </w:tc>
        <w:tc>
          <w:tcPr>
            <w:tcW w:w="26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Peso del Indicador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F920DE" w:rsidRDefault="00F25A1A" w:rsidP="00742EE2">
            <w:pPr>
              <w:rPr>
                <w:rFonts w:eastAsia="Times New Roman" w:cstheme="minorHAnsi"/>
                <w:b/>
                <w:spacing w:val="-2"/>
                <w:lang w:val="es-ES_tradnl"/>
              </w:rPr>
            </w:pPr>
            <w:r>
              <w:rPr>
                <w:rFonts w:eastAsia="Times New Roman" w:cstheme="minorHAnsi"/>
                <w:b/>
                <w:spacing w:val="-2"/>
                <w:lang w:val="es-ES_tradnl"/>
              </w:rPr>
              <w:t>P.D.</w:t>
            </w:r>
          </w:p>
        </w:tc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rPr>
                <w:b/>
                <w:noProof/>
              </w:rPr>
            </w:pPr>
            <w:r>
              <w:rPr>
                <w:b/>
                <w:noProof/>
              </w:rPr>
              <w:t>P.P.</w:t>
            </w: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6CF" w:rsidRDefault="007776CF" w:rsidP="00777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0B2E">
              <w:rPr>
                <w:rFonts w:ascii="Arial" w:hAnsi="Arial" w:cs="Arial"/>
                <w:b/>
                <w:sz w:val="18"/>
                <w:szCs w:val="18"/>
              </w:rPr>
              <w:t>MAT.3.1.1.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 En un contexto de resolución de </w:t>
            </w:r>
            <w:r w:rsidRPr="00CD0B2E">
              <w:rPr>
                <w:rFonts w:ascii="Arial" w:hAnsi="Arial" w:cs="Arial"/>
                <w:sz w:val="18"/>
                <w:szCs w:val="18"/>
              </w:rPr>
              <w:lastRenderedPageBreak/>
              <w:t>problemas sencillos, anticipa una solución razonable y busca</w:t>
            </w:r>
            <w:r>
              <w:rPr>
                <w:rFonts w:ascii="Arial" w:hAnsi="Arial" w:cs="Arial"/>
                <w:sz w:val="18"/>
                <w:szCs w:val="18"/>
              </w:rPr>
              <w:t xml:space="preserve"> los procedimientos 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matemáticos adecuados para abordar el proceso de resolución. 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>(CMCT, CCL, CAA).</w:t>
            </w:r>
          </w:p>
          <w:p w:rsidR="00F25A1A" w:rsidRPr="009F3E09" w:rsidRDefault="00F25A1A" w:rsidP="007776CF">
            <w:pPr>
              <w:pStyle w:val="Default"/>
              <w:rPr>
                <w:rFonts w:eastAsia="Verdana" w:cstheme="minorHAnsi"/>
                <w:spacing w:val="2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r>
              <w:t>100%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F25A1A" w:rsidP="00742EE2">
            <w:pPr>
              <w:rPr>
                <w:b/>
                <w:noProof/>
              </w:rPr>
            </w:pP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0A15C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30%</w:t>
            </w: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Pr="009F3E09" w:rsidRDefault="00F25A1A" w:rsidP="00742EE2">
            <w:pPr>
              <w:spacing w:before="9" w:line="253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DB3B29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D1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DB3B29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6CF" w:rsidRPr="00CD0B2E" w:rsidRDefault="007776CF" w:rsidP="00777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0B2E">
              <w:rPr>
                <w:rFonts w:ascii="Arial" w:hAnsi="Arial" w:cs="Arial"/>
                <w:b/>
                <w:sz w:val="18"/>
                <w:szCs w:val="18"/>
              </w:rPr>
              <w:lastRenderedPageBreak/>
              <w:t>MAT.3.1.2.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 Valora las diferente</w:t>
            </w:r>
            <w:r>
              <w:rPr>
                <w:rFonts w:ascii="Arial" w:hAnsi="Arial" w:cs="Arial"/>
                <w:sz w:val="18"/>
                <w:szCs w:val="18"/>
              </w:rPr>
              <w:t xml:space="preserve">s estrategias y persevera en la búsqueda de datos y soluciones </w:t>
            </w:r>
            <w:r w:rsidRPr="00CD0B2E">
              <w:rPr>
                <w:rFonts w:ascii="Arial" w:hAnsi="Arial" w:cs="Arial"/>
                <w:sz w:val="18"/>
                <w:szCs w:val="18"/>
              </w:rPr>
              <w:t>precisas,</w:t>
            </w:r>
            <w:r>
              <w:rPr>
                <w:rFonts w:ascii="Arial" w:hAnsi="Arial" w:cs="Arial"/>
                <w:sz w:val="18"/>
                <w:szCs w:val="18"/>
              </w:rPr>
              <w:t xml:space="preserve"> tanto en la formulación como en la resolución de un 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problema. 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>(CMCT, CAA, SIEP).</w:t>
            </w:r>
          </w:p>
          <w:p w:rsidR="00F25A1A" w:rsidRPr="009F3E09" w:rsidRDefault="00F25A1A" w:rsidP="007776CF">
            <w:pPr>
              <w:pStyle w:val="Defaul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r>
              <w:t>20%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pPr>
              <w:rPr>
                <w:b/>
                <w:noProof/>
              </w:rPr>
            </w:pPr>
            <w:r>
              <w:rPr>
                <w:b/>
                <w:noProof/>
              </w:rPr>
              <w:t>80%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0A15C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20%</w:t>
            </w: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Pr="009F3E09" w:rsidRDefault="00F25A1A" w:rsidP="00742EE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5187C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B1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5187C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D1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6CF" w:rsidRPr="00CD0B2E" w:rsidRDefault="007776CF" w:rsidP="00777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0B2E">
              <w:rPr>
                <w:rFonts w:ascii="Arial" w:hAnsi="Arial" w:cs="Arial"/>
                <w:b/>
                <w:sz w:val="18"/>
                <w:szCs w:val="18"/>
              </w:rPr>
              <w:t>MAT.3.1.3.</w:t>
            </w:r>
            <w:r w:rsidRPr="00CD0B2E">
              <w:rPr>
                <w:rFonts w:ascii="Arial" w:hAnsi="Arial" w:cs="Arial"/>
                <w:sz w:val="18"/>
                <w:szCs w:val="18"/>
              </w:rPr>
              <w:t xml:space="preserve"> Expresa de forma ordenada y clara, oralmente y por escrito, el proceso seguido en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B2E">
              <w:rPr>
                <w:rFonts w:ascii="Arial" w:hAnsi="Arial" w:cs="Arial"/>
                <w:sz w:val="18"/>
                <w:szCs w:val="18"/>
              </w:rPr>
              <w:t>resolución de problemas.</w:t>
            </w:r>
            <w:r w:rsidRPr="00CD0B2E">
              <w:rPr>
                <w:rFonts w:ascii="Arial" w:hAnsi="Arial" w:cs="Arial"/>
                <w:b/>
                <w:sz w:val="18"/>
                <w:szCs w:val="18"/>
              </w:rPr>
              <w:t xml:space="preserve"> (CMCT, CCL).</w:t>
            </w:r>
          </w:p>
          <w:p w:rsidR="00F25A1A" w:rsidRPr="009F3E09" w:rsidRDefault="00F25A1A" w:rsidP="007776CF">
            <w:pPr>
              <w:pStyle w:val="Defaul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r>
              <w:t>20%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pPr>
              <w:rPr>
                <w:b/>
                <w:noProof/>
              </w:rPr>
            </w:pPr>
            <w:r>
              <w:rPr>
                <w:b/>
                <w:noProof/>
              </w:rPr>
              <w:t>80%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0A15C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10%</w:t>
            </w: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Pr="009F3E09" w:rsidRDefault="00F25A1A" w:rsidP="00742EE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C45A13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C45A13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D1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6CF" w:rsidRDefault="007776CF" w:rsidP="007776CF">
            <w:pPr>
              <w:rPr>
                <w:rFonts w:ascii="Arial" w:hAnsi="Arial" w:cs="Arial"/>
                <w:sz w:val="18"/>
                <w:szCs w:val="18"/>
              </w:rPr>
            </w:pPr>
            <w:r w:rsidRPr="00B120C3">
              <w:rPr>
                <w:rFonts w:ascii="Arial" w:hAnsi="Arial" w:cs="Arial"/>
                <w:b/>
                <w:sz w:val="18"/>
                <w:szCs w:val="18"/>
              </w:rPr>
              <w:t>MAT.3.5.1.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 Realiza cálculos mentales con las cuatro op</w:t>
            </w:r>
            <w:r>
              <w:rPr>
                <w:rFonts w:ascii="Arial" w:hAnsi="Arial" w:cs="Arial"/>
                <w:sz w:val="18"/>
                <w:szCs w:val="18"/>
              </w:rPr>
              <w:t xml:space="preserve">eraciones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utilizando diferentes </w:t>
            </w:r>
            <w:r w:rsidRPr="00B120C3">
              <w:rPr>
                <w:rFonts w:ascii="Arial" w:hAnsi="Arial" w:cs="Arial"/>
                <w:sz w:val="18"/>
                <w:szCs w:val="18"/>
              </w:rPr>
              <w:t>estrategias personales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 xml:space="preserve">adémicas, teniendo en cuenta la 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jerarquía de las operaciones. </w:t>
            </w:r>
            <w:r w:rsidRPr="00B120C3">
              <w:rPr>
                <w:rFonts w:ascii="Arial" w:hAnsi="Arial" w:cs="Arial"/>
                <w:b/>
                <w:sz w:val="18"/>
                <w:szCs w:val="18"/>
              </w:rPr>
              <w:t>(CMCT).</w:t>
            </w:r>
          </w:p>
          <w:p w:rsidR="00F25A1A" w:rsidRPr="009F3E09" w:rsidRDefault="00F25A1A" w:rsidP="007776CF">
            <w:pPr>
              <w:pStyle w:val="Defaul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r>
              <w:t>100%</w:t>
            </w:r>
          </w:p>
          <w:p w:rsidR="00F25A1A" w:rsidRDefault="00F25A1A" w:rsidP="00742EE2"/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F25A1A" w:rsidP="00742EE2">
            <w:pPr>
              <w:rPr>
                <w:b/>
                <w:noProof/>
              </w:rPr>
            </w:pP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0A15C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30%</w:t>
            </w: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Pr="009F3E09" w:rsidRDefault="00F25A1A" w:rsidP="00742EE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3D4A07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D1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3D4A07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6CF" w:rsidRPr="00DB21E4" w:rsidRDefault="000A15CC" w:rsidP="00777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776C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MAT.3.7</w:t>
            </w:r>
            <w:r w:rsidR="007776CF" w:rsidRPr="00BB4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.1.</w:t>
            </w:r>
            <w:r w:rsidR="007776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776CF" w:rsidRPr="00B120C3">
              <w:rPr>
                <w:rFonts w:ascii="Arial" w:hAnsi="Arial" w:cs="Arial"/>
                <w:sz w:val="18"/>
                <w:szCs w:val="18"/>
              </w:rPr>
              <w:t>Efectúa estimaciones</w:t>
            </w:r>
            <w:r w:rsidR="007776CF">
              <w:rPr>
                <w:rFonts w:ascii="Arial" w:hAnsi="Arial" w:cs="Arial"/>
                <w:sz w:val="18"/>
                <w:szCs w:val="18"/>
              </w:rPr>
              <w:t xml:space="preserve"> previas a medidas de superficie</w:t>
            </w:r>
            <w:r w:rsidR="007776CF" w:rsidRPr="00B120C3">
              <w:rPr>
                <w:rFonts w:ascii="Arial" w:hAnsi="Arial" w:cs="Arial"/>
                <w:sz w:val="18"/>
                <w:szCs w:val="18"/>
              </w:rPr>
              <w:t xml:space="preserve"> en contextos</w:t>
            </w:r>
            <w:r w:rsidR="007776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6CF" w:rsidRPr="00B120C3">
              <w:rPr>
                <w:rFonts w:ascii="Arial" w:hAnsi="Arial" w:cs="Arial"/>
                <w:sz w:val="18"/>
                <w:szCs w:val="18"/>
              </w:rPr>
              <w:t xml:space="preserve">reales, explicando el proceso seguido oralmente y por escrito. </w:t>
            </w:r>
            <w:r w:rsidR="007776CF" w:rsidRPr="00B120C3">
              <w:rPr>
                <w:rFonts w:ascii="Arial" w:hAnsi="Arial" w:cs="Arial"/>
                <w:b/>
                <w:sz w:val="18"/>
                <w:szCs w:val="18"/>
              </w:rPr>
              <w:t>(CMCT, CCL).</w:t>
            </w:r>
          </w:p>
          <w:p w:rsidR="000A15CC" w:rsidRPr="00B376CF" w:rsidRDefault="000A15CC" w:rsidP="000A15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A1A" w:rsidRPr="009F3E09" w:rsidRDefault="00F25A1A" w:rsidP="00742EE2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r>
              <w:t>50%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pPr>
              <w:rPr>
                <w:b/>
                <w:noProof/>
              </w:rPr>
            </w:pPr>
            <w:r>
              <w:rPr>
                <w:b/>
                <w:noProof/>
              </w:rPr>
              <w:t>50%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0A15C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5%</w:t>
            </w: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Pr="009F3E09" w:rsidRDefault="00F25A1A" w:rsidP="00742EE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DB3B29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D1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DB3B29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B1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6CF" w:rsidRPr="00DB21E4" w:rsidRDefault="007776CF" w:rsidP="00777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20C3">
              <w:rPr>
                <w:rFonts w:ascii="Arial" w:hAnsi="Arial" w:cs="Arial"/>
                <w:b/>
                <w:sz w:val="18"/>
                <w:szCs w:val="18"/>
              </w:rPr>
              <w:t>MAT.3.7.2.</w:t>
            </w:r>
            <w:r w:rsidRPr="00B120C3">
              <w:rPr>
                <w:rFonts w:ascii="Arial" w:hAnsi="Arial" w:cs="Arial"/>
                <w:sz w:val="18"/>
                <w:szCs w:val="18"/>
              </w:rPr>
              <w:t xml:space="preserve"> Selecciona instrumentos y </w:t>
            </w:r>
            <w:r w:rsidRPr="00B120C3">
              <w:rPr>
                <w:rFonts w:ascii="Arial" w:hAnsi="Arial" w:cs="Arial"/>
                <w:sz w:val="18"/>
                <w:szCs w:val="18"/>
              </w:rPr>
              <w:lastRenderedPageBreak/>
              <w:t>unidades de medida usuales para realizar mediciones, expresando con precisi</w:t>
            </w:r>
            <w:r>
              <w:rPr>
                <w:rFonts w:ascii="Arial" w:hAnsi="Arial" w:cs="Arial"/>
                <w:sz w:val="18"/>
                <w:szCs w:val="18"/>
              </w:rPr>
              <w:t xml:space="preserve">ón medidas de superficie </w:t>
            </w:r>
            <w:r w:rsidRPr="00B120C3">
              <w:rPr>
                <w:rFonts w:ascii="Arial" w:hAnsi="Arial" w:cs="Arial"/>
                <w:sz w:val="18"/>
                <w:szCs w:val="18"/>
              </w:rPr>
              <w:t>en contextos reales, explicando el proceso seguido oralmente y 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sz w:val="18"/>
                <w:szCs w:val="18"/>
              </w:rPr>
              <w:t>escrito.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0C3">
              <w:rPr>
                <w:rFonts w:ascii="Arial" w:hAnsi="Arial" w:cs="Arial"/>
                <w:b/>
                <w:sz w:val="18"/>
                <w:szCs w:val="18"/>
              </w:rPr>
              <w:t>(CMCT, CAA, CCL).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25A1A" w:rsidRPr="009F3E09" w:rsidRDefault="00F25A1A" w:rsidP="00742EE2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r>
              <w:t>205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Default="0025728C" w:rsidP="00742EE2">
            <w:pPr>
              <w:rPr>
                <w:b/>
                <w:noProof/>
              </w:rPr>
            </w:pPr>
            <w:r>
              <w:rPr>
                <w:b/>
                <w:noProof/>
              </w:rPr>
              <w:t>80%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0A15C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5%</w:t>
            </w: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cantSplit/>
          <w:trHeight w:val="75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5A1A" w:rsidRPr="009F3E09" w:rsidRDefault="00F25A1A" w:rsidP="00742EE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13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5187C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A1</w:t>
            </w:r>
          </w:p>
        </w:tc>
        <w:tc>
          <w:tcPr>
            <w:tcW w:w="1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5187C" w:rsidRDefault="0025728C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D1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  <w:tr w:rsidR="00F25A1A" w:rsidRPr="00E0150D" w:rsidTr="00742EE2">
        <w:trPr>
          <w:trHeight w:val="270"/>
        </w:trPr>
        <w:tc>
          <w:tcPr>
            <w:tcW w:w="135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NOTA FINAL DE LA UDI</w:t>
            </w:r>
          </w:p>
        </w:tc>
        <w:tc>
          <w:tcPr>
            <w:tcW w:w="1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A1A" w:rsidRPr="00E0150D" w:rsidRDefault="00F25A1A" w:rsidP="00742EE2">
            <w:pPr>
              <w:jc w:val="center"/>
              <w:rPr>
                <w:b/>
                <w:noProof/>
              </w:rPr>
            </w:pPr>
          </w:p>
        </w:tc>
      </w:tr>
    </w:tbl>
    <w:p w:rsidR="00F25A1A" w:rsidRDefault="00F25A1A" w:rsidP="00F25A1A"/>
    <w:p w:rsidR="00F25A1A" w:rsidRDefault="00F25A1A" w:rsidP="00F25A1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51"/>
        <w:gridCol w:w="7251"/>
      </w:tblGrid>
      <w:tr w:rsidR="00F25A1A" w:rsidTr="00742EE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1A" w:rsidRDefault="00F25A1A" w:rsidP="00742EE2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TÉCNICAS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1A" w:rsidRDefault="00F25A1A" w:rsidP="00742EE2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INSTRUMENTOS</w:t>
            </w:r>
          </w:p>
        </w:tc>
      </w:tr>
      <w:tr w:rsidR="00F25A1A" w:rsidTr="00742EE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1A" w:rsidRDefault="00F25A1A" w:rsidP="00742EE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A. OBSERVACIÓN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1A" w:rsidRDefault="00F25A1A" w:rsidP="00F25A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LISTA DE CONTROL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ESCALA DE ESTIMACIÓN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REGISTRO ANECDOTARIO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RÚBRICA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DIANA</w:t>
            </w:r>
          </w:p>
        </w:tc>
      </w:tr>
      <w:tr w:rsidR="00F25A1A" w:rsidTr="00742EE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1A" w:rsidRDefault="00F25A1A" w:rsidP="00742EE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B. PRODUCCIÓN ESTUDIANTE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1A" w:rsidRDefault="00F25A1A" w:rsidP="00F25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CUADERNO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EXPOSICIÓN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TRABAJO ESCRITO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lastRenderedPageBreak/>
              <w:t>PROYECTO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PORFOLIO</w:t>
            </w:r>
          </w:p>
        </w:tc>
      </w:tr>
      <w:tr w:rsidR="00F25A1A" w:rsidTr="00742EE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1A" w:rsidRDefault="00F25A1A" w:rsidP="00742EE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lastRenderedPageBreak/>
              <w:t>C. INTERCAMBIO ORAL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1A" w:rsidRDefault="00F25A1A" w:rsidP="00F25A1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DEBATE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SOCIOGRAMA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CUESTIONARIO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ENTREVISTA</w:t>
            </w:r>
          </w:p>
        </w:tc>
      </w:tr>
      <w:tr w:rsidR="00F25A1A" w:rsidTr="00742EE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1A" w:rsidRDefault="00F25A1A" w:rsidP="00742EE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D. PRUEBA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1A" w:rsidRDefault="00F25A1A" w:rsidP="00F25A1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PRUEBA OBJETIVA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PRUEBA DESARROLLO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PRUEBA DE LECTURA</w:t>
            </w:r>
          </w:p>
          <w:p w:rsidR="00F25A1A" w:rsidRDefault="00F25A1A" w:rsidP="00F25A1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PRUEBA ESTANDARIZADA</w:t>
            </w:r>
          </w:p>
        </w:tc>
      </w:tr>
    </w:tbl>
    <w:p w:rsidR="00961C17" w:rsidRDefault="00961C17"/>
    <w:sectPr w:rsidR="00961C17" w:rsidSect="00961C17">
      <w:headerReference w:type="default" r:id="rId7"/>
      <w:pgSz w:w="16838" w:h="11906" w:orient="landscape"/>
      <w:pgMar w:top="1418" w:right="1418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54" w:rsidRDefault="00295754" w:rsidP="00961C17">
      <w:pPr>
        <w:spacing w:after="0" w:line="240" w:lineRule="auto"/>
      </w:pPr>
      <w:r>
        <w:separator/>
      </w:r>
    </w:p>
  </w:endnote>
  <w:endnote w:type="continuationSeparator" w:id="0">
    <w:p w:rsidR="00295754" w:rsidRDefault="00295754" w:rsidP="0096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54" w:rsidRDefault="00295754" w:rsidP="00961C17">
      <w:pPr>
        <w:spacing w:after="0" w:line="240" w:lineRule="auto"/>
      </w:pPr>
      <w:r>
        <w:separator/>
      </w:r>
    </w:p>
  </w:footnote>
  <w:footnote w:type="continuationSeparator" w:id="0">
    <w:p w:rsidR="00295754" w:rsidRDefault="00295754" w:rsidP="0096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17" w:rsidRDefault="00961C17">
    <w:pPr>
      <w:pStyle w:val="Encabezamiento"/>
    </w:pPr>
  </w:p>
  <w:tbl>
    <w:tblPr>
      <w:tblW w:w="31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1341"/>
    </w:tblGrid>
    <w:tr w:rsidR="008545C1" w:rsidTr="008545C1">
      <w:trPr>
        <w:trHeight w:val="423"/>
        <w:jc w:val="center"/>
      </w:trPr>
      <w:tc>
        <w:tcPr>
          <w:tcW w:w="1850" w:type="dxa"/>
          <w:shd w:val="clear" w:color="auto" w:fill="auto"/>
        </w:tcPr>
        <w:p w:rsidR="008545C1" w:rsidRDefault="008545C1">
          <w:pPr>
            <w:snapToGrid w:val="0"/>
            <w:rPr>
              <w:color w:val="003300"/>
              <w:sz w:val="16"/>
              <w:szCs w:val="16"/>
              <w:lang w:eastAsia="en-US"/>
            </w:rPr>
          </w:pPr>
        </w:p>
      </w:tc>
      <w:tc>
        <w:tcPr>
          <w:tcW w:w="1341" w:type="dxa"/>
          <w:shd w:val="clear" w:color="auto" w:fill="auto"/>
        </w:tcPr>
        <w:p w:rsidR="008545C1" w:rsidRDefault="00295754">
          <w:pPr>
            <w:jc w:val="center"/>
            <w:rPr>
              <w:lang w:eastAsia="en-US"/>
            </w:rPr>
          </w:pPr>
          <w:r>
            <w:rPr>
              <w:lang w:eastAsia="en-US"/>
            </w:rPr>
            <w:pict>
              <v:rect id="Imagen 7" o:spid="_x0000_s2051" style="position:absolute;left:0;text-align:left;margin-left:28.05pt;margin-top:5.85pt;width:43.4pt;height:38.9pt;z-index:251659776;mso-position-horizontal-relative:text;mso-position-vertical-relative:text" stroked="f" strokecolor="#3465a4">
                <v:fill color2="black" o:detectmouseclick="t"/>
                <v:stroke joinstyle="round"/>
              </v:rect>
            </w:pict>
          </w:r>
        </w:p>
      </w:tc>
    </w:tr>
  </w:tbl>
  <w:p w:rsidR="00961C17" w:rsidRDefault="00961C17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99E"/>
    <w:multiLevelType w:val="hybridMultilevel"/>
    <w:tmpl w:val="F3B64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5D2"/>
    <w:multiLevelType w:val="multilevel"/>
    <w:tmpl w:val="FF8416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EF063D"/>
    <w:multiLevelType w:val="hybridMultilevel"/>
    <w:tmpl w:val="15C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738E"/>
    <w:multiLevelType w:val="hybridMultilevel"/>
    <w:tmpl w:val="BE16F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C9D"/>
    <w:multiLevelType w:val="multilevel"/>
    <w:tmpl w:val="07A8FD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1B24CB"/>
    <w:multiLevelType w:val="hybridMultilevel"/>
    <w:tmpl w:val="8AEE6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2B3B"/>
    <w:multiLevelType w:val="hybridMultilevel"/>
    <w:tmpl w:val="2EE20A24"/>
    <w:lvl w:ilvl="0" w:tplc="58FC304C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C17"/>
    <w:rsid w:val="000A02DB"/>
    <w:rsid w:val="000A15CC"/>
    <w:rsid w:val="000D07B0"/>
    <w:rsid w:val="00226E57"/>
    <w:rsid w:val="0025728C"/>
    <w:rsid w:val="00295754"/>
    <w:rsid w:val="003D61F8"/>
    <w:rsid w:val="004243EA"/>
    <w:rsid w:val="005479D0"/>
    <w:rsid w:val="005C5DBD"/>
    <w:rsid w:val="007776CF"/>
    <w:rsid w:val="00821A72"/>
    <w:rsid w:val="008545C1"/>
    <w:rsid w:val="00863955"/>
    <w:rsid w:val="00924BB4"/>
    <w:rsid w:val="00944544"/>
    <w:rsid w:val="00961C17"/>
    <w:rsid w:val="00977B24"/>
    <w:rsid w:val="00A11A02"/>
    <w:rsid w:val="00AC0F92"/>
    <w:rsid w:val="00CF0F72"/>
    <w:rsid w:val="00D952E4"/>
    <w:rsid w:val="00DB21E4"/>
    <w:rsid w:val="00F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6ED873"/>
  <w15:docId w15:val="{F7D47A84-1EB8-4229-A391-785AE5C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E70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132B4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"/>
    <w:link w:val="Encabezamiento"/>
    <w:uiPriority w:val="99"/>
    <w:qFormat/>
    <w:locked/>
    <w:rsid w:val="002F0275"/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F0275"/>
  </w:style>
  <w:style w:type="character" w:customStyle="1" w:styleId="ListLabel1">
    <w:name w:val="ListLabel 1"/>
    <w:qFormat/>
    <w:rsid w:val="00437EFD"/>
    <w:rPr>
      <w:rFonts w:cs="Symbol"/>
      <w:b/>
      <w:bCs/>
      <w:sz w:val="24"/>
      <w:szCs w:val="24"/>
    </w:rPr>
  </w:style>
  <w:style w:type="character" w:customStyle="1" w:styleId="EnlacedeInternet">
    <w:name w:val="Enlace de Internet"/>
    <w:rsid w:val="00437EFD"/>
    <w:rPr>
      <w:color w:val="000080"/>
      <w:u w:val="single"/>
    </w:rPr>
  </w:style>
  <w:style w:type="character" w:customStyle="1" w:styleId="ListLabel2">
    <w:name w:val="ListLabel 2"/>
    <w:qFormat/>
    <w:rsid w:val="00961C17"/>
    <w:rPr>
      <w:rFonts w:cs="Symbol"/>
      <w:b/>
      <w:bCs/>
      <w:sz w:val="24"/>
      <w:szCs w:val="24"/>
    </w:rPr>
  </w:style>
  <w:style w:type="paragraph" w:styleId="Encabezado">
    <w:name w:val="header"/>
    <w:basedOn w:val="Normal"/>
    <w:next w:val="Cuerpodetexto"/>
    <w:qFormat/>
    <w:rsid w:val="00961C1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437EFD"/>
    <w:pPr>
      <w:spacing w:after="140" w:line="288" w:lineRule="auto"/>
    </w:pPr>
  </w:style>
  <w:style w:type="paragraph" w:styleId="Lista">
    <w:name w:val="List"/>
    <w:basedOn w:val="Cuerpodetexto"/>
    <w:rsid w:val="00437EFD"/>
    <w:rPr>
      <w:rFonts w:cs="Lohit Hindi"/>
    </w:rPr>
  </w:style>
  <w:style w:type="paragraph" w:customStyle="1" w:styleId="Leyenda">
    <w:name w:val="Leyenda"/>
    <w:basedOn w:val="Normal"/>
    <w:rsid w:val="00437EF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437EFD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HeaderChar"/>
    <w:uiPriority w:val="99"/>
    <w:rsid w:val="002F027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132B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5D66"/>
    <w:pPr>
      <w:ind w:left="720"/>
    </w:pPr>
  </w:style>
  <w:style w:type="paragraph" w:styleId="Piedepgina">
    <w:name w:val="footer"/>
    <w:basedOn w:val="Normal"/>
    <w:link w:val="PiedepginaCar"/>
    <w:uiPriority w:val="99"/>
    <w:rsid w:val="002F027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uiPriority w:val="99"/>
    <w:qFormat/>
    <w:rsid w:val="00EE034B"/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132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25A1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25A1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4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1358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 Carreras</cp:lastModifiedBy>
  <cp:revision>27</cp:revision>
  <cp:lastPrinted>2016-09-26T11:53:00Z</cp:lastPrinted>
  <dcterms:created xsi:type="dcterms:W3CDTF">2016-09-26T11:11:00Z</dcterms:created>
  <dcterms:modified xsi:type="dcterms:W3CDTF">2019-03-18T22:03:00Z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