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1" w:rsidRPr="00820651" w:rsidRDefault="00820651" w:rsidP="00820651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51">
        <w:rPr>
          <w:rFonts w:ascii="Times New Roman" w:hAnsi="Times New Roman" w:cs="Times New Roman"/>
          <w:b/>
          <w:sz w:val="24"/>
          <w:szCs w:val="24"/>
        </w:rPr>
        <w:t>CONTENIDOS Y ACTIVIDADES PARA TRABAJAR LA METODOLOGÍA ABN EN LA ETAPA INFANTIL</w:t>
      </w:r>
    </w:p>
    <w:p w:rsidR="00580EC4" w:rsidRDefault="001E69EC" w:rsidP="0082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trabajar el ABN en la etapa de Educación Infantil </w:t>
      </w:r>
      <w:r w:rsidR="00842F6C">
        <w:rPr>
          <w:rFonts w:ascii="Times New Roman" w:hAnsi="Times New Roman" w:cs="Times New Roman"/>
          <w:sz w:val="24"/>
          <w:szCs w:val="24"/>
        </w:rPr>
        <w:t>hemos llevado</w:t>
      </w:r>
      <w:r>
        <w:rPr>
          <w:rFonts w:ascii="Times New Roman" w:hAnsi="Times New Roman" w:cs="Times New Roman"/>
          <w:sz w:val="24"/>
          <w:szCs w:val="24"/>
        </w:rPr>
        <w:t xml:space="preserve"> al aula el tratamiento de estos cuatro conceptos generales:</w:t>
      </w:r>
    </w:p>
    <w:p w:rsidR="001E69EC" w:rsidRPr="00820651" w:rsidRDefault="00820651" w:rsidP="00842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S</w:t>
      </w:r>
      <w:r w:rsidR="001E69EC" w:rsidRPr="00820651">
        <w:rPr>
          <w:rFonts w:ascii="Times New Roman" w:hAnsi="Times New Roman" w:cs="Times New Roman"/>
          <w:b/>
          <w:sz w:val="24"/>
          <w:szCs w:val="24"/>
        </w:rPr>
        <w:t>entido del número</w:t>
      </w:r>
    </w:p>
    <w:p w:rsidR="001E69EC" w:rsidRPr="00820651" w:rsidRDefault="00820651" w:rsidP="00842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C</w:t>
      </w:r>
      <w:r w:rsidR="001E69EC" w:rsidRPr="00820651">
        <w:rPr>
          <w:rFonts w:ascii="Times New Roman" w:hAnsi="Times New Roman" w:cs="Times New Roman"/>
          <w:b/>
          <w:sz w:val="24"/>
          <w:szCs w:val="24"/>
        </w:rPr>
        <w:t>onteo</w:t>
      </w:r>
    </w:p>
    <w:p w:rsidR="001E69EC" w:rsidRPr="00820651" w:rsidRDefault="00820651" w:rsidP="00842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D</w:t>
      </w:r>
      <w:r w:rsidR="001E69EC" w:rsidRPr="00820651">
        <w:rPr>
          <w:rFonts w:ascii="Times New Roman" w:hAnsi="Times New Roman" w:cs="Times New Roman"/>
          <w:b/>
          <w:sz w:val="24"/>
          <w:szCs w:val="24"/>
        </w:rPr>
        <w:t>escomposición</w:t>
      </w:r>
    </w:p>
    <w:p w:rsidR="001E69EC" w:rsidRPr="00820651" w:rsidRDefault="00820651" w:rsidP="00842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C</w:t>
      </w:r>
      <w:r w:rsidR="001E69EC" w:rsidRPr="00820651">
        <w:rPr>
          <w:rFonts w:ascii="Times New Roman" w:hAnsi="Times New Roman" w:cs="Times New Roman"/>
          <w:b/>
          <w:sz w:val="24"/>
          <w:szCs w:val="24"/>
        </w:rPr>
        <w:t>álculo</w:t>
      </w:r>
    </w:p>
    <w:p w:rsidR="00842F6C" w:rsidRPr="001E69EC" w:rsidRDefault="00842F6C" w:rsidP="00842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Pr="001E69EC" w:rsidRDefault="001E69EC" w:rsidP="00842F6C">
      <w:pPr>
        <w:shd w:val="clear" w:color="auto" w:fill="7030A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a) </w:t>
      </w:r>
      <w:r w:rsidR="0033474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Para trabajar el </w:t>
      </w:r>
      <w:r w:rsidR="00580EC4" w:rsidRPr="001E69E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Sentido del número</w:t>
      </w:r>
    </w:p>
    <w:p w:rsidR="00580EC4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concepto lo</w:t>
      </w:r>
      <w:r w:rsidR="001E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hemos trabajado</w:t>
      </w:r>
      <w:r w:rsidR="001E69EC">
        <w:rPr>
          <w:rFonts w:ascii="Times New Roman" w:hAnsi="Times New Roman" w:cs="Times New Roman"/>
          <w:sz w:val="24"/>
          <w:szCs w:val="24"/>
        </w:rPr>
        <w:t xml:space="preserve"> a partir de:</w:t>
      </w:r>
    </w:p>
    <w:p w:rsidR="001E69EC" w:rsidRPr="001E69E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Pr="00334742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42">
        <w:rPr>
          <w:rFonts w:ascii="Times New Roman" w:hAnsi="Times New Roman" w:cs="Times New Roman"/>
          <w:sz w:val="24"/>
          <w:szCs w:val="24"/>
        </w:rPr>
        <w:t xml:space="preserve">1.- </w:t>
      </w:r>
      <w:r w:rsidR="00334742">
        <w:rPr>
          <w:rFonts w:ascii="Times New Roman" w:hAnsi="Times New Roman" w:cs="Times New Roman"/>
          <w:sz w:val="24"/>
          <w:szCs w:val="24"/>
        </w:rPr>
        <w:t xml:space="preserve">Comenzamos con la </w:t>
      </w:r>
      <w:r w:rsidR="00334742" w:rsidRPr="00334742">
        <w:rPr>
          <w:rFonts w:ascii="Times New Roman" w:hAnsi="Times New Roman" w:cs="Times New Roman"/>
          <w:sz w:val="24"/>
          <w:szCs w:val="24"/>
        </w:rPr>
        <w:t>exploración de las características de las colecciones de objetos</w:t>
      </w:r>
      <w:r w:rsidR="00580EC4" w:rsidRPr="00334742">
        <w:rPr>
          <w:rFonts w:ascii="Times New Roman" w:hAnsi="Times New Roman" w:cs="Times New Roman"/>
          <w:sz w:val="24"/>
          <w:szCs w:val="24"/>
        </w:rPr>
        <w:t xml:space="preserve">. </w:t>
      </w:r>
      <w:r w:rsidRPr="00334742">
        <w:rPr>
          <w:rFonts w:ascii="Times New Roman" w:hAnsi="Times New Roman" w:cs="Times New Roman"/>
          <w:sz w:val="24"/>
          <w:szCs w:val="24"/>
        </w:rPr>
        <w:t>Estas son las siguientes:</w:t>
      </w:r>
    </w:p>
    <w:p w:rsidR="00580EC4" w:rsidRPr="00334742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42">
        <w:rPr>
          <w:rFonts w:ascii="Times New Roman" w:hAnsi="Times New Roman" w:cs="Times New Roman"/>
          <w:sz w:val="24"/>
          <w:szCs w:val="24"/>
        </w:rPr>
        <w:t>-NUMEROSIDAD: Conteo</w:t>
      </w:r>
      <w:r w:rsidR="00580EC4" w:rsidRPr="00334742">
        <w:rPr>
          <w:rFonts w:ascii="Times New Roman" w:hAnsi="Times New Roman" w:cs="Times New Roman"/>
          <w:sz w:val="24"/>
          <w:szCs w:val="24"/>
        </w:rPr>
        <w:t xml:space="preserve"> de los elementos de una colección. </w:t>
      </w:r>
    </w:p>
    <w:p w:rsidR="00580EC4" w:rsidRPr="00334742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42">
        <w:rPr>
          <w:rFonts w:ascii="Times New Roman" w:hAnsi="Times New Roman" w:cs="Times New Roman"/>
          <w:sz w:val="24"/>
          <w:szCs w:val="24"/>
        </w:rPr>
        <w:t>-CARDINALIDAD: Conteo</w:t>
      </w:r>
      <w:r w:rsidR="00580EC4" w:rsidRPr="00334742">
        <w:rPr>
          <w:rFonts w:ascii="Times New Roman" w:hAnsi="Times New Roman" w:cs="Times New Roman"/>
          <w:sz w:val="24"/>
          <w:szCs w:val="24"/>
        </w:rPr>
        <w:t xml:space="preserve"> del último elemento dando el número exacto. </w:t>
      </w:r>
    </w:p>
    <w:p w:rsidR="001E69EC" w:rsidRPr="00334742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42">
        <w:rPr>
          <w:rFonts w:ascii="Times New Roman" w:hAnsi="Times New Roman" w:cs="Times New Roman"/>
          <w:sz w:val="24"/>
          <w:szCs w:val="24"/>
        </w:rPr>
        <w:t>-</w:t>
      </w:r>
      <w:r w:rsidR="00580EC4" w:rsidRPr="00334742">
        <w:rPr>
          <w:rFonts w:ascii="Times New Roman" w:hAnsi="Times New Roman" w:cs="Times New Roman"/>
          <w:sz w:val="24"/>
          <w:szCs w:val="24"/>
        </w:rPr>
        <w:t>ESTIMACIÓN: Aproximación de</w:t>
      </w:r>
      <w:r w:rsidRPr="00334742">
        <w:rPr>
          <w:rFonts w:ascii="Times New Roman" w:hAnsi="Times New Roman" w:cs="Times New Roman"/>
          <w:sz w:val="24"/>
          <w:szCs w:val="24"/>
        </w:rPr>
        <w:t xml:space="preserve">l cardinal de una colección.  </w:t>
      </w:r>
    </w:p>
    <w:p w:rsidR="00580EC4" w:rsidRPr="00334742" w:rsidRDefault="00820651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334742">
        <w:rPr>
          <w:rFonts w:ascii="Times New Roman" w:hAnsi="Times New Roman" w:cs="Times New Roman"/>
          <w:sz w:val="24"/>
          <w:szCs w:val="24"/>
        </w:rPr>
        <w:t>SUBITIZACIÓN: Establecimiento del cardinal sin contar</w:t>
      </w:r>
    </w:p>
    <w:p w:rsidR="00580EC4" w:rsidRPr="00334742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20651">
        <w:rPr>
          <w:rFonts w:ascii="Times New Roman" w:hAnsi="Times New Roman" w:cs="Times New Roman"/>
          <w:sz w:val="24"/>
          <w:szCs w:val="24"/>
        </w:rPr>
        <w:t>ORDINALIDAD</w:t>
      </w:r>
      <w:proofErr w:type="gramStart"/>
      <w:r w:rsidR="00820651">
        <w:rPr>
          <w:rFonts w:ascii="Times New Roman" w:hAnsi="Times New Roman" w:cs="Times New Roman"/>
          <w:sz w:val="24"/>
          <w:szCs w:val="24"/>
        </w:rPr>
        <w:t>:Establecimiento</w:t>
      </w:r>
      <w:proofErr w:type="spellEnd"/>
      <w:proofErr w:type="gramEnd"/>
      <w:r w:rsidR="00820651">
        <w:rPr>
          <w:rFonts w:ascii="Times New Roman" w:hAnsi="Times New Roman" w:cs="Times New Roman"/>
          <w:sz w:val="24"/>
          <w:szCs w:val="24"/>
        </w:rPr>
        <w:t xml:space="preserve"> de </w:t>
      </w:r>
      <w:r w:rsidR="00580EC4" w:rsidRPr="00334742">
        <w:rPr>
          <w:rFonts w:ascii="Times New Roman" w:hAnsi="Times New Roman" w:cs="Times New Roman"/>
          <w:sz w:val="24"/>
          <w:szCs w:val="24"/>
        </w:rPr>
        <w:t xml:space="preserve">correspondencia entre objetos y rectas numéricas. </w:t>
      </w:r>
    </w:p>
    <w:p w:rsidR="00580EC4" w:rsidRPr="00334742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42">
        <w:rPr>
          <w:rFonts w:ascii="Times New Roman" w:hAnsi="Times New Roman" w:cs="Times New Roman"/>
          <w:sz w:val="24"/>
          <w:szCs w:val="24"/>
        </w:rPr>
        <w:t xml:space="preserve">2.- </w:t>
      </w:r>
      <w:r w:rsidR="00820651">
        <w:rPr>
          <w:rFonts w:ascii="Times New Roman" w:hAnsi="Times New Roman" w:cs="Times New Roman"/>
          <w:sz w:val="24"/>
          <w:szCs w:val="24"/>
        </w:rPr>
        <w:t>T</w:t>
      </w:r>
      <w:r w:rsidR="006C378C">
        <w:rPr>
          <w:rFonts w:ascii="Times New Roman" w:hAnsi="Times New Roman" w:cs="Times New Roman"/>
          <w:sz w:val="24"/>
          <w:szCs w:val="24"/>
        </w:rPr>
        <w:t xml:space="preserve">rabajamos también la </w:t>
      </w:r>
      <w:r w:rsidR="00580EC4" w:rsidRPr="00334742">
        <w:rPr>
          <w:rFonts w:ascii="Times New Roman" w:hAnsi="Times New Roman" w:cs="Times New Roman"/>
          <w:sz w:val="24"/>
          <w:szCs w:val="24"/>
        </w:rPr>
        <w:t xml:space="preserve">COMPARACIÓN </w:t>
      </w:r>
      <w:r w:rsidR="00334742" w:rsidRPr="00334742">
        <w:rPr>
          <w:rFonts w:ascii="Times New Roman" w:hAnsi="Times New Roman" w:cs="Times New Roman"/>
          <w:sz w:val="24"/>
          <w:szCs w:val="24"/>
        </w:rPr>
        <w:t>entre colecciones de objetos</w:t>
      </w:r>
      <w:r w:rsidR="001E69EC" w:rsidRPr="00334742">
        <w:rPr>
          <w:rFonts w:ascii="Times New Roman" w:hAnsi="Times New Roman" w:cs="Times New Roman"/>
          <w:sz w:val="24"/>
          <w:szCs w:val="24"/>
        </w:rPr>
        <w:t>. Estableciendo</w:t>
      </w:r>
      <w:r w:rsidR="00580EC4" w:rsidRPr="00334742">
        <w:rPr>
          <w:rFonts w:ascii="Times New Roman" w:hAnsi="Times New Roman" w:cs="Times New Roman"/>
          <w:sz w:val="24"/>
          <w:szCs w:val="24"/>
        </w:rPr>
        <w:t xml:space="preserve"> correspondencias y ordenación de colecciones.</w:t>
      </w:r>
    </w:p>
    <w:p w:rsidR="001E69EC" w:rsidRPr="00334742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42">
        <w:rPr>
          <w:rFonts w:ascii="Times New Roman" w:hAnsi="Times New Roman" w:cs="Times New Roman"/>
          <w:sz w:val="24"/>
          <w:szCs w:val="24"/>
        </w:rPr>
        <w:t>3.-</w:t>
      </w:r>
      <w:r w:rsidR="00580EC4" w:rsidRPr="00334742">
        <w:rPr>
          <w:rFonts w:ascii="Times New Roman" w:hAnsi="Times New Roman" w:cs="Times New Roman"/>
          <w:sz w:val="24"/>
          <w:szCs w:val="24"/>
        </w:rPr>
        <w:t xml:space="preserve"> </w:t>
      </w:r>
      <w:r w:rsidR="006C378C">
        <w:rPr>
          <w:rFonts w:ascii="Times New Roman" w:hAnsi="Times New Roman" w:cs="Times New Roman"/>
          <w:sz w:val="24"/>
          <w:szCs w:val="24"/>
        </w:rPr>
        <w:t xml:space="preserve">Abordamos también las </w:t>
      </w:r>
      <w:r w:rsidR="00580EC4" w:rsidRPr="00334742">
        <w:rPr>
          <w:rFonts w:ascii="Times New Roman" w:hAnsi="Times New Roman" w:cs="Times New Roman"/>
          <w:sz w:val="24"/>
          <w:szCs w:val="24"/>
        </w:rPr>
        <w:t>TRANSFORMACIO</w:t>
      </w:r>
      <w:r w:rsidRPr="00334742">
        <w:rPr>
          <w:rFonts w:ascii="Times New Roman" w:hAnsi="Times New Roman" w:cs="Times New Roman"/>
          <w:sz w:val="24"/>
          <w:szCs w:val="24"/>
        </w:rPr>
        <w:t xml:space="preserve">NES </w:t>
      </w:r>
      <w:r w:rsidR="00334742" w:rsidRPr="00334742">
        <w:rPr>
          <w:rFonts w:ascii="Times New Roman" w:hAnsi="Times New Roman" w:cs="Times New Roman"/>
          <w:sz w:val="24"/>
          <w:szCs w:val="24"/>
        </w:rPr>
        <w:t>en colecciones de objetos</w:t>
      </w:r>
      <w:r w:rsidRPr="00334742">
        <w:rPr>
          <w:rFonts w:ascii="Times New Roman" w:hAnsi="Times New Roman" w:cs="Times New Roman"/>
          <w:sz w:val="24"/>
          <w:szCs w:val="24"/>
        </w:rPr>
        <w:t>.  Trabajando</w:t>
      </w:r>
      <w:r w:rsidR="00580EC4" w:rsidRPr="00334742">
        <w:rPr>
          <w:rFonts w:ascii="Times New Roman" w:hAnsi="Times New Roman" w:cs="Times New Roman"/>
          <w:sz w:val="24"/>
          <w:szCs w:val="24"/>
        </w:rPr>
        <w:t xml:space="preserve"> las cuatro operaciones básicas favoreciendo acciones y experiencias </w:t>
      </w:r>
    </w:p>
    <w:p w:rsidR="001E69E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EC" w:rsidRPr="006C378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78C">
        <w:rPr>
          <w:rFonts w:ascii="Times New Roman" w:hAnsi="Times New Roman" w:cs="Times New Roman"/>
          <w:sz w:val="24"/>
          <w:szCs w:val="24"/>
          <w:u w:val="single"/>
        </w:rPr>
        <w:t>Para ello llevaremos a cabo estas actividades y experiencias:</w:t>
      </w:r>
    </w:p>
    <w:p w:rsidR="001E69EC" w:rsidRPr="001E69E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1. </w:t>
      </w:r>
      <w:r w:rsidR="00820651">
        <w:rPr>
          <w:rFonts w:ascii="Times New Roman" w:hAnsi="Times New Roman" w:cs="Times New Roman"/>
          <w:sz w:val="24"/>
          <w:szCs w:val="24"/>
        </w:rPr>
        <w:t xml:space="preserve">Actividades de </w:t>
      </w:r>
      <w:r w:rsidRPr="001E69EC">
        <w:rPr>
          <w:rFonts w:ascii="Times New Roman" w:hAnsi="Times New Roman" w:cs="Times New Roman"/>
          <w:sz w:val="24"/>
          <w:szCs w:val="24"/>
        </w:rPr>
        <w:t xml:space="preserve">BÚSQUEDA DE CONJUNTOS EQUIVALENTES. </w:t>
      </w:r>
    </w:p>
    <w:p w:rsidR="00580EC4" w:rsidRPr="001E69E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>Emparejamiento de conjuntos cercanos con el mismo número de elementos.</w:t>
      </w:r>
    </w:p>
    <w:p w:rsidR="00580EC4" w:rsidRPr="001E69E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Construcción con materiales de conjuntos equivalentes a otros dados. </w:t>
      </w:r>
    </w:p>
    <w:p w:rsidR="00580EC4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>Creación de un conjunto y de su equivalente.</w:t>
      </w:r>
    </w:p>
    <w:p w:rsidR="001E69EC" w:rsidRPr="001E69E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2. </w:t>
      </w:r>
      <w:r w:rsidR="00820651">
        <w:rPr>
          <w:rFonts w:ascii="Times New Roman" w:hAnsi="Times New Roman" w:cs="Times New Roman"/>
          <w:sz w:val="24"/>
          <w:szCs w:val="24"/>
        </w:rPr>
        <w:t xml:space="preserve">Experiencias </w:t>
      </w:r>
      <w:r w:rsidRPr="001E69EC">
        <w:rPr>
          <w:rFonts w:ascii="Times New Roman" w:hAnsi="Times New Roman" w:cs="Times New Roman"/>
          <w:sz w:val="24"/>
          <w:szCs w:val="24"/>
        </w:rPr>
        <w:t xml:space="preserve">ESTABLECIMIENTO DE UN PATRÓN FÍSICO. </w:t>
      </w:r>
    </w:p>
    <w:p w:rsidR="00842F6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Emparejamiento de conjuntos con patrones significativos: 1: pizarras de la clase; 2: alas de pájaro; 3: armarios de la clase; 4: patas de un perro; 5: dedos de la mano. </w:t>
      </w:r>
    </w:p>
    <w:p w:rsidR="001E69E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>Construcción con materiales de conj</w:t>
      </w:r>
      <w:r w:rsidR="001E69EC">
        <w:rPr>
          <w:rFonts w:ascii="Times New Roman" w:hAnsi="Times New Roman" w:cs="Times New Roman"/>
          <w:sz w:val="24"/>
          <w:szCs w:val="24"/>
        </w:rPr>
        <w:t xml:space="preserve">untos equivalentes a patrones. </w:t>
      </w:r>
    </w:p>
    <w:p w:rsidR="00580EC4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Establecimientos de equivalencias entre patrones y números.  </w:t>
      </w:r>
    </w:p>
    <w:p w:rsidR="001E69EC" w:rsidRPr="001E69E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3. </w:t>
      </w:r>
      <w:r w:rsidR="00820651">
        <w:rPr>
          <w:rFonts w:ascii="Times New Roman" w:hAnsi="Times New Roman" w:cs="Times New Roman"/>
          <w:sz w:val="24"/>
          <w:szCs w:val="24"/>
        </w:rPr>
        <w:t xml:space="preserve">Actividades de </w:t>
      </w:r>
      <w:r w:rsidRPr="001E69EC">
        <w:rPr>
          <w:rFonts w:ascii="Times New Roman" w:hAnsi="Times New Roman" w:cs="Times New Roman"/>
          <w:sz w:val="24"/>
          <w:szCs w:val="24"/>
        </w:rPr>
        <w:t>ORDENAMIENTO DE PATRONES.</w:t>
      </w:r>
    </w:p>
    <w:p w:rsidR="00580EC4" w:rsidRPr="001E69E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Equivalencia entre conjuntos expresando si son iguales o distintos; si se diferencian en pocos o muchos elementos. </w:t>
      </w:r>
    </w:p>
    <w:p w:rsidR="00334742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>Búsqueda de conjuntos “vecinos” identificando anterior y poste</w:t>
      </w:r>
      <w:r w:rsidR="00334742">
        <w:rPr>
          <w:rFonts w:ascii="Times New Roman" w:hAnsi="Times New Roman" w:cs="Times New Roman"/>
          <w:sz w:val="24"/>
          <w:szCs w:val="24"/>
        </w:rPr>
        <w:t xml:space="preserve">rior. </w:t>
      </w:r>
    </w:p>
    <w:p w:rsidR="00580EC4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Encadenamiento de patrones “vecinos” hacia arriba y hacia abajo.  </w:t>
      </w:r>
    </w:p>
    <w:p w:rsidR="001E69EC" w:rsidRPr="001E69E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4. </w:t>
      </w:r>
      <w:r w:rsidR="00820651">
        <w:rPr>
          <w:rFonts w:ascii="Times New Roman" w:hAnsi="Times New Roman" w:cs="Times New Roman"/>
          <w:sz w:val="24"/>
          <w:szCs w:val="24"/>
        </w:rPr>
        <w:t xml:space="preserve">Análisis de </w:t>
      </w:r>
      <w:r w:rsidRPr="001E69EC">
        <w:rPr>
          <w:rFonts w:ascii="Times New Roman" w:hAnsi="Times New Roman" w:cs="Times New Roman"/>
          <w:sz w:val="24"/>
          <w:szCs w:val="24"/>
        </w:rPr>
        <w:t xml:space="preserve">DIVERSIDAD DE APARIENCIAS EN PATRONES. </w:t>
      </w:r>
    </w:p>
    <w:p w:rsidR="001E69E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>Subitización del 1 al 6 con los dados.</w:t>
      </w:r>
    </w:p>
    <w:p w:rsidR="00842F6C" w:rsidRDefault="001E69E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Identificación de patrones con distinta disposición a través de la baraja de cartas. </w:t>
      </w:r>
    </w:p>
    <w:p w:rsidR="00580EC4" w:rsidRPr="001E69E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>Subitización del 1 al 10 y complementos del 10 con las manos.</w:t>
      </w:r>
    </w:p>
    <w:p w:rsidR="00580EC4" w:rsidRPr="001E69E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Subitización con objetos reales. </w:t>
      </w:r>
    </w:p>
    <w:p w:rsidR="00580EC4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Iniciación a la subitización con imágenes. </w:t>
      </w:r>
    </w:p>
    <w:p w:rsidR="00842F6C" w:rsidRPr="001E69E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5. APLICACIÓN DE LA CADENA NUMÉRICA </w:t>
      </w:r>
    </w:p>
    <w:p w:rsidR="00580EC4" w:rsidRPr="001E69E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Correspondencia entre los elementos de un conjunto y el nombre de un número. </w:t>
      </w:r>
    </w:p>
    <w:p w:rsidR="00580EC4" w:rsidRPr="00842F6C" w:rsidRDefault="00842F6C" w:rsidP="00842F6C">
      <w:pPr>
        <w:shd w:val="clear" w:color="auto" w:fill="7030A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b)</w:t>
      </w:r>
      <w:r w:rsidR="0033474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Para trabajar el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C</w:t>
      </w:r>
      <w:r w:rsidR="00580EC4" w:rsidRPr="00842F6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onteo</w:t>
      </w:r>
    </w:p>
    <w:p w:rsidR="00820651" w:rsidRDefault="00820651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trabajar este procedimiento en clase hemos dado los siguientes pasos:</w:t>
      </w:r>
    </w:p>
    <w:p w:rsidR="00842F6C" w:rsidRPr="001E69E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334742">
        <w:rPr>
          <w:rFonts w:ascii="Times New Roman" w:hAnsi="Times New Roman" w:cs="Times New Roman"/>
          <w:sz w:val="24"/>
          <w:szCs w:val="24"/>
        </w:rPr>
        <w:t>Trabajar</w:t>
      </w:r>
      <w:r w:rsidR="00334742" w:rsidRPr="00842F6C">
        <w:rPr>
          <w:rFonts w:ascii="Times New Roman" w:hAnsi="Times New Roman" w:cs="Times New Roman"/>
          <w:sz w:val="24"/>
          <w:szCs w:val="24"/>
        </w:rPr>
        <w:t xml:space="preserve"> las fases de progresión en el dominio de la serie numérica</w:t>
      </w:r>
      <w:r w:rsidRPr="00842F6C">
        <w:rPr>
          <w:rFonts w:ascii="Times New Roman" w:hAnsi="Times New Roman" w:cs="Times New Roman"/>
          <w:sz w:val="24"/>
          <w:szCs w:val="24"/>
        </w:rPr>
        <w:t>.</w:t>
      </w:r>
    </w:p>
    <w:p w:rsidR="00334742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6C">
        <w:rPr>
          <w:rFonts w:ascii="Times New Roman" w:hAnsi="Times New Roman" w:cs="Times New Roman"/>
          <w:sz w:val="24"/>
          <w:szCs w:val="24"/>
        </w:rPr>
        <w:t>NIVEL CUERDA: Recitación sin correspondencia con los objetos que se señalan.</w:t>
      </w:r>
    </w:p>
    <w:p w:rsid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6C">
        <w:rPr>
          <w:rFonts w:ascii="Times New Roman" w:hAnsi="Times New Roman" w:cs="Times New Roman"/>
          <w:sz w:val="24"/>
          <w:szCs w:val="24"/>
        </w:rPr>
        <w:t xml:space="preserve">NIVEL CADENA IRROMPIBLE: Recitación comenzando desde el 1 con correspondencia con los objetos que se señalan. </w:t>
      </w:r>
    </w:p>
    <w:p w:rsid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6C">
        <w:rPr>
          <w:rFonts w:ascii="Times New Roman" w:hAnsi="Times New Roman" w:cs="Times New Roman"/>
          <w:sz w:val="24"/>
          <w:szCs w:val="24"/>
        </w:rPr>
        <w:t xml:space="preserve">NIVEL CADENA IRROMPIBLE: Contaje empezando en cualquier número. Ya puede trabajarse también la retrocuenta. </w:t>
      </w:r>
    </w:p>
    <w:p w:rsid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6C">
        <w:rPr>
          <w:rFonts w:ascii="Times New Roman" w:hAnsi="Times New Roman" w:cs="Times New Roman"/>
          <w:sz w:val="24"/>
          <w:szCs w:val="24"/>
        </w:rPr>
        <w:t xml:space="preserve">NIVEL CADENA NUMERABLE: Contaje de cualquier cantidad a partir de cualquier otra, o con cadencia determinada. </w:t>
      </w:r>
    </w:p>
    <w:p w:rsidR="00842F6C" w:rsidRP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6C">
        <w:rPr>
          <w:rFonts w:ascii="Times New Roman" w:hAnsi="Times New Roman" w:cs="Times New Roman"/>
          <w:sz w:val="24"/>
          <w:szCs w:val="24"/>
        </w:rPr>
        <w:t xml:space="preserve">NIVEL CADENA BIDIRECCIONAL: Contaje con las destrezas anteriores, en sentido ascendente o descendente. </w:t>
      </w:r>
    </w:p>
    <w:p w:rsidR="00842F6C" w:rsidRP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</w:t>
      </w:r>
      <w:r w:rsidRPr="00842F6C">
        <w:rPr>
          <w:rFonts w:ascii="Times New Roman" w:hAnsi="Times New Roman" w:cs="Times New Roman"/>
          <w:sz w:val="24"/>
          <w:szCs w:val="24"/>
        </w:rPr>
        <w:t xml:space="preserve">. </w:t>
      </w:r>
      <w:r w:rsidR="00334742">
        <w:rPr>
          <w:rFonts w:ascii="Times New Roman" w:hAnsi="Times New Roman" w:cs="Times New Roman"/>
          <w:sz w:val="24"/>
          <w:szCs w:val="24"/>
        </w:rPr>
        <w:t>Trabajar distintas formas de</w:t>
      </w:r>
      <w:r w:rsidR="00334742" w:rsidRPr="00842F6C">
        <w:rPr>
          <w:rFonts w:ascii="Times New Roman" w:hAnsi="Times New Roman" w:cs="Times New Roman"/>
          <w:sz w:val="24"/>
          <w:szCs w:val="24"/>
        </w:rPr>
        <w:t xml:space="preserve"> disposición de los objetos en el conteo</w:t>
      </w:r>
      <w:r w:rsidRPr="00842F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6C">
        <w:rPr>
          <w:rFonts w:ascii="Times New Roman" w:hAnsi="Times New Roman" w:cs="Times New Roman"/>
          <w:sz w:val="24"/>
          <w:szCs w:val="24"/>
        </w:rPr>
        <w:t xml:space="preserve">Alineados </w:t>
      </w:r>
    </w:p>
    <w:p w:rsid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6C">
        <w:rPr>
          <w:rFonts w:ascii="Times New Roman" w:hAnsi="Times New Roman" w:cs="Times New Roman"/>
          <w:sz w:val="24"/>
          <w:szCs w:val="24"/>
        </w:rPr>
        <w:t xml:space="preserve">Alineados sin origen ni fin </w:t>
      </w:r>
    </w:p>
    <w:p w:rsid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6C">
        <w:rPr>
          <w:rFonts w:ascii="Times New Roman" w:hAnsi="Times New Roman" w:cs="Times New Roman"/>
          <w:sz w:val="24"/>
          <w:szCs w:val="24"/>
        </w:rPr>
        <w:t xml:space="preserve">Alienados con un cruce </w:t>
      </w:r>
    </w:p>
    <w:p w:rsid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2F6C">
        <w:rPr>
          <w:rFonts w:ascii="Times New Roman" w:hAnsi="Times New Roman" w:cs="Times New Roman"/>
          <w:sz w:val="24"/>
          <w:szCs w:val="24"/>
        </w:rPr>
        <w:t xml:space="preserve">Sin orden </w:t>
      </w:r>
    </w:p>
    <w:p w:rsidR="006C378C" w:rsidRDefault="006C378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8C" w:rsidRPr="006C378C" w:rsidRDefault="006C378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78C">
        <w:rPr>
          <w:rFonts w:ascii="Times New Roman" w:hAnsi="Times New Roman" w:cs="Times New Roman"/>
          <w:sz w:val="24"/>
          <w:szCs w:val="24"/>
          <w:u w:val="single"/>
        </w:rPr>
        <w:t>Para ello desarrollamos esta tipología de actividades:</w:t>
      </w:r>
    </w:p>
    <w:p w:rsidR="00842F6C" w:rsidRPr="00842F6C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742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6C">
        <w:rPr>
          <w:rFonts w:ascii="Times New Roman" w:hAnsi="Times New Roman" w:cs="Times New Roman"/>
          <w:sz w:val="24"/>
          <w:szCs w:val="24"/>
        </w:rPr>
        <w:t xml:space="preserve">1. </w:t>
      </w:r>
      <w:r w:rsidR="00820651">
        <w:rPr>
          <w:rFonts w:ascii="Times New Roman" w:hAnsi="Times New Roman" w:cs="Times New Roman"/>
          <w:sz w:val="24"/>
          <w:szCs w:val="24"/>
        </w:rPr>
        <w:t>Actividades de c</w:t>
      </w:r>
      <w:r w:rsidR="00334742" w:rsidRPr="00842F6C">
        <w:rPr>
          <w:rFonts w:ascii="Times New Roman" w:hAnsi="Times New Roman" w:cs="Times New Roman"/>
          <w:sz w:val="24"/>
          <w:szCs w:val="24"/>
        </w:rPr>
        <w:t>ont</w:t>
      </w:r>
      <w:r w:rsidR="00334742">
        <w:rPr>
          <w:rFonts w:ascii="Times New Roman" w:hAnsi="Times New Roman" w:cs="Times New Roman"/>
          <w:sz w:val="24"/>
          <w:szCs w:val="24"/>
        </w:rPr>
        <w:t>eo</w:t>
      </w:r>
      <w:r w:rsidR="00334742" w:rsidRPr="00842F6C">
        <w:rPr>
          <w:rFonts w:ascii="Times New Roman" w:hAnsi="Times New Roman" w:cs="Times New Roman"/>
          <w:sz w:val="24"/>
          <w:szCs w:val="24"/>
        </w:rPr>
        <w:t xml:space="preserve"> en </w:t>
      </w:r>
      <w:r w:rsidR="00334742">
        <w:rPr>
          <w:rFonts w:ascii="Times New Roman" w:hAnsi="Times New Roman" w:cs="Times New Roman"/>
          <w:sz w:val="24"/>
          <w:szCs w:val="24"/>
        </w:rPr>
        <w:t xml:space="preserve">contextos y </w:t>
      </w:r>
      <w:r w:rsidR="00334742" w:rsidRPr="00842F6C">
        <w:rPr>
          <w:rFonts w:ascii="Times New Roman" w:hAnsi="Times New Roman" w:cs="Times New Roman"/>
          <w:sz w:val="24"/>
          <w:szCs w:val="24"/>
        </w:rPr>
        <w:t>situaciones reales</w:t>
      </w:r>
      <w:r w:rsidR="00820651">
        <w:rPr>
          <w:rFonts w:ascii="Times New Roman" w:hAnsi="Times New Roman" w:cs="Times New Roman"/>
          <w:sz w:val="24"/>
          <w:szCs w:val="24"/>
        </w:rPr>
        <w:t>:</w:t>
      </w:r>
    </w:p>
    <w:p w:rsidR="00820651" w:rsidRDefault="00820651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Control de asistencia,  cuántos somos, cuántos faltan.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Contar la fila, la del comedor, equipos.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>Inventario de objetos de la clase.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Contaje de materiales por los encargados.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Calendario.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Votaciones...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Echar suertes (estableciendo correspondencias).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Juego de cartas (cinquillo, reloj).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Juego de tablero (oca, parchís)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51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6C">
        <w:rPr>
          <w:rFonts w:ascii="Times New Roman" w:hAnsi="Times New Roman" w:cs="Times New Roman"/>
          <w:sz w:val="24"/>
          <w:szCs w:val="24"/>
        </w:rPr>
        <w:t xml:space="preserve">2. </w:t>
      </w:r>
      <w:r w:rsidR="00820651">
        <w:rPr>
          <w:rFonts w:ascii="Times New Roman" w:hAnsi="Times New Roman" w:cs="Times New Roman"/>
          <w:sz w:val="24"/>
          <w:szCs w:val="24"/>
        </w:rPr>
        <w:t>Actividades de i</w:t>
      </w:r>
      <w:r w:rsidR="00334742" w:rsidRPr="00842F6C">
        <w:rPr>
          <w:rFonts w:ascii="Times New Roman" w:hAnsi="Times New Roman" w:cs="Times New Roman"/>
          <w:sz w:val="24"/>
          <w:szCs w:val="24"/>
        </w:rPr>
        <w:t>niciación a la representación</w:t>
      </w:r>
      <w:r w:rsidR="00820651">
        <w:rPr>
          <w:rFonts w:ascii="Times New Roman" w:hAnsi="Times New Roman" w:cs="Times New Roman"/>
          <w:sz w:val="24"/>
          <w:szCs w:val="24"/>
        </w:rPr>
        <w:t>:</w:t>
      </w:r>
    </w:p>
    <w:p w:rsidR="00334742" w:rsidRDefault="00842F6C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 Llenar el tablero de fichas, con tiradas de uno o dos dados.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Establecer secuencias con las fichas en el tablero (colocar cada dos cuadros…) observando patrones en la disposición.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Llenar el tablero con números observando patrones en la disposición.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Contaje con los dedos.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 Lectura o </w:t>
      </w:r>
      <w:proofErr w:type="spellStart"/>
      <w:r w:rsidR="00842F6C" w:rsidRPr="00842F6C">
        <w:rPr>
          <w:rFonts w:ascii="Times New Roman" w:hAnsi="Times New Roman" w:cs="Times New Roman"/>
          <w:sz w:val="24"/>
          <w:szCs w:val="24"/>
        </w:rPr>
        <w:t>retrolectura</w:t>
      </w:r>
      <w:proofErr w:type="spellEnd"/>
      <w:r w:rsidR="00842F6C" w:rsidRPr="00842F6C">
        <w:rPr>
          <w:rFonts w:ascii="Times New Roman" w:hAnsi="Times New Roman" w:cs="Times New Roman"/>
          <w:sz w:val="24"/>
          <w:szCs w:val="24"/>
        </w:rPr>
        <w:t xml:space="preserve"> de la serie de los números con la recta numérica.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Adivinanza del número que sigue, tapando y descubriendo para comprobar.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Contaje con la recta numérica, progresiva o regresivamente, de dos en dos.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Contaje con la recta numérica para iniciarse en el cálculo mental. 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Contaje y retrocuenta sin apoyo.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Contaje con la tabla numérica, progresiva o regresivamente, de dos en dos, de 10 en 10 (subiendo o bajando filas, o avanzando o retrocediendo). 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Adivinanza del número que se encuentra en una casilla determinada de la tabla, tapando y descubriendo para comprobar. </w:t>
      </w:r>
    </w:p>
    <w:p w:rsidR="00580EC4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2F6C" w:rsidRPr="00842F6C">
        <w:rPr>
          <w:rFonts w:ascii="Times New Roman" w:hAnsi="Times New Roman" w:cs="Times New Roman"/>
          <w:sz w:val="24"/>
          <w:szCs w:val="24"/>
        </w:rPr>
        <w:t xml:space="preserve">Complementación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crucin</w:t>
      </w:r>
      <w:r w:rsidR="00820651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mero</w:t>
      </w:r>
      <w:proofErr w:type="spellEnd"/>
      <w:r w:rsidR="00842F6C" w:rsidRPr="00842F6C">
        <w:rPr>
          <w:rFonts w:ascii="Times New Roman" w:hAnsi="Times New Roman" w:cs="Times New Roman"/>
          <w:sz w:val="24"/>
          <w:szCs w:val="24"/>
        </w:rPr>
        <w:t xml:space="preserve"> de números para representar zonas de la tabla numérica.</w:t>
      </w:r>
    </w:p>
    <w:p w:rsidR="00334742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51" w:rsidRPr="001E69EC" w:rsidRDefault="00820651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Pr="00334742" w:rsidRDefault="00334742" w:rsidP="00334742">
      <w:pPr>
        <w:shd w:val="clear" w:color="auto" w:fill="7030A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c) Para trabajar la D</w:t>
      </w:r>
      <w:r w:rsidR="00580EC4" w:rsidRPr="0033474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escomposición</w:t>
      </w:r>
    </w:p>
    <w:p w:rsidR="00820651" w:rsidRDefault="00820651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trabajar la descomposición</w:t>
      </w:r>
      <w:r w:rsidR="000E6569">
        <w:rPr>
          <w:rFonts w:ascii="Times New Roman" w:hAnsi="Times New Roman" w:cs="Times New Roman"/>
          <w:sz w:val="24"/>
          <w:szCs w:val="24"/>
        </w:rPr>
        <w:t xml:space="preserve"> abarcaremos estos conceptos y procedimientos:</w:t>
      </w:r>
    </w:p>
    <w:p w:rsidR="000E6569" w:rsidRPr="001E69EC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69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L</w:t>
      </w:r>
      <w:r w:rsidRPr="001E69EC">
        <w:rPr>
          <w:rFonts w:ascii="Times New Roman" w:hAnsi="Times New Roman" w:cs="Times New Roman"/>
          <w:sz w:val="24"/>
          <w:szCs w:val="24"/>
        </w:rPr>
        <w:t xml:space="preserve">a numeración como sistema de agrupamiento de unidades simples en otras más complejas. </w:t>
      </w:r>
    </w:p>
    <w:p w:rsidR="00820651" w:rsidRPr="001E69EC" w:rsidRDefault="00820651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L</w:t>
      </w:r>
      <w:r w:rsidRPr="001E69EC">
        <w:rPr>
          <w:rFonts w:ascii="Times New Roman" w:hAnsi="Times New Roman" w:cs="Times New Roman"/>
          <w:sz w:val="24"/>
          <w:szCs w:val="24"/>
        </w:rPr>
        <w:t xml:space="preserve">as  unidades y las decenas. </w:t>
      </w:r>
    </w:p>
    <w:p w:rsidR="00820651" w:rsidRPr="001E69EC" w:rsidRDefault="00820651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Default="00334742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La </w:t>
      </w:r>
      <w:r w:rsidRPr="001E69EC">
        <w:rPr>
          <w:rFonts w:ascii="Times New Roman" w:hAnsi="Times New Roman" w:cs="Times New Roman"/>
          <w:sz w:val="24"/>
          <w:szCs w:val="24"/>
        </w:rPr>
        <w:t xml:space="preserve">aplicación al cálculo.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69" w:rsidRPr="006C378C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78C">
        <w:rPr>
          <w:rFonts w:ascii="Times New Roman" w:hAnsi="Times New Roman" w:cs="Times New Roman"/>
          <w:sz w:val="24"/>
          <w:szCs w:val="24"/>
          <w:u w:val="single"/>
        </w:rPr>
        <w:t>Para ello desarrollamos las siguientes actividades:</w:t>
      </w: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69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1. DESCOMPOSICIÓN CON LAS MANOS.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Con una mano, descubrir “los amigos del 5”.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Con las dos manos, descubrir “los amigos del 10”.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69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2. DESCOMPOSICIÓN CON MATERIALES.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Descomponer libremente los diez primeros números usando materiales y juguetes manipulables (piezas, fichas, pinzas, dominó). Expresar oralmente la situación.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69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>3. DESCOMPOSICIÓN SIMBÓLICA CON PATRONES.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Se completan, con fichas u otros materiales, patrones que representan la descomposición de los diez primeros números. Se pueden usar conjuntos, tablas, rejillas, dibujos esquemáticos como casitas, ranas al agua…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69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4. DESCOMPOSICIÓN NUMÉRICA.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Expresar mediante sumas las descomposiciones realizadas con materiales o con patrones. También se puede hacer con monedas.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69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5. UNIDADES Y DECENAS.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Agrupar de forma real (en bolsas, en tiras) 10 unidades en decenas a partir de situaciones habituales, mostrando su utilidad de ahorro de esfuerzo y tiempo. Se puede usar para contar objetos que vamos aumentando, los días del calendario que van transcurriendo,  los alumnos que han venido al colegio…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Representar simbólicamente la agrupación mediante palitos y gomas y realizarla manipulando. 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>Interpretar el número que representa una cantidad de unidades y decenas de palitos o su dibujo en una lámina.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Expresar oralmente la cantidad de palitos y grupos de palitos que forman una determinada cantidad. Iniciarse en llamarles unidades y decenas.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Expresar numéricamente las decenas y unidades que forman un número. Se pueden usar dibujos esquemáticos o patrones (cohete, tablas, símbolos).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69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>6. DESCOMPOSICIÓN MÚLTIPLE.</w:t>
      </w:r>
    </w:p>
    <w:p w:rsidR="00A53D84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80EC4" w:rsidRPr="001E69EC">
        <w:rPr>
          <w:rFonts w:ascii="Times New Roman" w:hAnsi="Times New Roman" w:cs="Times New Roman"/>
          <w:sz w:val="24"/>
          <w:szCs w:val="24"/>
        </w:rPr>
        <w:t>Expresar numéricamente las diferentes sumas en que se puede descomponer un número de una cifra.  Se pueden usar esquemas como “el sol, el copo, la red”.</w:t>
      </w:r>
    </w:p>
    <w:p w:rsidR="00820651" w:rsidRDefault="00820651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51" w:rsidRDefault="00820651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51" w:rsidRDefault="00820651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51" w:rsidRPr="001E69EC" w:rsidRDefault="00820651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C4" w:rsidRPr="000E6569" w:rsidRDefault="000E6569" w:rsidP="000E6569">
      <w:pPr>
        <w:shd w:val="clear" w:color="auto" w:fill="7030A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c) Para trabajar el cá</w:t>
      </w:r>
      <w:r w:rsidR="00580EC4" w:rsidRPr="000E656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lculo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trabajar el cálculo abordaremos estos contenidos: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CÁLCULO GLOBAL. </w:t>
      </w:r>
    </w:p>
    <w:p w:rsidR="00580EC4" w:rsidRPr="001E69EC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Resolución de problemas por vía global, sin aplicar la manipulación ni los algoritmos. </w:t>
      </w: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0EC4" w:rsidRPr="001E6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TRANSF</w:t>
      </w:r>
      <w:r>
        <w:rPr>
          <w:rFonts w:ascii="Times New Roman" w:hAnsi="Times New Roman" w:cs="Times New Roman"/>
          <w:sz w:val="24"/>
          <w:szCs w:val="24"/>
        </w:rPr>
        <w:t xml:space="preserve">ORMACIONES DE LAS CANTIDADES. </w:t>
      </w:r>
    </w:p>
    <w:p w:rsidR="00580EC4" w:rsidRPr="001E69EC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Operaciones a través de la estimación y la manipulación de cantidades para resolver situaciones reales. </w:t>
      </w: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. CÁLCULO MENTAL. </w:t>
      </w:r>
    </w:p>
    <w:p w:rsidR="00580EC4" w:rsidRPr="001E69EC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Iniciación </w:t>
      </w:r>
      <w:r>
        <w:rPr>
          <w:rFonts w:ascii="Times New Roman" w:hAnsi="Times New Roman" w:cs="Times New Roman"/>
          <w:sz w:val="24"/>
          <w:szCs w:val="24"/>
        </w:rPr>
        <w:t>a la memorización de la tabla del 100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. SUMA.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-Sumas manipulativas.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Suma usando la descomposición. </w:t>
      </w:r>
    </w:p>
    <w:p w:rsidR="00580EC4" w:rsidRPr="001E69EC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Iniciación a la suma con decenas y unidades. </w:t>
      </w: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RESTA.  </w:t>
      </w:r>
    </w:p>
    <w:p w:rsidR="00580EC4" w:rsidRPr="001E69EC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Restas manipulativas. </w:t>
      </w: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MULTIPLICACIÓN. </w:t>
      </w:r>
    </w:p>
    <w:p w:rsidR="00580EC4" w:rsidRPr="001E69EC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Suma manipulativa de cantidades iguales. </w:t>
      </w: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REPARTOS.  </w:t>
      </w:r>
    </w:p>
    <w:p w:rsidR="00580EC4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Repartos equitativos de forma manipulativa.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69" w:rsidRP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569">
        <w:rPr>
          <w:rFonts w:ascii="Times New Roman" w:hAnsi="Times New Roman" w:cs="Times New Roman"/>
          <w:sz w:val="24"/>
          <w:szCs w:val="24"/>
          <w:u w:val="single"/>
        </w:rPr>
        <w:t>Para ello desarrollamos las siguientes actividades:</w:t>
      </w: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69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1. CÁLCULO GLOBAL. </w:t>
      </w:r>
    </w:p>
    <w:p w:rsidR="00580EC4" w:rsidRPr="001E69EC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Resolver mentalmente problemas orales significativos planteados con cantidades muy sencillas. Se puede usar la serie de El </w:t>
      </w:r>
      <w:proofErr w:type="spellStart"/>
      <w:r w:rsidR="00580EC4" w:rsidRPr="001E69EC">
        <w:rPr>
          <w:rFonts w:ascii="Times New Roman" w:hAnsi="Times New Roman" w:cs="Times New Roman"/>
          <w:sz w:val="24"/>
          <w:szCs w:val="24"/>
        </w:rPr>
        <w:t>Quinzet</w:t>
      </w:r>
      <w:proofErr w:type="spellEnd"/>
      <w:r w:rsidR="00580EC4" w:rsidRPr="001E69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69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2. OPERACIONES MANIPULATIVAS.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Resolver problemas manipulando (aumentando o disminuyendo) la cantidad de objetos, monedas o material simbólico presente (dados, tarjetas…). Expresar oralmente la situación. 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Plantear problemas y representarlos para calcular la respuesta.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Resolver manipulativamente sumas representadas por montones de palitos agrupados en decenas y unidades. Expresar oralmente la situación. </w:t>
      </w:r>
    </w:p>
    <w:p w:rsidR="00580EC4" w:rsidRPr="001E69EC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Resolver manipulativamente restas, quitando unidades o decenas de palitos. Expresar oralmente la situación.  </w:t>
      </w:r>
    </w:p>
    <w:p w:rsidR="00580EC4" w:rsidRPr="001E69EC" w:rsidRDefault="00580EC4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 TABLA DEL 100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Realizar cálculo mental +1 y -1 contando en la recta numérica. 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Realizar cálculo mental +2 y -2 contando en la recta numérica. </w:t>
      </w:r>
    </w:p>
    <w:p w:rsidR="000E6569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EC4" w:rsidRPr="001E69EC">
        <w:rPr>
          <w:rFonts w:ascii="Times New Roman" w:hAnsi="Times New Roman" w:cs="Times New Roman"/>
          <w:sz w:val="24"/>
          <w:szCs w:val="24"/>
        </w:rPr>
        <w:t xml:space="preserve"> Realizar cálculo mental  U+10 manipulando decenas y unidades de palitos.</w:t>
      </w:r>
    </w:p>
    <w:p w:rsidR="00580EC4" w:rsidRPr="001E69EC" w:rsidRDefault="000E6569" w:rsidP="0084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EC4" w:rsidRPr="001E69EC">
        <w:rPr>
          <w:rFonts w:ascii="Times New Roman" w:hAnsi="Times New Roman" w:cs="Times New Roman"/>
          <w:sz w:val="24"/>
          <w:szCs w:val="24"/>
        </w:rPr>
        <w:t>Calcular sumas usando lo aprendido en la descomposición.</w:t>
      </w:r>
    </w:p>
    <w:sectPr w:rsidR="00580EC4" w:rsidRPr="001E69EC" w:rsidSect="00842F6C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0EC4"/>
    <w:rsid w:val="000E6569"/>
    <w:rsid w:val="001E69EC"/>
    <w:rsid w:val="00334742"/>
    <w:rsid w:val="00580EC4"/>
    <w:rsid w:val="006C378C"/>
    <w:rsid w:val="00820651"/>
    <w:rsid w:val="00842F6C"/>
    <w:rsid w:val="00A53D84"/>
    <w:rsid w:val="00F5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1325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Aranxa</dc:creator>
  <cp:keywords/>
  <dc:description/>
  <cp:lastModifiedBy>Aranxa</cp:lastModifiedBy>
  <cp:revision>5</cp:revision>
  <dcterms:created xsi:type="dcterms:W3CDTF">2019-04-27T17:58:00Z</dcterms:created>
  <dcterms:modified xsi:type="dcterms:W3CDTF">2019-04-28T08:55:00Z</dcterms:modified>
</cp:coreProperties>
</file>