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D" w:rsidRDefault="00E95B1D">
      <w:pPr>
        <w:pStyle w:val="Standard"/>
        <w:spacing w:line="255" w:lineRule="exac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B3C31" w:rsidRPr="00151012" w:rsidTr="0015101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3C31" w:rsidRPr="00151012" w:rsidRDefault="00CB3C31" w:rsidP="00151012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CB3C31" w:rsidRPr="00151012" w:rsidRDefault="00747574" w:rsidP="00151012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FICHA ACTIVIDAD</w:t>
            </w:r>
          </w:p>
          <w:p w:rsidR="00CB3C31" w:rsidRPr="00151012" w:rsidRDefault="00CB3C31" w:rsidP="00151012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47574" w:rsidRPr="00151012" w:rsidTr="00A453E1"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74" w:rsidRDefault="006A5037" w:rsidP="00747574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MATERIA: Geografía</w:t>
            </w:r>
          </w:p>
          <w:p w:rsidR="00747574" w:rsidRPr="00151012" w:rsidRDefault="00747574" w:rsidP="00747574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74" w:rsidRPr="00151012" w:rsidRDefault="00747574" w:rsidP="00A05446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RESPONSABLE: </w:t>
            </w:r>
            <w:r w:rsidR="006A5037">
              <w:rPr>
                <w:rFonts w:ascii="Times New Roman" w:hAnsi="Times New Roman" w:cs="Times New Roman"/>
              </w:rPr>
              <w:t>Francisco Javier Quesada Molina</w:t>
            </w:r>
          </w:p>
        </w:tc>
      </w:tr>
      <w:tr w:rsidR="00747574" w:rsidRPr="00151012" w:rsidTr="00747574">
        <w:trPr>
          <w:trHeight w:val="383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574" w:rsidRPr="00747574" w:rsidRDefault="00747574" w:rsidP="00151012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</w:rPr>
            </w:pPr>
            <w:r w:rsidRPr="00747574">
              <w:rPr>
                <w:rFonts w:ascii="Times New Roman" w:hAnsi="Times New Roman" w:cs="Times New Roman"/>
              </w:rPr>
              <w:t xml:space="preserve">CURSO: </w:t>
            </w:r>
            <w:r w:rsidR="001200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º ESO </w:t>
            </w:r>
          </w:p>
          <w:p w:rsidR="00747574" w:rsidRPr="00747574" w:rsidRDefault="00747574" w:rsidP="00151012">
            <w:pPr>
              <w:pStyle w:val="Standard"/>
              <w:tabs>
                <w:tab w:val="left" w:pos="2790"/>
              </w:tabs>
              <w:spacing w:line="255" w:lineRule="exact"/>
              <w:jc w:val="both"/>
              <w:rPr>
                <w:rFonts w:ascii="Times New Roman" w:hAnsi="Times New Roman" w:cs="Times New Roman"/>
              </w:rPr>
            </w:pPr>
            <w:r w:rsidRPr="00747574">
              <w:rPr>
                <w:rFonts w:ascii="Times New Roman" w:hAnsi="Times New Roman" w:cs="Times New Roman"/>
              </w:rPr>
              <w:tab/>
            </w:r>
          </w:p>
        </w:tc>
      </w:tr>
      <w:tr w:rsidR="002D0BAE" w:rsidRPr="00151012" w:rsidTr="00747574">
        <w:trPr>
          <w:trHeight w:val="383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AE" w:rsidRPr="00747574" w:rsidRDefault="002D0BAE" w:rsidP="002D0BAE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DEPARTAMENTOS IMPLICADOS</w:t>
            </w:r>
          </w:p>
        </w:tc>
      </w:tr>
      <w:tr w:rsidR="00747574" w:rsidRPr="00151012" w:rsidTr="00A453E1">
        <w:trPr>
          <w:trHeight w:val="382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574" w:rsidRDefault="006A5037" w:rsidP="00A05446">
            <w:pPr>
              <w:pStyle w:val="Standard"/>
              <w:spacing w:line="255" w:lineRule="exac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 de Geografía e Historia</w:t>
            </w:r>
          </w:p>
          <w:p w:rsidR="0012005C" w:rsidRPr="00747574" w:rsidRDefault="006A5037" w:rsidP="0012005C">
            <w:pPr>
              <w:pStyle w:val="Standard"/>
              <w:spacing w:line="255" w:lineRule="exac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Departamento de </w:t>
            </w:r>
            <w:r w:rsidR="00614B58">
              <w:rPr>
                <w:rFonts w:ascii="Times New Roman" w:hAnsi="Times New Roman" w:cs="Times New Roman"/>
              </w:rPr>
              <w:t>Música</w:t>
            </w:r>
          </w:p>
        </w:tc>
      </w:tr>
      <w:tr w:rsidR="00747574" w:rsidRPr="006A5037" w:rsidTr="00A453E1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574" w:rsidRPr="006A5037" w:rsidRDefault="00747574" w:rsidP="00151012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5037">
              <w:rPr>
                <w:rFonts w:ascii="Times New Roman" w:hAnsi="Times New Roman" w:cs="Times New Roman"/>
                <w:lang w:val="en-US"/>
              </w:rPr>
              <w:t>TÍTULO ACTIVIDAD:</w:t>
            </w:r>
            <w:r w:rsidR="006A50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005C">
              <w:rPr>
                <w:rFonts w:ascii="Times New Roman" w:hAnsi="Times New Roman" w:cs="Times New Roman"/>
                <w:lang w:val="en-US"/>
              </w:rPr>
              <w:t>Where is this song coming from?</w:t>
            </w:r>
          </w:p>
          <w:p w:rsidR="00747574" w:rsidRPr="006A5037" w:rsidRDefault="00747574" w:rsidP="00151012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D81" w:rsidRPr="00151012" w:rsidTr="002D0BAE">
        <w:trPr>
          <w:trHeight w:val="319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D81" w:rsidRPr="00747574" w:rsidRDefault="00A85D81" w:rsidP="002D0BAE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</w:t>
            </w:r>
            <w:r w:rsidR="002D0BAE">
              <w:rPr>
                <w:rFonts w:ascii="Times New Roman" w:hAnsi="Times New Roman" w:cs="Times New Roman"/>
              </w:rPr>
              <w:t>ÓN</w:t>
            </w:r>
          </w:p>
        </w:tc>
      </w:tr>
      <w:tr w:rsidR="002D0BAE" w:rsidRPr="00151012" w:rsidTr="00A453E1">
        <w:trPr>
          <w:trHeight w:val="510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AE" w:rsidRDefault="00614B58" w:rsidP="003375C9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actividad consiste en la creación de una serie de códigos QR que contienen enlaces a youtube con descripciones en inglés de músicas tradicionales de </w:t>
            </w:r>
            <w:r w:rsidR="003375C9">
              <w:rPr>
                <w:rFonts w:ascii="Times New Roman" w:hAnsi="Times New Roman" w:cs="Times New Roman"/>
              </w:rPr>
              <w:t>diferentes provincias de España</w:t>
            </w:r>
            <w:r>
              <w:rPr>
                <w:rFonts w:ascii="Times New Roman" w:hAnsi="Times New Roman" w:cs="Times New Roman"/>
              </w:rPr>
              <w:t xml:space="preserve"> además de un extracto de la canción en particular. En los textos no se incluye información sobre el origen de la m</w:t>
            </w:r>
            <w:r w:rsidR="003375C9">
              <w:rPr>
                <w:rFonts w:ascii="Times New Roman" w:hAnsi="Times New Roman" w:cs="Times New Roman"/>
              </w:rPr>
              <w:t xml:space="preserve">úsica y el alumnado debe leer la descripción, escuchar el fragmento musical y acertar a qué provincia o comunidad autónoma pertenece. </w:t>
            </w:r>
            <w:r w:rsidR="00D16604">
              <w:rPr>
                <w:rFonts w:ascii="Times New Roman" w:hAnsi="Times New Roman" w:cs="Times New Roman"/>
              </w:rPr>
              <w:t xml:space="preserve">Los códigos están escondidos en clase y el alumnado por grupos debe encontrarlos para fomentar el trabajo en equipo. </w:t>
            </w:r>
          </w:p>
        </w:tc>
      </w:tr>
      <w:tr w:rsidR="00747574" w:rsidRPr="00151012" w:rsidTr="00865545">
        <w:trPr>
          <w:trHeight w:val="390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545" w:rsidRDefault="00865545" w:rsidP="00865545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 TIC’S</w:t>
            </w:r>
          </w:p>
          <w:p w:rsidR="00747574" w:rsidRPr="00747574" w:rsidRDefault="00747574" w:rsidP="00865545">
            <w:pPr>
              <w:pStyle w:val="Standard"/>
              <w:spacing w:line="255" w:lineRule="exact"/>
              <w:jc w:val="center"/>
            </w:pPr>
          </w:p>
        </w:tc>
      </w:tr>
      <w:tr w:rsidR="00865545" w:rsidRPr="00151012" w:rsidTr="00A453E1">
        <w:trPr>
          <w:trHeight w:val="390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545" w:rsidRDefault="003375C9" w:rsidP="00A05446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 debe permitir el uso del teléfono móvil para esta actividad.</w:t>
            </w:r>
          </w:p>
          <w:p w:rsidR="003375C9" w:rsidRDefault="003375C9" w:rsidP="00A05446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 necesita acceso a internet en el aula</w:t>
            </w:r>
          </w:p>
          <w:p w:rsidR="003375C9" w:rsidRDefault="008B49C4" w:rsidP="00A05446">
            <w:pPr>
              <w:pStyle w:val="Standard"/>
              <w:spacing w:line="255" w:lineRule="exact"/>
              <w:jc w:val="both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207645</wp:posOffset>
                  </wp:positionV>
                  <wp:extent cx="1552575" cy="1571625"/>
                  <wp:effectExtent l="1905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226" t="16833" r="34108" b="24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5C9">
              <w:rPr>
                <w:rFonts w:ascii="Times New Roman" w:hAnsi="Times New Roman" w:cs="Times New Roman"/>
              </w:rPr>
              <w:t xml:space="preserve">- Es necesario crear los códigos QR con esta web: </w:t>
            </w:r>
            <w:hyperlink r:id="rId8" w:history="1">
              <w:r w:rsidR="003375C9">
                <w:rPr>
                  <w:rStyle w:val="Hipervnculo"/>
                </w:rPr>
                <w:t>http://www.codigos-qr.com/generador-de-codigos-qr/</w:t>
              </w:r>
            </w:hyperlink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  <w:r>
              <w:t xml:space="preserve">- Ejemplo: </w:t>
            </w: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8B49C4" w:rsidP="00A05446">
            <w:pPr>
              <w:pStyle w:val="Standard"/>
              <w:spacing w:line="255" w:lineRule="exact"/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24200" cy="3124200"/>
                  <wp:effectExtent l="19050" t="0" r="0" b="0"/>
                  <wp:docPr id="11" name="Imagen 11" descr="D:\Escritorio\qr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Escritorio\qr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Default="00D16604" w:rsidP="00A05446">
            <w:pPr>
              <w:pStyle w:val="Standard"/>
              <w:spacing w:line="255" w:lineRule="exact"/>
              <w:jc w:val="both"/>
            </w:pPr>
          </w:p>
          <w:p w:rsidR="00D16604" w:rsidRPr="003375C9" w:rsidRDefault="00D16604" w:rsidP="00A05446">
            <w:pPr>
              <w:pStyle w:val="Standard"/>
              <w:spacing w:line="255" w:lineRule="exact"/>
              <w:jc w:val="both"/>
            </w:pPr>
          </w:p>
        </w:tc>
      </w:tr>
      <w:tr w:rsidR="002D0BAE" w:rsidRPr="00151012" w:rsidTr="002D0BAE">
        <w:trPr>
          <w:trHeight w:val="30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AE" w:rsidRDefault="002D0BAE" w:rsidP="002D0BAE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RELACIÓN CON OTRAS MATERIAS</w:t>
            </w:r>
          </w:p>
          <w:p w:rsidR="002D0BAE" w:rsidRPr="00747574" w:rsidRDefault="002D0BAE" w:rsidP="00151012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C31" w:rsidRPr="00151012" w:rsidTr="0015101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604" w:rsidRDefault="00D16604" w:rsidP="00A05446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Música: </w:t>
            </w:r>
            <w:r w:rsidR="003375C9" w:rsidRPr="003375C9">
              <w:rPr>
                <w:rFonts w:ascii="Times New Roman" w:hAnsi="Times New Roman" w:cs="Times New Roman"/>
              </w:rPr>
              <w:t>La música tradicional en el mundo. 1. Identificar, a través de la audición o del visionado, obras de la música tradicional, describiendo sus rasgos más característicos y distinguiendo diferentes estilos, estéticas y usos. 1.1. Conoce y describe las principales características de la música y la danza tradicional, distinguiendo diferentes estilos de canto, melodías, escalas, texturas y ritmos.</w:t>
            </w:r>
          </w:p>
          <w:p w:rsidR="0012005C" w:rsidRDefault="0012005C" w:rsidP="00A05446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Geografía: </w:t>
            </w:r>
            <w:r w:rsidRPr="0012005C">
              <w:rPr>
                <w:rFonts w:ascii="Times New Roman" w:hAnsi="Times New Roman" w:cs="Times New Roman"/>
              </w:rPr>
              <w:t xml:space="preserve">España, </w:t>
            </w:r>
            <w:r>
              <w:rPr>
                <w:rFonts w:ascii="Times New Roman" w:hAnsi="Times New Roman" w:cs="Times New Roman"/>
              </w:rPr>
              <w:t>Europa y el Mundo:</w:t>
            </w:r>
            <w:r w:rsidRPr="0012005C">
              <w:rPr>
                <w:rFonts w:ascii="Times New Roman" w:hAnsi="Times New Roman" w:cs="Times New Roman"/>
              </w:rPr>
              <w:t xml:space="preserve"> la organización territorial</w:t>
            </w:r>
            <w:r>
              <w:rPr>
                <w:rFonts w:ascii="Times New Roman" w:hAnsi="Times New Roman" w:cs="Times New Roman"/>
              </w:rPr>
              <w:t xml:space="preserve"> de España.</w:t>
            </w:r>
            <w:r w:rsidRPr="0012005C">
              <w:rPr>
                <w:rFonts w:ascii="DJEIJB+Arial" w:eastAsia="Times New Roman" w:hAnsi="DJEIJB+Arial" w:cs="DJEIJB+Arial"/>
                <w:color w:val="000000"/>
                <w:kern w:val="0"/>
                <w:sz w:val="15"/>
                <w:szCs w:val="15"/>
                <w:lang w:eastAsia="es-ES"/>
              </w:rPr>
              <w:t xml:space="preserve"> </w:t>
            </w:r>
            <w:r w:rsidRPr="0012005C">
              <w:rPr>
                <w:rFonts w:ascii="Times New Roman" w:hAnsi="Times New Roman" w:cs="Times New Roman"/>
              </w:rPr>
              <w:t>2. Conocer la organización territorial de España.</w:t>
            </w:r>
            <w:r w:rsidRPr="0012005C">
              <w:rPr>
                <w:rFonts w:ascii="DJEIJB+Arial" w:eastAsia="Times New Roman" w:hAnsi="DJEIJB+Arial" w:cs="DJEIJB+Arial"/>
                <w:color w:val="000000"/>
                <w:kern w:val="0"/>
                <w:sz w:val="15"/>
                <w:szCs w:val="15"/>
                <w:lang w:eastAsia="es-ES"/>
              </w:rPr>
              <w:t xml:space="preserve"> </w:t>
            </w:r>
            <w:r w:rsidRPr="0012005C">
              <w:rPr>
                <w:rFonts w:ascii="Times New Roman" w:hAnsi="Times New Roman" w:cs="Times New Roman"/>
              </w:rPr>
              <w:t>2.1. Distingue en un mapa político la distribución territorial de España: comunidades autónomas, capitales, provincias, islas.</w:t>
            </w:r>
          </w:p>
          <w:p w:rsidR="0012005C" w:rsidRPr="00151012" w:rsidRDefault="0012005C" w:rsidP="00A05446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Educación Física: </w:t>
            </w:r>
            <w:r w:rsidRPr="0012005C">
              <w:rPr>
                <w:rFonts w:ascii="Times New Roman" w:hAnsi="Times New Roman" w:cs="Times New Roman"/>
              </w:rPr>
              <w:t>1. Utilizar las Tecnologías de la Información y la Comunicación para mejorar su proceso de aprendizaje, buscando fuentes de información adecuadas y participando en entornos colaborativos con intereses comunes.</w:t>
            </w:r>
          </w:p>
        </w:tc>
      </w:tr>
      <w:tr w:rsidR="00CB3C31" w:rsidRPr="00151012" w:rsidTr="002D0BAE">
        <w:trPr>
          <w:trHeight w:val="38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AE" w:rsidRPr="00151012" w:rsidRDefault="00747574" w:rsidP="002D0BA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DE EVALUACIÓN</w:t>
            </w:r>
          </w:p>
        </w:tc>
      </w:tr>
      <w:tr w:rsidR="002D0BAE" w:rsidRPr="00151012" w:rsidTr="00151012">
        <w:trPr>
          <w:trHeight w:val="1102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AE" w:rsidRDefault="0012005C" w:rsidP="00A054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 puntúa como actividad de clase y se califica dependiendo de cuantos fragmentos musicales se aciertan a colocar en su contexto territorial. Puede elegirse un grupo ganador que recibe mejor puntuación: Otro positivo, una nota más alta, etc…</w:t>
            </w:r>
          </w:p>
        </w:tc>
      </w:tr>
      <w:tr w:rsidR="008A6678" w:rsidRPr="00151012" w:rsidTr="0015101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1012" w:rsidRPr="00151012" w:rsidRDefault="00151012" w:rsidP="00747574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</w:p>
          <w:p w:rsidR="008A6678" w:rsidRPr="00151012" w:rsidRDefault="002D0BAE" w:rsidP="002D0BAE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GLOSARIO:</w:t>
            </w:r>
          </w:p>
          <w:p w:rsidR="00151012" w:rsidRPr="00151012" w:rsidRDefault="00151012" w:rsidP="00747574">
            <w:pPr>
              <w:pStyle w:val="Standard"/>
              <w:spacing w:line="255" w:lineRule="exact"/>
              <w:rPr>
                <w:rFonts w:ascii="Times New Roman" w:hAnsi="Times New Roman" w:cs="Times New Roman"/>
              </w:rPr>
            </w:pPr>
          </w:p>
        </w:tc>
      </w:tr>
      <w:tr w:rsidR="008A6678" w:rsidRPr="00151012" w:rsidTr="0015101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0E2" w:rsidRPr="00151012" w:rsidRDefault="0012005C" w:rsidP="00A05446">
            <w:pPr>
              <w:pStyle w:val="Standard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Glosario no es necesario ya que la actividad es eminentemente auditiva. Sí puede </w:t>
            </w:r>
            <w:r w:rsidR="008B49C4">
              <w:rPr>
                <w:rFonts w:ascii="Times New Roman" w:hAnsi="Times New Roman" w:cs="Times New Roman"/>
              </w:rPr>
              <w:t>aparecer</w:t>
            </w:r>
            <w:r>
              <w:rPr>
                <w:rFonts w:ascii="Times New Roman" w:hAnsi="Times New Roman" w:cs="Times New Roman"/>
              </w:rPr>
              <w:t xml:space="preserve"> vocabulario más específico en las descripciones del fragmento musical. </w:t>
            </w:r>
          </w:p>
        </w:tc>
      </w:tr>
    </w:tbl>
    <w:p w:rsidR="00E95B1D" w:rsidRDefault="0006225B">
      <w:pPr>
        <w:pStyle w:val="Standard"/>
        <w:spacing w:line="255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95B1D" w:rsidRDefault="00E95B1D">
      <w:pPr>
        <w:pStyle w:val="Standard"/>
        <w:spacing w:line="255" w:lineRule="exact"/>
        <w:jc w:val="both"/>
        <w:rPr>
          <w:sz w:val="20"/>
          <w:szCs w:val="20"/>
        </w:rPr>
      </w:pPr>
    </w:p>
    <w:p w:rsidR="00E95B1D" w:rsidRDefault="00E95B1D">
      <w:pPr>
        <w:pStyle w:val="Standard"/>
        <w:spacing w:line="255" w:lineRule="exact"/>
        <w:jc w:val="both"/>
        <w:rPr>
          <w:sz w:val="20"/>
          <w:szCs w:val="20"/>
        </w:rPr>
      </w:pPr>
    </w:p>
    <w:p w:rsidR="0006225B" w:rsidRDefault="0006225B">
      <w:pPr>
        <w:pStyle w:val="Standard"/>
        <w:spacing w:before="227" w:line="255" w:lineRule="exact"/>
      </w:pPr>
    </w:p>
    <w:sectPr w:rsidR="0006225B" w:rsidSect="00151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6" w:right="1134" w:bottom="992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A7" w:rsidRDefault="007178A7">
      <w:r>
        <w:separator/>
      </w:r>
    </w:p>
  </w:endnote>
  <w:endnote w:type="continuationSeparator" w:id="0">
    <w:p w:rsidR="007178A7" w:rsidRDefault="0071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6" w:rsidRDefault="00A054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12" w:rsidRDefault="00151012">
    <w:pPr>
      <w:pStyle w:val="Piedepgina"/>
    </w:pPr>
    <w:r>
      <w:pict>
        <v:group id="_x0000_s2049" style="position:absolute;margin-left:-67.2pt;margin-top:0;width:34.4pt;height:56.45pt;z-index:2516577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2050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<v:rect id="Rectangle 78" o:spid="_x0000_s2051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<v:textbox>
              <w:txbxContent>
                <w:p w:rsidR="00151012" w:rsidRDefault="00151012">
                  <w:pPr>
                    <w:pStyle w:val="Piedepgina"/>
                    <w:jc w:val="center"/>
                    <w:rPr>
                      <w:sz w:val="16"/>
                      <w:szCs w:val="16"/>
                    </w:rPr>
                  </w:pPr>
                  <w:fldSimple w:instr="PAGE    \* MERGEFORMAT">
                    <w:r w:rsidR="008B49C4" w:rsidRPr="008B49C4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6" w:rsidRDefault="00A05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A7" w:rsidRDefault="007178A7">
      <w:r>
        <w:separator/>
      </w:r>
    </w:p>
  </w:footnote>
  <w:footnote w:type="continuationSeparator" w:id="0">
    <w:p w:rsidR="007178A7" w:rsidRDefault="0071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6" w:rsidRDefault="00A054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" w:type="dxa"/>
      <w:tblLayout w:type="fixed"/>
      <w:tblCellMar>
        <w:left w:w="10" w:type="dxa"/>
        <w:right w:w="10" w:type="dxa"/>
      </w:tblCellMar>
      <w:tblLook w:val="0000"/>
    </w:tblPr>
    <w:tblGrid>
      <w:gridCol w:w="1473"/>
      <w:gridCol w:w="7860"/>
    </w:tblGrid>
    <w:tr w:rsidR="0006225B" w:rsidTr="00641CE5">
      <w:trPr>
        <w:trHeight w:hRule="exact" w:val="680"/>
      </w:trPr>
      <w:tc>
        <w:tcPr>
          <w:tcW w:w="1473" w:type="dxa"/>
          <w:shd w:val="clear" w:color="auto" w:fill="auto"/>
        </w:tcPr>
        <w:p w:rsidR="0006225B" w:rsidRPr="00641CE5" w:rsidRDefault="008B49C4" w:rsidP="008A6678">
          <w:pPr>
            <w:pStyle w:val="TableContents"/>
            <w:snapToGrid w:val="0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409575" cy="428625"/>
                <wp:effectExtent l="19050" t="0" r="9525" b="0"/>
                <wp:docPr id="1" name="Imagen 1" descr="AL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41CE5">
            <w:t xml:space="preserve">                        </w:t>
          </w:r>
        </w:p>
      </w:tc>
      <w:tc>
        <w:tcPr>
          <w:tcW w:w="7860" w:type="dxa"/>
          <w:shd w:val="clear" w:color="auto" w:fill="auto"/>
          <w:vAlign w:val="center"/>
        </w:tcPr>
        <w:p w:rsidR="0006225B" w:rsidRDefault="00A85D81" w:rsidP="00641CE5">
          <w:pPr>
            <w:pStyle w:val="TableContents"/>
            <w:snapToGrid w:val="0"/>
            <w:ind w:right="-2660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  </w:t>
          </w:r>
          <w:r w:rsidR="00641CE5">
            <w:rPr>
              <w:b/>
              <w:bCs/>
              <w:sz w:val="22"/>
              <w:szCs w:val="22"/>
            </w:rPr>
            <w:t xml:space="preserve">                    </w:t>
          </w:r>
          <w:r>
            <w:rPr>
              <w:b/>
              <w:bCs/>
              <w:sz w:val="22"/>
              <w:szCs w:val="22"/>
            </w:rPr>
            <w:t xml:space="preserve">  </w:t>
          </w:r>
          <w:r w:rsidR="00E95B1D" w:rsidRPr="00151012">
            <w:rPr>
              <w:b/>
              <w:bCs/>
              <w:sz w:val="22"/>
              <w:szCs w:val="22"/>
            </w:rPr>
            <w:t xml:space="preserve">GRUPO DE TRABAJO </w:t>
          </w:r>
          <w:r>
            <w:rPr>
              <w:b/>
              <w:bCs/>
              <w:sz w:val="22"/>
              <w:szCs w:val="22"/>
            </w:rPr>
            <w:t xml:space="preserve"> </w:t>
          </w:r>
          <w:r w:rsidR="00E95B1D" w:rsidRPr="00151012">
            <w:rPr>
              <w:b/>
              <w:bCs/>
              <w:sz w:val="22"/>
              <w:szCs w:val="22"/>
            </w:rPr>
            <w:t>- IES ALFAGUARA (LOJA)</w:t>
          </w:r>
          <w:r w:rsidR="00641CE5">
            <w:rPr>
              <w:b/>
              <w:bCs/>
              <w:sz w:val="22"/>
              <w:szCs w:val="22"/>
            </w:rPr>
            <w:t xml:space="preserve"> </w:t>
          </w:r>
        </w:p>
        <w:p w:rsidR="00641CE5" w:rsidRPr="00151012" w:rsidRDefault="00641CE5" w:rsidP="00641CE5">
          <w:pPr>
            <w:pStyle w:val="TableContents"/>
            <w:snapToGrid w:val="0"/>
            <w:ind w:right="-2660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                                                                                          2018-2019</w:t>
          </w:r>
        </w:p>
      </w:tc>
    </w:tr>
  </w:tbl>
  <w:p w:rsidR="0006225B" w:rsidRDefault="0006225B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6" w:rsidRDefault="00A054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CC44AC"/>
    <w:multiLevelType w:val="hybridMultilevel"/>
    <w:tmpl w:val="33FCBCA0"/>
    <w:lvl w:ilvl="0" w:tplc="0352C7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A3294"/>
    <w:multiLevelType w:val="hybridMultilevel"/>
    <w:tmpl w:val="4D6219DE"/>
    <w:lvl w:ilvl="0" w:tplc="CED69D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5B1D"/>
    <w:rsid w:val="0006225B"/>
    <w:rsid w:val="000E718D"/>
    <w:rsid w:val="0012005C"/>
    <w:rsid w:val="00151012"/>
    <w:rsid w:val="002D0BAE"/>
    <w:rsid w:val="003375C9"/>
    <w:rsid w:val="00614B58"/>
    <w:rsid w:val="00641CE5"/>
    <w:rsid w:val="006A5037"/>
    <w:rsid w:val="007178A7"/>
    <w:rsid w:val="00747574"/>
    <w:rsid w:val="008260E2"/>
    <w:rsid w:val="00865545"/>
    <w:rsid w:val="008A6678"/>
    <w:rsid w:val="008B49C4"/>
    <w:rsid w:val="00A05446"/>
    <w:rsid w:val="00A453E1"/>
    <w:rsid w:val="00A85D81"/>
    <w:rsid w:val="00CB3C31"/>
    <w:rsid w:val="00D16604"/>
    <w:rsid w:val="00E95B1D"/>
    <w:rsid w:val="00EC41DD"/>
    <w:rsid w:val="00F5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uiPriority w:val="99"/>
    <w:rPr>
      <w:kern w:val="1"/>
      <w:sz w:val="24"/>
      <w:szCs w:val="24"/>
      <w:lang w:val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">
    <w:name w:val="Header"/>
    <w:basedOn w:val="Standard"/>
    <w:pPr>
      <w:suppressLineNumbers/>
    </w:pPr>
  </w:style>
  <w:style w:type="paragraph" w:customStyle="1" w:styleId="Footer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E9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37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gos-qr.com/generador-de-codigos-q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Javi</cp:lastModifiedBy>
  <cp:revision>2</cp:revision>
  <cp:lastPrinted>2013-01-17T10:34:00Z</cp:lastPrinted>
  <dcterms:created xsi:type="dcterms:W3CDTF">2019-04-23T15:27:00Z</dcterms:created>
  <dcterms:modified xsi:type="dcterms:W3CDTF">2019-04-23T15:27:00Z</dcterms:modified>
</cp:coreProperties>
</file>