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BD4" w:rsidRDefault="008C0BD4" w:rsidP="008C0BD4">
      <w:pPr>
        <w:jc w:val="center"/>
        <w:rPr>
          <w:b/>
          <w:u w:val="single"/>
        </w:rPr>
      </w:pPr>
      <w:r>
        <w:rPr>
          <w:b/>
          <w:u w:val="single"/>
        </w:rPr>
        <w:t>ESTUDIO COMPARATIVO PREINSCRIPCIONES 2016 A 2019</w:t>
      </w:r>
    </w:p>
    <w:p w:rsidR="005D2B5A" w:rsidRDefault="004E2DE6" w:rsidP="00847E8C">
      <w:pPr>
        <w:ind w:firstLine="708"/>
        <w:jc w:val="both"/>
        <w:rPr>
          <w:u w:val="single"/>
        </w:rPr>
      </w:pPr>
      <w:r w:rsidRPr="004E2DE6">
        <w:rPr>
          <w:u w:val="single"/>
        </w:rPr>
        <w:t>Preinscripciones</w:t>
      </w:r>
      <w:r w:rsidR="00DE0CB5">
        <w:rPr>
          <w:u w:val="single"/>
        </w:rPr>
        <w:t xml:space="preserve"> a 1er curso</w:t>
      </w:r>
    </w:p>
    <w:p w:rsidR="00DE0CB5" w:rsidRDefault="00DE0CB5" w:rsidP="00847E8C">
      <w:pPr>
        <w:ind w:firstLine="708"/>
        <w:jc w:val="both"/>
      </w:pPr>
      <w:r>
        <w:t>A priori, lo primero que llama la atención es el número de preinscripciones recibidas: en el año 2016 se recibieron 57 y, los dos años consecutivos 46 y 47 (hubo un descenso notable). Este año se han recibido 65, con lo que ha aumentado considerablemente. Es importante tener en cuenta que el número de plazas</w:t>
      </w:r>
      <w:r w:rsidR="00847E8C">
        <w:t xml:space="preserve"> a cubrir es de 41.</w:t>
      </w:r>
    </w:p>
    <w:p w:rsidR="008D3DC6" w:rsidRPr="008D3DC6" w:rsidRDefault="008D3DC6" w:rsidP="00847E8C">
      <w:pPr>
        <w:ind w:firstLine="708"/>
        <w:jc w:val="both"/>
        <w:rPr>
          <w:u w:val="single"/>
        </w:rPr>
      </w:pPr>
      <w:r>
        <w:rPr>
          <w:u w:val="single"/>
        </w:rPr>
        <w:t>Edad de los solicitantes</w:t>
      </w:r>
    </w:p>
    <w:p w:rsidR="00847E8C" w:rsidRDefault="00847E8C" w:rsidP="00847E8C">
      <w:pPr>
        <w:ind w:firstLine="708"/>
        <w:jc w:val="both"/>
      </w:pPr>
      <w:r>
        <w:t>También es significativo observar la edad de los solicitantes, en el año 2016 había 41 solicitantes de 8 años, en 2017 había 33, en 2018 y 2019 hay 29</w:t>
      </w:r>
      <w:r w:rsidR="008D3DC6">
        <w:t>; siendo el resto de 9 o más edad. Esto hace pensar que el número de solicitudes se ha visto afectado por la bajada de natalidad por un lado y por dirigir las actividades de difusión del conservatorio a alumnado de 2º de primaria, habiendo rango de población interesada que es de una edad superior.</w:t>
      </w:r>
    </w:p>
    <w:p w:rsidR="008D3DC6" w:rsidRDefault="008D3DC6" w:rsidP="00847E8C">
      <w:pPr>
        <w:ind w:firstLine="708"/>
        <w:jc w:val="both"/>
        <w:rPr>
          <w:u w:val="single"/>
        </w:rPr>
      </w:pPr>
      <w:r w:rsidRPr="008D3DC6">
        <w:rPr>
          <w:u w:val="single"/>
        </w:rPr>
        <w:t>Colegios</w:t>
      </w:r>
      <w:r>
        <w:rPr>
          <w:u w:val="single"/>
        </w:rPr>
        <w:t xml:space="preserve"> y localidades</w:t>
      </w:r>
    </w:p>
    <w:p w:rsidR="005B52FD" w:rsidRDefault="005B52FD" w:rsidP="00847E8C">
      <w:pPr>
        <w:ind w:firstLine="708"/>
        <w:jc w:val="both"/>
      </w:pPr>
      <w:r>
        <w:t xml:space="preserve">Asimismo, es importante tener en cuenta qué colegios y localidades nutren al conservatorio, hay colegios que bien por lejanía al centro, bien por estar ubicados en zonas de la ciudad más desfavorecidas, que nunca han tenido alumnos matriculados en el conservatorio (no voy a nombrarlos para mantener la privacidad). </w:t>
      </w:r>
    </w:p>
    <w:p w:rsidR="008D3DC6" w:rsidRDefault="005B52FD" w:rsidP="00847E8C">
      <w:pPr>
        <w:ind w:firstLine="708"/>
        <w:jc w:val="both"/>
      </w:pPr>
      <w:r>
        <w:t>También se puede observar que en los años en los que se invitó a centros de otras localidades y se distribuyó información del conservatorio y del periodo de preinscripción a dichas localidades aumentó el número de solicitudes de estos pueblos</w:t>
      </w:r>
      <w:r w:rsidR="00E5660D">
        <w:t>.</w:t>
      </w:r>
    </w:p>
    <w:p w:rsidR="00E5660D" w:rsidRDefault="00E5660D" w:rsidP="00847E8C">
      <w:pPr>
        <w:ind w:firstLine="708"/>
        <w:jc w:val="both"/>
        <w:rPr>
          <w:u w:val="single"/>
        </w:rPr>
      </w:pPr>
      <w:r>
        <w:rPr>
          <w:u w:val="single"/>
        </w:rPr>
        <w:t>Especialidades</w:t>
      </w:r>
    </w:p>
    <w:p w:rsidR="00E5660D" w:rsidRDefault="00E5660D" w:rsidP="00847E8C">
      <w:pPr>
        <w:ind w:firstLine="708"/>
        <w:jc w:val="both"/>
      </w:pPr>
      <w:r>
        <w:t>Es importante, también, observar qué especialidades suelen ser las más y las menos demandadas, para incidir en aquellas que tienen menos solicitudes, ya que en parte, esto suele deberse al desconocimiento que suele tener la población sobre ciertos instrumentos.</w:t>
      </w:r>
    </w:p>
    <w:p w:rsidR="003F57AD" w:rsidRDefault="00E5660D" w:rsidP="00847E8C">
      <w:pPr>
        <w:ind w:firstLine="708"/>
        <w:jc w:val="both"/>
      </w:pPr>
      <w:r>
        <w:t>En los años 2016, 2017 y 2018 la especialidad más demandada ha sido piano; en 2019 ha sido la guitarra (nueva especialidad en el centro)</w:t>
      </w:r>
      <w:r w:rsidR="003F57AD">
        <w:t>.</w:t>
      </w:r>
    </w:p>
    <w:p w:rsidR="00E5660D" w:rsidRDefault="003F57AD" w:rsidP="00847E8C">
      <w:pPr>
        <w:ind w:firstLine="708"/>
        <w:jc w:val="both"/>
      </w:pPr>
      <w:r>
        <w:t>L</w:t>
      </w:r>
      <w:r w:rsidR="00E5660D">
        <w:t>a segunda más demandada ha sido</w:t>
      </w:r>
      <w:r>
        <w:t xml:space="preserve"> clarinete en los años 2016 y 2017, y en los dos últimos años violín.</w:t>
      </w:r>
    </w:p>
    <w:p w:rsidR="003F57AD" w:rsidRDefault="003F57AD" w:rsidP="00847E8C">
      <w:pPr>
        <w:ind w:firstLine="708"/>
        <w:jc w:val="both"/>
      </w:pPr>
      <w:r>
        <w:t>En cuanto a las especialidades menos demandadas son viola y violonchelo en los cuatro años que he revisado las preinscripciones.</w:t>
      </w:r>
    </w:p>
    <w:p w:rsidR="003F57AD" w:rsidRDefault="003F57AD" w:rsidP="00847E8C">
      <w:pPr>
        <w:ind w:firstLine="708"/>
        <w:jc w:val="both"/>
      </w:pPr>
    </w:p>
    <w:p w:rsidR="003F57AD" w:rsidRDefault="003F57AD" w:rsidP="00847E8C">
      <w:pPr>
        <w:ind w:firstLine="708"/>
        <w:jc w:val="both"/>
      </w:pPr>
    </w:p>
    <w:p w:rsidR="003F57AD" w:rsidRPr="00E5660D" w:rsidRDefault="003F57AD" w:rsidP="003F57AD">
      <w:pPr>
        <w:ind w:firstLine="708"/>
        <w:jc w:val="both"/>
      </w:pPr>
      <w:r>
        <w:t>Al margen de los datos numéricos extraídos, con este grupo de trabajo hemos constatado que las actividades de difusión que más éxito y repercusión tienen son las más distendidas y en las que el público tiene contacto directo con las especialidades que se imparten en el conservatorio: conciertos didácticos en el conservatorio, jornadas de puertas abiertas…</w:t>
      </w:r>
      <w:bookmarkStart w:id="0" w:name="_GoBack"/>
      <w:bookmarkEnd w:id="0"/>
    </w:p>
    <w:sectPr w:rsidR="003F57AD" w:rsidRPr="00E5660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BD4"/>
    <w:rsid w:val="003F57AD"/>
    <w:rsid w:val="004E2DE6"/>
    <w:rsid w:val="005B52FD"/>
    <w:rsid w:val="005D2B5A"/>
    <w:rsid w:val="00847E8C"/>
    <w:rsid w:val="008C0BD4"/>
    <w:rsid w:val="008D3DC6"/>
    <w:rsid w:val="00DE0CB5"/>
    <w:rsid w:val="00E566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3D8C105B"/>
  <w15:chartTrackingRefBased/>
  <w15:docId w15:val="{69EDF665-3BE6-864F-AA32-6E68C224C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1</Pages>
  <Words>380</Words>
  <Characters>2091</Characters>
  <Application>Microsoft Office Word</Application>
  <DocSecurity>0</DocSecurity>
  <Lines>17</Lines>
  <Paragraphs>4</Paragraphs>
  <ScaleCrop>false</ScaleCrop>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Arroyo</dc:creator>
  <cp:keywords/>
  <dc:description/>
  <cp:lastModifiedBy>María Arroyo</cp:lastModifiedBy>
  <cp:revision>10</cp:revision>
  <dcterms:created xsi:type="dcterms:W3CDTF">2019-05-16T14:07:00Z</dcterms:created>
  <dcterms:modified xsi:type="dcterms:W3CDTF">2019-05-16T17:20:00Z</dcterms:modified>
</cp:coreProperties>
</file>