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F6" w:rsidRDefault="00F0304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TAREA 2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708"/>
        <w:gridCol w:w="1415"/>
        <w:gridCol w:w="1416"/>
        <w:gridCol w:w="708"/>
        <w:gridCol w:w="2124"/>
      </w:tblGrid>
      <w:tr w:rsidR="00C31FF6">
        <w:trPr>
          <w:trHeight w:val="340"/>
        </w:trPr>
        <w:tc>
          <w:tcPr>
            <w:tcW w:w="8494" w:type="dxa"/>
            <w:gridSpan w:val="6"/>
            <w:shd w:val="clear" w:color="auto" w:fill="F7CBAC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TAREA MULTIDISCIPLINAR:</w:t>
            </w:r>
          </w:p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Matemáticas 3º ESO</w:t>
            </w:r>
          </w:p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Geography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3º ESO</w:t>
            </w:r>
          </w:p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Física y Química 3º ESO</w:t>
            </w:r>
          </w:p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Francés 3º ESO</w:t>
            </w:r>
            <w:r>
              <w:rPr>
                <w:rFonts w:ascii="Arial" w:eastAsia="Arial" w:hAnsi="Arial" w:cs="Arial"/>
                <w:color w:val="000000"/>
              </w:rPr>
              <w:t xml:space="preserve">              </w:t>
            </w:r>
          </w:p>
        </w:tc>
      </w:tr>
      <w:tr w:rsidR="00C31FF6">
        <w:tc>
          <w:tcPr>
            <w:tcW w:w="8494" w:type="dxa"/>
            <w:gridSpan w:val="6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Preparar una campaña de comercialización y envasado biodegradable del tomate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cherry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para empresas hortofrutícolas locales</w:t>
            </w:r>
          </w:p>
        </w:tc>
      </w:tr>
      <w:tr w:rsidR="00C31FF6">
        <w:tc>
          <w:tcPr>
            <w:tcW w:w="2831" w:type="dxa"/>
            <w:gridSpan w:val="2"/>
            <w:shd w:val="clear" w:color="auto" w:fill="FBE5D5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Criterios de evaluación:</w:t>
            </w:r>
          </w:p>
        </w:tc>
        <w:tc>
          <w:tcPr>
            <w:tcW w:w="2831" w:type="dxa"/>
            <w:gridSpan w:val="2"/>
            <w:shd w:val="clear" w:color="auto" w:fill="FBE5D5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Competencias Clave</w:t>
            </w:r>
          </w:p>
        </w:tc>
        <w:tc>
          <w:tcPr>
            <w:tcW w:w="2832" w:type="dxa"/>
            <w:gridSpan w:val="2"/>
            <w:shd w:val="clear" w:color="auto" w:fill="FBE5D5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Nivel cognitivo</w:t>
            </w:r>
          </w:p>
        </w:tc>
      </w:tr>
      <w:tr w:rsidR="00C31FF6">
        <w:tc>
          <w:tcPr>
            <w:tcW w:w="2831" w:type="dxa"/>
            <w:gridSpan w:val="2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B2-C3. Conocer y analizar los problemas y retos medioambientales que afronta España, su origen y las posibles vías para afrontar estos problemas y compararlos con las problemáticas medioambiental</w:t>
            </w:r>
            <w:r>
              <w:rPr>
                <w:rFonts w:ascii="Arial" w:eastAsia="Arial" w:hAnsi="Arial" w:cs="Arial"/>
                <w:sz w:val="20"/>
                <w:szCs w:val="20"/>
              </w:rPr>
              <w:t>es andaluzas más destacadas así como las políticas destinadas para su abordaje y solución.</w:t>
            </w:r>
          </w:p>
        </w:tc>
        <w:tc>
          <w:tcPr>
            <w:tcW w:w="2831" w:type="dxa"/>
            <w:gridSpan w:val="2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CSC, CCL,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SIeP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CAA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2" w:type="dxa"/>
            <w:gridSpan w:val="2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Analizar</w:t>
            </w:r>
          </w:p>
        </w:tc>
      </w:tr>
      <w:tr w:rsidR="00C31FF6">
        <w:tc>
          <w:tcPr>
            <w:tcW w:w="2831" w:type="dxa"/>
            <w:gridSpan w:val="2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2-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Entender la idea de “desarrollo sostenible” y sus implicaciones, y conocer las iniciativas llevadas a cabo en Andalucía para garantizar el desarrollo sostenible por medio del económico, social, la sostenibilidad medioambiental y la buena gobernanza.</w:t>
            </w:r>
          </w:p>
        </w:tc>
        <w:tc>
          <w:tcPr>
            <w:tcW w:w="2831" w:type="dxa"/>
            <w:gridSpan w:val="2"/>
          </w:tcPr>
          <w:p w:rsidR="00C31FF6" w:rsidRPr="0036003A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lang w:val="en-GB"/>
              </w:rPr>
            </w:pPr>
            <w:r w:rsidRPr="0036003A">
              <w:rPr>
                <w:rFonts w:ascii="Arial" w:eastAsia="Arial" w:hAnsi="Arial" w:cs="Arial"/>
                <w:sz w:val="20"/>
                <w:szCs w:val="20"/>
                <w:lang w:val="en-GB"/>
              </w:rPr>
              <w:t>CSC, C</w:t>
            </w:r>
            <w:r w:rsidRPr="0036003A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CL, CAA, CMCT, </w:t>
            </w:r>
            <w:proofErr w:type="spellStart"/>
            <w:r w:rsidRPr="0036003A">
              <w:rPr>
                <w:rFonts w:ascii="Arial" w:eastAsia="Arial" w:hAnsi="Arial" w:cs="Arial"/>
                <w:sz w:val="20"/>
                <w:szCs w:val="20"/>
                <w:lang w:val="en-GB"/>
              </w:rPr>
              <w:t>SIeP</w:t>
            </w:r>
            <w:proofErr w:type="spellEnd"/>
            <w:r w:rsidRPr="0036003A">
              <w:rPr>
                <w:rFonts w:ascii="Arial" w:eastAsia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832" w:type="dxa"/>
            <w:gridSpan w:val="2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Comprender</w:t>
            </w:r>
          </w:p>
        </w:tc>
      </w:tr>
      <w:tr w:rsidR="00C31FF6">
        <w:tc>
          <w:tcPr>
            <w:tcW w:w="2831" w:type="dxa"/>
            <w:gridSpan w:val="2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2-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Localizar los recursos agrarios y naturales en el mapa mundial, haciendo hincapié en los propios de la comunidad autónoma andaluza con especial atención a los hídricos.</w:t>
            </w:r>
          </w:p>
        </w:tc>
        <w:tc>
          <w:tcPr>
            <w:tcW w:w="2831" w:type="dxa"/>
            <w:gridSpan w:val="2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CSC, CCL, CAA,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SIeP</w:t>
            </w:r>
            <w:proofErr w:type="spellEnd"/>
          </w:p>
        </w:tc>
        <w:tc>
          <w:tcPr>
            <w:tcW w:w="2832" w:type="dxa"/>
            <w:gridSpan w:val="2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Comprender</w:t>
            </w:r>
          </w:p>
        </w:tc>
      </w:tr>
      <w:tr w:rsidR="00C31FF6">
        <w:tc>
          <w:tcPr>
            <w:tcW w:w="2831" w:type="dxa"/>
            <w:gridSpan w:val="2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2-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Analiz</w:t>
            </w:r>
            <w:r>
              <w:rPr>
                <w:rFonts w:ascii="Arial" w:eastAsia="Arial" w:hAnsi="Arial" w:cs="Arial"/>
                <w:sz w:val="20"/>
                <w:szCs w:val="20"/>
              </w:rPr>
              <w:t>ar los datos del peso del sector terciario de un país frente al sector primario y secundario, extraer conclusiones, incidiendo en la importancia del sector terciario para la economía andaluza.</w:t>
            </w:r>
          </w:p>
          <w:p w:rsidR="00F0304B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831" w:type="dxa"/>
            <w:gridSpan w:val="2"/>
          </w:tcPr>
          <w:p w:rsidR="00C31FF6" w:rsidRPr="00F0304B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CSC, CCL, 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SIeP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832" w:type="dxa"/>
            <w:gridSpan w:val="2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Analizar</w:t>
            </w:r>
          </w:p>
        </w:tc>
      </w:tr>
      <w:tr w:rsidR="00C31FF6">
        <w:tc>
          <w:tcPr>
            <w:tcW w:w="4246" w:type="dxa"/>
            <w:gridSpan w:val="3"/>
            <w:shd w:val="clear" w:color="auto" w:fill="F7CBAC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ACTIVIDAD 1.</w:t>
            </w:r>
          </w:p>
        </w:tc>
        <w:tc>
          <w:tcPr>
            <w:tcW w:w="4248" w:type="dxa"/>
            <w:gridSpan w:val="3"/>
            <w:shd w:val="clear" w:color="auto" w:fill="F7CBAC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2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C31FF6">
        <w:tc>
          <w:tcPr>
            <w:tcW w:w="4246" w:type="dxa"/>
            <w:gridSpan w:val="3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Investigar posibilidades de nuevo mercado de las empresas hortofrutícolas de la zona.</w:t>
            </w:r>
          </w:p>
        </w:tc>
        <w:tc>
          <w:tcPr>
            <w:tcW w:w="4248" w:type="dxa"/>
            <w:gridSpan w:val="3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Presentar un plan de transporte de la mercancía a los posibles destinos, teniendo en cuenta la red de transporte local.</w:t>
            </w:r>
          </w:p>
        </w:tc>
      </w:tr>
      <w:tr w:rsidR="00C31FF6">
        <w:tc>
          <w:tcPr>
            <w:tcW w:w="2123" w:type="dxa"/>
            <w:shd w:val="clear" w:color="auto" w:fill="F7CBAC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EJERCICIO 1.1.</w:t>
            </w:r>
          </w:p>
        </w:tc>
        <w:tc>
          <w:tcPr>
            <w:tcW w:w="2123" w:type="dxa"/>
            <w:gridSpan w:val="2"/>
            <w:shd w:val="clear" w:color="auto" w:fill="F7CBAC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EJERCICIO 1.2.</w:t>
            </w:r>
          </w:p>
        </w:tc>
        <w:tc>
          <w:tcPr>
            <w:tcW w:w="2124" w:type="dxa"/>
            <w:gridSpan w:val="2"/>
            <w:shd w:val="clear" w:color="auto" w:fill="F7CBAC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EJERCICIO 2.1.</w:t>
            </w:r>
          </w:p>
        </w:tc>
        <w:tc>
          <w:tcPr>
            <w:tcW w:w="2124" w:type="dxa"/>
            <w:shd w:val="clear" w:color="auto" w:fill="F7CBAC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EJERCICIO 2.2.</w:t>
            </w:r>
          </w:p>
        </w:tc>
      </w:tr>
      <w:tr w:rsidR="00C31FF6">
        <w:tc>
          <w:tcPr>
            <w:tcW w:w="2123" w:type="dxa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Hacer un </w:t>
            </w:r>
            <w:r>
              <w:rPr>
                <w:rFonts w:ascii="Arial" w:eastAsia="Arial" w:hAnsi="Arial" w:cs="Arial"/>
              </w:rPr>
              <w:t xml:space="preserve">cuestionario sobre destinos actuales de productos (tomate </w:t>
            </w:r>
            <w:proofErr w:type="spellStart"/>
            <w:r>
              <w:rPr>
                <w:rFonts w:ascii="Arial" w:eastAsia="Arial" w:hAnsi="Arial" w:cs="Arial"/>
              </w:rPr>
              <w:t>cherry</w:t>
            </w:r>
            <w:proofErr w:type="spellEnd"/>
            <w:r>
              <w:rPr>
                <w:rFonts w:ascii="Arial" w:eastAsia="Arial" w:hAnsi="Arial" w:cs="Arial"/>
              </w:rPr>
              <w:t>) de las empresas de la zona y nuevos posibles, volumen de exportaciones y preferencias de presentación en destino.</w:t>
            </w:r>
          </w:p>
        </w:tc>
        <w:tc>
          <w:tcPr>
            <w:tcW w:w="2123" w:type="dxa"/>
            <w:gridSpan w:val="2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Localizar mercados, centros comerciales, hipermercados,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 en esos posibles destinos del ejercicio anterior como potenciales clientes.</w:t>
            </w:r>
          </w:p>
        </w:tc>
        <w:tc>
          <w:tcPr>
            <w:tcW w:w="2124" w:type="dxa"/>
            <w:gridSpan w:val="2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Localizar diferentes rutas de transporte por carretera y marítimo hacia los posibles destinos.</w:t>
            </w:r>
          </w:p>
        </w:tc>
        <w:tc>
          <w:tcPr>
            <w:tcW w:w="2124" w:type="dxa"/>
          </w:tcPr>
          <w:p w:rsidR="00C31FF6" w:rsidRDefault="00F030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Presentación digital con </w:t>
            </w:r>
            <w:r>
              <w:rPr>
                <w:rFonts w:ascii="Arial" w:eastAsia="Arial" w:hAnsi="Arial" w:cs="Arial"/>
              </w:rPr>
              <w:t>las posibles rutas</w:t>
            </w:r>
          </w:p>
        </w:tc>
      </w:tr>
    </w:tbl>
    <w:p w:rsidR="00C31FF6" w:rsidRDefault="00C31FF6">
      <w:pPr>
        <w:rPr>
          <w:rFonts w:ascii="Arial" w:eastAsia="Arial" w:hAnsi="Arial" w:cs="Arial"/>
        </w:rPr>
      </w:pPr>
    </w:p>
    <w:sectPr w:rsidR="00C31FF6">
      <w:pgSz w:w="11906" w:h="16838"/>
      <w:pgMar w:top="1135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F6"/>
    <w:rsid w:val="0036003A"/>
    <w:rsid w:val="00C31FF6"/>
    <w:rsid w:val="00F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83093-97BF-40EB-A668-D5B071A1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Hernández</dc:creator>
  <cp:lastModifiedBy>Jose Hernández</cp:lastModifiedBy>
  <cp:revision>3</cp:revision>
  <dcterms:created xsi:type="dcterms:W3CDTF">2019-02-25T08:58:00Z</dcterms:created>
  <dcterms:modified xsi:type="dcterms:W3CDTF">2019-02-25T08:58:00Z</dcterms:modified>
</cp:coreProperties>
</file>