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pPr w:bottomFromText="0" w:horzAnchor="margin" w:leftFromText="141" w:rightFromText="141" w:tblpX="0" w:tblpXSpec="" w:tblpY="690" w:tblpYSpec="" w:topFromText="0" w:vertAnchor="margin"/>
        <w:tblW w:w="15398" w:type="dxa"/>
        <w:jc w:val="left"/>
        <w:tblInd w:w="3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8" w:type="dxa"/>
          <w:bottom w:w="0" w:type="dxa"/>
          <w:right w:w="108" w:type="dxa"/>
        </w:tblCellMar>
      </w:tblPr>
      <w:tblGrid>
        <w:gridCol w:w="3406"/>
        <w:gridCol w:w="5931"/>
        <w:gridCol w:w="6"/>
        <w:gridCol w:w="473"/>
        <w:gridCol w:w="479"/>
        <w:gridCol w:w="478"/>
        <w:gridCol w:w="478"/>
        <w:gridCol w:w="479"/>
        <w:gridCol w:w="479"/>
        <w:gridCol w:w="12"/>
        <w:gridCol w:w="411"/>
        <w:gridCol w:w="425"/>
        <w:gridCol w:w="17"/>
        <w:gridCol w:w="410"/>
        <w:gridCol w:w="426"/>
        <w:gridCol w:w="20"/>
        <w:gridCol w:w="405"/>
        <w:gridCol w:w="442"/>
        <w:gridCol w:w="34"/>
        <w:gridCol w:w="11"/>
        <w:gridCol w:w="576"/>
      </w:tblGrid>
      <w:tr>
        <w:trPr/>
        <w:tc>
          <w:tcPr>
            <w:tcW w:w="93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-768985</wp:posOffset>
                  </wp:positionV>
                  <wp:extent cx="1353820" cy="762000"/>
                  <wp:effectExtent l="0" t="0" r="0" b="0"/>
                  <wp:wrapNone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ascii="Book Antiqua" w:hAnsi="Book Antiqua"/>
              </w:rPr>
              <w:t>ÁREA: EDUCACIÓN ARTÍSTICA</w:t>
            </w:r>
            <w:r/>
          </w:p>
        </w:tc>
        <w:tc>
          <w:tcPr>
            <w:tcW w:w="2878" w:type="dxa"/>
            <w:gridSpan w:val="7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  <w:r>
              <w:rPr>
                <w:rFonts w:ascii="Book Antiqua" w:hAnsi="Book Antiqua"/>
              </w:rPr>
              <w:t>INSTRUMENTOS</w:t>
            </w:r>
            <w:r/>
          </w:p>
        </w:tc>
        <w:tc>
          <w:tcPr>
            <w:tcW w:w="2601" w:type="dxa"/>
            <w:gridSpan w:val="10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TEMPORALIZACIÓN</w:t>
            </w:r>
            <w:r/>
          </w:p>
        </w:tc>
        <w:tc>
          <w:tcPr>
            <w:tcW w:w="5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  <w:tr>
        <w:trPr>
          <w:trHeight w:val="108" w:hRule="atLeast"/>
        </w:trPr>
        <w:tc>
          <w:tcPr>
            <w:tcW w:w="93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ascii="Book Antiqua" w:hAnsi="Book Antiqua"/>
              </w:rPr>
              <w:t>CICLO Y CURSO: 1º DE PRIMARIA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2878" w:type="dxa"/>
            <w:gridSpan w:val="7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85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1ºTRIM.</w:t>
            </w:r>
            <w:r/>
          </w:p>
        </w:tc>
        <w:tc>
          <w:tcPr>
            <w:tcW w:w="85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2ºTRIM.</w:t>
            </w:r>
            <w:r/>
          </w:p>
        </w:tc>
        <w:tc>
          <w:tcPr>
            <w:tcW w:w="881" w:type="dxa"/>
            <w:gridSpan w:val="3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3ºTRIM.</w:t>
            </w:r>
            <w:r/>
          </w:p>
        </w:tc>
        <w:tc>
          <w:tcPr>
            <w:tcW w:w="58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  <w:tr>
        <w:trPr>
          <w:trHeight w:val="1134" w:hRule="exact"/>
          <w:cantSplit w:val="true"/>
        </w:trPr>
        <w:tc>
          <w:tcPr>
            <w:tcW w:w="34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0"/>
                <w:sz w:val="20"/>
                <w:szCs w:val="20"/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CRITERIOS DE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EVALUACIÓN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0"/>
                <w:szCs w:val="20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59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INDICADORES</w:t>
            </w:r>
            <w:r/>
          </w:p>
        </w:tc>
        <w:tc>
          <w:tcPr>
            <w:tcW w:w="47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%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ascii="Book Antiqua" w:hAnsi="Book Antiqua"/>
              </w:rPr>
              <w:t>OD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Book Antiqua" w:hAnsi="Book Antiqua"/>
              </w:rPr>
              <w:t>%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Book Antiqua" w:hAnsi="Book Antiqua"/>
              </w:rPr>
              <w:t>PO</w:t>
            </w:r>
            <w:r/>
          </w:p>
        </w:tc>
        <w:tc>
          <w:tcPr>
            <w:tcW w:w="4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Book Antiqua" w:hAnsi="Book Antiqua"/>
              </w:rPr>
              <w:t>%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Book Antiqua" w:hAnsi="Book Antiqua"/>
              </w:rPr>
              <w:t>PF</w:t>
            </w:r>
            <w:r/>
          </w:p>
        </w:tc>
        <w:tc>
          <w:tcPr>
            <w:tcW w:w="4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Book Antiqua" w:hAnsi="Book Antiqua"/>
              </w:rPr>
              <w:t>%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Book Antiqua" w:hAnsi="Book Antiqua"/>
              </w:rPr>
              <w:t>CU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Book Antiqua" w:hAnsi="Book Antiqua"/>
              </w:rPr>
              <w:t>%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Book Antiqua" w:hAnsi="Book Antiqua"/>
              </w:rPr>
              <w:t>TG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Book Antiqua" w:hAnsi="Book Antiqua"/>
              </w:rPr>
              <w:t>%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Book Antiqua" w:hAnsi="Book Antiqua"/>
              </w:rPr>
              <w:t>DI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UDI 1</w:t>
            </w:r>
            <w:r/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UDI 2</w:t>
            </w:r>
            <w:r/>
          </w:p>
        </w:tc>
        <w:tc>
          <w:tcPr>
            <w:tcW w:w="42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UDI 3</w:t>
            </w:r>
            <w:r/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UDI 4</w:t>
            </w:r>
            <w:r/>
          </w:p>
        </w:tc>
        <w:tc>
          <w:tcPr>
            <w:tcW w:w="42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UDI 5</w:t>
            </w:r>
            <w:r/>
          </w:p>
        </w:tc>
        <w:tc>
          <w:tcPr>
            <w:tcW w:w="442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</w:pPr>
            <w:r>
              <w:rPr>
                <w:rFonts w:ascii="Book Antiqua" w:hAnsi="Book Antiqua"/>
              </w:rPr>
              <w:t>UDI 6</w:t>
            </w:r>
            <w:r/>
          </w:p>
        </w:tc>
        <w:tc>
          <w:tcPr>
            <w:tcW w:w="62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  <w:tr>
        <w:trPr/>
        <w:tc>
          <w:tcPr>
            <w:tcW w:w="34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CE.1.1.Reconocer las imágenes fijas y en movimiento de su entorno.</w:t>
            </w:r>
            <w:r/>
          </w:p>
        </w:tc>
        <w:tc>
          <w:tcPr>
            <w:tcW w:w="59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ABCDEE+NewsGotT" w:cs="Times New Roman" w:ascii="Times New Roman" w:hAnsi="Times New Roman"/>
                <w:b w:val="false"/>
                <w:bCs w:val="false"/>
                <w:color w:val="00000A"/>
                <w:sz w:val="22"/>
                <w:szCs w:val="22"/>
                <w:lang w:val="es-ES" w:eastAsia="en-US" w:bidi="ar-SA"/>
              </w:rPr>
              <w:t>Reconoce las imágenes fijas y en movimiento de su entorno.</w:t>
            </w:r>
            <w:r/>
          </w:p>
        </w:tc>
        <w:tc>
          <w:tcPr>
            <w:tcW w:w="47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40</w:t>
            </w:r>
            <w:r/>
          </w:p>
        </w:tc>
        <w:tc>
          <w:tcPr>
            <w:tcW w:w="4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20</w:t>
            </w:r>
            <w:r/>
          </w:p>
        </w:tc>
        <w:tc>
          <w:tcPr>
            <w:tcW w:w="4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20</w:t>
            </w:r>
            <w:r/>
          </w:p>
        </w:tc>
        <w:tc>
          <w:tcPr>
            <w:tcW w:w="4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20</w:t>
            </w:r>
            <w:r/>
          </w:p>
        </w:tc>
        <w:tc>
          <w:tcPr>
            <w:tcW w:w="4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42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62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  <w:tr>
        <w:trPr/>
        <w:tc>
          <w:tcPr>
            <w:tcW w:w="34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CE.1.2. Iniciarse en la lectura de las imágenes fijas y en movimiento en sus contextos culturales e históricos cercanos a su entorno. </w:t>
            </w:r>
            <w:r/>
          </w:p>
        </w:tc>
        <w:tc>
          <w:tcPr>
            <w:tcW w:w="59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 w:val="false"/>
                <w:sz w:val="22"/>
                <w:b w:val="false"/>
                <w:szCs w:val="22"/>
                <w:bCs w:val="false"/>
                <w:rFonts w:ascii="Times New Roman" w:hAnsi="Times New Roman" w:eastAsia="Calibri" w:cs="Times New Roman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00000A"/>
                <w:sz w:val="22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00000A"/>
                <w:sz w:val="22"/>
                <w:szCs w:val="22"/>
                <w:lang w:val="es-ES" w:eastAsia="en-US" w:bidi="ar-SA"/>
              </w:rPr>
              <w:t xml:space="preserve">Se inicia en la lectura de las imágenes fijas y en movimiento en sus contextos culturales e históricos cercanos a su entorno. </w:t>
            </w:r>
            <w:r/>
          </w:p>
        </w:tc>
        <w:tc>
          <w:tcPr>
            <w:tcW w:w="47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40</w:t>
            </w:r>
            <w:r/>
          </w:p>
        </w:tc>
        <w:tc>
          <w:tcPr>
            <w:tcW w:w="4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20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20</w:t>
            </w:r>
            <w:r/>
          </w:p>
        </w:tc>
        <w:tc>
          <w:tcPr>
            <w:tcW w:w="4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20</w:t>
            </w:r>
            <w:r/>
          </w:p>
        </w:tc>
        <w:tc>
          <w:tcPr>
            <w:tcW w:w="4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42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62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  <w:tr>
        <w:trPr/>
        <w:tc>
          <w:tcPr>
            <w:tcW w:w="34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CE.1.3. Iniciarse en el manejo de programas informáticos acordes a su edad para retocar y crear imágenes sencillas. </w:t>
            </w:r>
            <w:r/>
          </w:p>
        </w:tc>
        <w:tc>
          <w:tcPr>
            <w:tcW w:w="59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u w:val="none"/>
                <w:b w:val="false"/>
                <w:sz w:val="22"/>
                <w:b w:val="false"/>
                <w:szCs w:val="22"/>
                <w:bCs w:val="false"/>
                <w:rFonts w:ascii="Times New Roman" w:hAnsi="Times New Roman" w:eastAsia="ABCDEE+NewsGotT" w:cs="Times New Roman"/>
                <w:color w:val="00000A"/>
                <w:lang w:val="es-ES" w:eastAsia="en-US" w:bidi="ar-SA"/>
              </w:rPr>
            </w:pPr>
            <w:r>
              <w:rPr>
                <w:rFonts w:eastAsia="ABCDEE+NewsGotT" w:cs="Times New Roman" w:ascii="Times New Roman" w:hAnsi="Times New Roman"/>
                <w:b w:val="false"/>
                <w:bCs w:val="false"/>
                <w:color w:val="00000A"/>
                <w:sz w:val="22"/>
                <w:szCs w:val="22"/>
                <w:u w:val="none"/>
                <w:lang w:val="es-ES" w:eastAsia="en-US" w:bidi="ar-SA"/>
              </w:rPr>
              <w:t xml:space="preserve">Se inicia en el manejo de programas informáticos acordes a su edad para retocar y crear imágenes sencillas. </w:t>
            </w:r>
            <w:r/>
          </w:p>
        </w:tc>
        <w:tc>
          <w:tcPr>
            <w:tcW w:w="47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16"/>
                <w:szCs w:val="16"/>
                <w:lang w:val="es-ES" w:eastAsia="en-US" w:bidi="ar-SA"/>
              </w:rPr>
              <w:t>100</w:t>
            </w:r>
            <w:r/>
          </w:p>
        </w:tc>
        <w:tc>
          <w:tcPr>
            <w:tcW w:w="4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42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62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  <w:tr>
        <w:trPr/>
        <w:tc>
          <w:tcPr>
            <w:tcW w:w="34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CE.1.4. Observar el entorno inmediato y realizar composiciones con un lenguaje plástico con distintos tipos de líneas. </w:t>
            </w:r>
            <w:r/>
          </w:p>
        </w:tc>
        <w:tc>
          <w:tcPr>
            <w:tcW w:w="59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color w:val="00000A"/>
                <w:sz w:val="22"/>
                <w:szCs w:val="22"/>
                <w:lang w:val="es-ES" w:eastAsia="en-US" w:bidi="ar-SA"/>
              </w:rPr>
              <w:t xml:space="preserve">Observa el entorno inmediato y realiza composiciones con un lenguaje plástico con distintos tipos de líneas. </w:t>
            </w:r>
            <w:r/>
          </w:p>
        </w:tc>
        <w:tc>
          <w:tcPr>
            <w:tcW w:w="47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40</w:t>
            </w:r>
            <w:r/>
          </w:p>
        </w:tc>
        <w:tc>
          <w:tcPr>
            <w:tcW w:w="4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40</w:t>
            </w:r>
            <w:r/>
          </w:p>
        </w:tc>
        <w:tc>
          <w:tcPr>
            <w:tcW w:w="4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20</w:t>
            </w:r>
            <w:r/>
          </w:p>
        </w:tc>
        <w:tc>
          <w:tcPr>
            <w:tcW w:w="4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42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62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  <w:tr>
        <w:trPr/>
        <w:tc>
          <w:tcPr>
            <w:tcW w:w="34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CE 1.5. Reconocer y ordenar los colores primarios y secundarios, aplicando dichos conocimientos para transmitir sensaciones en sus producciones con diferentes materiales y texturas. </w:t>
            </w:r>
            <w:r/>
          </w:p>
        </w:tc>
        <w:tc>
          <w:tcPr>
            <w:tcW w:w="59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 w:val="false"/>
                <w:sz w:val="22"/>
                <w:b w:val="false"/>
                <w:szCs w:val="22"/>
                <w:bCs w:val="false"/>
                <w:rFonts w:ascii="Times New Roman" w:hAnsi="Times New Roman" w:eastAsia="Calibri" w:cs="Times New Roman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00000A"/>
                <w:sz w:val="22"/>
                <w:szCs w:val="22"/>
                <w:lang w:val="es-ES" w:eastAsia="en-US" w:bidi="ar-SA"/>
              </w:rPr>
              <w:t>Reconoce los colores primarios y secundarios, aplicando dichos conocimientos para transmitir sensaciones en sus producciones con diferentes materiales y texturas.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 w:val="false"/>
                <w:sz w:val="22"/>
                <w:b w:val="false"/>
                <w:szCs w:val="22"/>
                <w:bCs w:val="false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b w:val="false"/>
                <w:bCs w:val="false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 w:val="false"/>
                <w:sz w:val="22"/>
                <w:b w:val="false"/>
                <w:szCs w:val="22"/>
                <w:bCs w:val="false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b w:val="false"/>
                <w:bCs w:val="false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40</w:t>
            </w:r>
            <w:r/>
          </w:p>
        </w:tc>
        <w:tc>
          <w:tcPr>
            <w:tcW w:w="4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20</w:t>
            </w:r>
            <w:r/>
          </w:p>
        </w:tc>
        <w:tc>
          <w:tcPr>
            <w:tcW w:w="4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20</w:t>
            </w:r>
            <w:r/>
          </w:p>
        </w:tc>
        <w:tc>
          <w:tcPr>
            <w:tcW w:w="4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20</w:t>
            </w:r>
            <w:r/>
          </w:p>
        </w:tc>
        <w:tc>
          <w:tcPr>
            <w:tcW w:w="4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42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62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  <w:tr>
        <w:trPr/>
        <w:tc>
          <w:tcPr>
            <w:tcW w:w="340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CE.1.6. Crear producciones plásticas, reconociendo distintos materiales y técnicas elementales. </w:t>
            </w:r>
            <w:r/>
          </w:p>
        </w:tc>
        <w:tc>
          <w:tcPr>
            <w:tcW w:w="5931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u w:val="none"/>
                <w:b w:val="false"/>
                <w:sz w:val="22"/>
                <w:b w:val="false"/>
                <w:szCs w:val="22"/>
                <w:bCs w:val="false"/>
                <w:rFonts w:ascii="Times New Roman" w:hAnsi="Times New Roman" w:eastAsia="ABCDEE+NewsGotT" w:cs="Times New Roman"/>
                <w:color w:val="00000A"/>
                <w:lang w:val="es-ES" w:eastAsia="en-US" w:bidi="ar-SA"/>
              </w:rPr>
            </w:pPr>
            <w:r>
              <w:rPr>
                <w:rFonts w:eastAsia="ABCDEE+NewsGotT" w:cs="Times New Roman" w:ascii="Times New Roman" w:hAnsi="Times New Roman"/>
                <w:b w:val="false"/>
                <w:bCs w:val="false"/>
                <w:color w:val="00000A"/>
                <w:sz w:val="22"/>
                <w:szCs w:val="22"/>
                <w:u w:val="none"/>
                <w:lang w:val="es-ES" w:eastAsia="en-US" w:bidi="ar-SA"/>
              </w:rPr>
              <w:t>Crea producciones plásticas creativas reconociendo distintos materiales y técnicas elementales.</w:t>
            </w:r>
            <w:r/>
          </w:p>
        </w:tc>
        <w:tc>
          <w:tcPr>
            <w:tcW w:w="479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40</w:t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40</w:t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20</w:t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3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7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621" w:type="dxa"/>
            <w:gridSpan w:val="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  <w:tr>
        <w:trPr/>
        <w:tc>
          <w:tcPr>
            <w:tcW w:w="340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Liberation Serif" w:hAnsi="Liberation Serif"/>
                <w:b w:val="false"/>
                <w:bCs w:val="false"/>
                <w:sz w:val="22"/>
                <w:szCs w:val="22"/>
              </w:rPr>
              <w:t>CE.1.7. Iniciarse en la utilización de recursos bibliográficos, de los medios de comunicación y de internet que le sirva para crear composiciones plásticas creativas.</w:t>
            </w:r>
            <w:r/>
          </w:p>
        </w:tc>
        <w:tc>
          <w:tcPr>
            <w:tcW w:w="5931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u w:val="none"/>
                <w:b w:val="false"/>
                <w:sz w:val="22"/>
                <w:b w:val="false"/>
                <w:szCs w:val="22"/>
                <w:bCs w:val="false"/>
                <w:rFonts w:ascii="Times New Roman" w:hAnsi="Times New Roman" w:eastAsia="ABCDEE+NewsGotT" w:cs="Times New Roman"/>
                <w:color w:val="00000A"/>
                <w:lang w:val="es-ES" w:eastAsia="en-US" w:bidi="ar-SA"/>
              </w:rPr>
            </w:pPr>
            <w:r>
              <w:rPr>
                <w:rFonts w:eastAsia="ABCDEE+NewsGotT" w:cs="Times New Roman" w:ascii="Times New Roman" w:hAnsi="Times New Roman"/>
                <w:b w:val="false"/>
                <w:bCs w:val="false"/>
                <w:color w:val="00000A"/>
                <w:sz w:val="22"/>
                <w:szCs w:val="22"/>
                <w:u w:val="none"/>
                <w:lang w:val="es-ES" w:eastAsia="en-US" w:bidi="ar-SA"/>
              </w:rPr>
              <w:t xml:space="preserve">Se inicia en la utilización de recursos bibliográficos, de los medios de comunicación y de internet que le sirva para la creación de composiciones plásticas creativas. </w:t>
            </w:r>
            <w:r/>
          </w:p>
        </w:tc>
        <w:tc>
          <w:tcPr>
            <w:tcW w:w="479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80</w:t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20</w:t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3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7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621" w:type="dxa"/>
            <w:gridSpan w:val="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  <w:tr>
        <w:trPr/>
        <w:tc>
          <w:tcPr>
            <w:tcW w:w="340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 w:val="false"/>
                <w:sz w:val="22"/>
                <w:b w:val="false"/>
                <w:szCs w:val="22"/>
                <w:bCs w:val="false"/>
                <w:rFonts w:ascii="Liberation Serif" w:hAnsi="Liberation Serif" w:eastAsia="Times New Roman" w:cs="Times New Roman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CE.1.8. Imaginar y dibujar obras tridimensionales sencillas con diferentes materiales.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i/>
                <w:b w:val="false"/>
                <w:sz w:val="22"/>
                <w:i/>
                <w:b w:val="false"/>
                <w:szCs w:val="22"/>
                <w:bCs w:val="false"/>
                <w:rFonts w:ascii="Liberation Serif" w:hAnsi="Liberation Serif" w:eastAsia="Times New Roman" w:cs="Times New Roman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/>
                <w:sz w:val="22"/>
                <w:szCs w:val="22"/>
              </w:rPr>
              <w:t xml:space="preserve"> </w:t>
            </w:r>
            <w:r/>
          </w:p>
        </w:tc>
        <w:tc>
          <w:tcPr>
            <w:tcW w:w="5931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u w:val="none"/>
                <w:b w:val="false"/>
                <w:sz w:val="22"/>
                <w:b w:val="false"/>
                <w:szCs w:val="22"/>
                <w:bCs w:val="false"/>
                <w:rFonts w:ascii="Times New Roman" w:hAnsi="Times New Roman" w:eastAsia="ABCDEE+NewsGotT" w:cs="Times New Roman"/>
                <w:color w:val="00000A"/>
                <w:lang w:val="es-ES" w:eastAsia="en-US" w:bidi="ar-SA"/>
              </w:rPr>
            </w:pPr>
            <w:r>
              <w:rPr>
                <w:rFonts w:eastAsia="ABCDEE+NewsGotT" w:cs="Times New Roman" w:ascii="Times New Roman" w:hAnsi="Times New Roman"/>
                <w:b w:val="false"/>
                <w:bCs w:val="false"/>
                <w:color w:val="00000A"/>
                <w:sz w:val="22"/>
                <w:szCs w:val="22"/>
                <w:u w:val="none"/>
                <w:lang w:val="es-ES" w:eastAsia="en-US" w:bidi="ar-SA"/>
              </w:rPr>
              <w:t xml:space="preserve"> </w:t>
            </w:r>
            <w:r>
              <w:rPr>
                <w:rFonts w:eastAsia="ABCDEE+NewsGotT" w:cs="Times New Roman" w:ascii="Times New Roman" w:hAnsi="Times New Roman"/>
                <w:b w:val="false"/>
                <w:bCs w:val="false"/>
                <w:color w:val="00000A"/>
                <w:sz w:val="22"/>
                <w:szCs w:val="22"/>
                <w:u w:val="none"/>
                <w:lang w:val="es-ES" w:eastAsia="en-US" w:bidi="ar-SA"/>
              </w:rPr>
              <w:t>Imagina y dibuja obras tridimensionales sencillas con diferentes materiales</w:t>
            </w:r>
            <w:r/>
          </w:p>
        </w:tc>
        <w:tc>
          <w:tcPr>
            <w:tcW w:w="479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60</w:t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20</w:t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20</w:t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3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7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621" w:type="dxa"/>
            <w:gridSpan w:val="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  <w:tr>
        <w:trPr/>
        <w:tc>
          <w:tcPr>
            <w:tcW w:w="340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CE.1.9. Acercarse y conocer manifestaciones artísticas más próximas de su provincia que forman parte del patrimonio artístico y cultural de Andalucía. </w:t>
            </w:r>
            <w:r/>
          </w:p>
        </w:tc>
        <w:tc>
          <w:tcPr>
            <w:tcW w:w="5931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u w:val="none"/>
                <w:b w:val="false"/>
                <w:sz w:val="22"/>
                <w:b w:val="false"/>
                <w:szCs w:val="22"/>
                <w:bCs w:val="false"/>
                <w:rFonts w:ascii="Times New Roman" w:hAnsi="Times New Roman" w:eastAsia="ABCDEE+NewsGotT" w:cs="Times New Roman"/>
                <w:color w:val="00000A"/>
                <w:lang w:val="es-ES" w:eastAsia="en-US" w:bidi="ar-SA"/>
              </w:rPr>
            </w:pPr>
            <w:r>
              <w:rPr>
                <w:rFonts w:eastAsia="ABCDEE+NewsGotT" w:cs="Times New Roman" w:ascii="Times New Roman" w:hAnsi="Times New Roman"/>
                <w:b w:val="false"/>
                <w:bCs w:val="false"/>
                <w:color w:val="00000A"/>
                <w:sz w:val="22"/>
                <w:szCs w:val="22"/>
                <w:u w:val="none"/>
                <w:lang w:val="es-ES" w:eastAsia="en-US" w:bidi="ar-SA"/>
              </w:rPr>
              <w:t xml:space="preserve">Conoce las manifestaciones artísticas más próximas de su provincia que forman parte del patrimonio artístico y cultural de Andalucía. </w:t>
            </w:r>
            <w:r/>
          </w:p>
        </w:tc>
        <w:tc>
          <w:tcPr>
            <w:tcW w:w="479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60</w:t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40</w:t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3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7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5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621" w:type="dxa"/>
            <w:gridSpan w:val="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  <w:tr>
        <w:trPr/>
        <w:tc>
          <w:tcPr>
            <w:tcW w:w="340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Liberation Serif" w:hAnsi="Liberation Serif"/>
                <w:b w:val="false"/>
                <w:bCs w:val="false"/>
                <w:sz w:val="22"/>
                <w:szCs w:val="22"/>
              </w:rPr>
              <w:t>CE.1.10. Identificar elementos geométricos básicos en su entorno cercano, relacionándolos con los conceptos geométricos contemplados en el área de matemáticas.</w:t>
            </w:r>
            <w:r/>
          </w:p>
        </w:tc>
        <w:tc>
          <w:tcPr>
            <w:tcW w:w="5931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u w:val="none"/>
                <w:b w:val="false"/>
                <w:sz w:val="22"/>
                <w:b w:val="false"/>
                <w:szCs w:val="22"/>
                <w:bCs w:val="false"/>
                <w:rFonts w:ascii="Times New Roman" w:hAnsi="Times New Roman" w:eastAsia="ABCDEE+NewsGotT" w:cs="Times New Roman"/>
                <w:color w:val="00000A"/>
                <w:lang w:val="es-ES" w:eastAsia="en-US" w:bidi="ar-SA"/>
              </w:rPr>
            </w:pPr>
            <w:r>
              <w:rPr>
                <w:rFonts w:eastAsia="ABCDEE+NewsGotT" w:cs="Times New Roman" w:ascii="Times New Roman" w:hAnsi="Times New Roman"/>
                <w:b w:val="false"/>
                <w:bCs w:val="false"/>
                <w:color w:val="00000A"/>
                <w:sz w:val="22"/>
                <w:szCs w:val="22"/>
                <w:u w:val="none"/>
                <w:lang w:val="es-ES" w:eastAsia="en-US" w:bidi="ar-SA"/>
              </w:rPr>
              <w:t xml:space="preserve">Identifica elementos geométricos básicos en su entorno cercano y los relaciona con los conceptos geométricos contemplados en el área de matemáticas. </w:t>
            </w:r>
            <w:r/>
          </w:p>
        </w:tc>
        <w:tc>
          <w:tcPr>
            <w:tcW w:w="479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60</w:t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40</w:t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3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7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621" w:type="dxa"/>
            <w:gridSpan w:val="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  <w:tr>
        <w:trPr/>
        <w:tc>
          <w:tcPr>
            <w:tcW w:w="340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CE.1.11. Experimentar con los sonidos de su entorno natural y social inmediato desarrollando la creatividad para sus propias creaciones sencillas. </w:t>
            </w:r>
            <w:r/>
          </w:p>
        </w:tc>
        <w:tc>
          <w:tcPr>
            <w:tcW w:w="5931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 w:val="false"/>
                <w:sz w:val="22"/>
                <w:b w:val="false"/>
                <w:szCs w:val="22"/>
                <w:bCs w:val="false"/>
                <w:rFonts w:ascii="Times New Roman" w:hAnsi="Times New Roman" w:eastAsia="Calibri" w:cs="Times New Roman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00000A"/>
                <w:sz w:val="22"/>
                <w:szCs w:val="22"/>
                <w:lang w:val="es-ES" w:eastAsia="en-US" w:bidi="ar-SA"/>
              </w:rPr>
              <w:t>Experimenta con los sonidos de su entorno natural y social inmediato desarrollando la creatividad para sus propias creaciones sencillas.</w:t>
            </w:r>
            <w:r/>
          </w:p>
        </w:tc>
        <w:tc>
          <w:tcPr>
            <w:tcW w:w="479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16"/>
                <w:szCs w:val="16"/>
                <w:lang w:val="es-ES" w:eastAsia="en-US" w:bidi="ar-SA"/>
              </w:rPr>
              <w:t>100</w:t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3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7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621" w:type="dxa"/>
            <w:gridSpan w:val="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  <w:tr>
        <w:trPr/>
        <w:tc>
          <w:tcPr>
            <w:tcW w:w="340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CE.1.12. Distinguir distintos tipos de instrumentos y obras musicales cercanas a su cultura y adaptadas a su edad. </w:t>
            </w:r>
            <w:r/>
          </w:p>
        </w:tc>
        <w:tc>
          <w:tcPr>
            <w:tcW w:w="5931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u w:val="none"/>
                <w:b w:val="false"/>
                <w:sz w:val="22"/>
                <w:b w:val="false"/>
                <w:szCs w:val="22"/>
                <w:bCs w:val="false"/>
                <w:rFonts w:ascii="Times New Roman" w:hAnsi="Times New Roman" w:eastAsia="ABCDEE+NewsGotT" w:cs="Times New Roman"/>
                <w:color w:val="00000A"/>
                <w:lang w:val="es-ES" w:eastAsia="en-US" w:bidi="ar-SA"/>
              </w:rPr>
            </w:pPr>
            <w:r>
              <w:rPr>
                <w:rFonts w:eastAsia="ABCDEE+NewsGotT" w:cs="Times New Roman" w:ascii="Times New Roman" w:hAnsi="Times New Roman"/>
                <w:b w:val="false"/>
                <w:bCs w:val="false"/>
                <w:color w:val="00000A"/>
                <w:sz w:val="22"/>
                <w:szCs w:val="22"/>
                <w:u w:val="none"/>
                <w:lang w:val="es-ES" w:eastAsia="en-US" w:bidi="ar-SA"/>
              </w:rPr>
              <w:t>Distingue distintos tipos de instrumentos y obras musicales sencillas adaptadas a su edad.</w:t>
            </w:r>
            <w:r/>
          </w:p>
        </w:tc>
        <w:tc>
          <w:tcPr>
            <w:tcW w:w="479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4"/>
                <w:szCs w:val="16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16"/>
                <w:szCs w:val="16"/>
                <w:lang w:val="es-ES" w:eastAsia="en-US" w:bidi="ar-SA"/>
              </w:rPr>
              <w:t>100</w:t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3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7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621" w:type="dxa"/>
            <w:gridSpan w:val="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  <w:tr>
        <w:trPr/>
        <w:tc>
          <w:tcPr>
            <w:tcW w:w="340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CE.1.13. Escuchar audiciones y obras musicales del folclore andaluz expresadas a través del flamenco, manteniendo una actitud de respeto y valoración hacia las mismas.  </w:t>
            </w:r>
            <w:r/>
          </w:p>
        </w:tc>
        <w:tc>
          <w:tcPr>
            <w:tcW w:w="5931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left"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A"/>
                <w:sz w:val="22"/>
                <w:szCs w:val="22"/>
                <w:lang w:val="es-ES" w:eastAsia="en-US" w:bidi="ar-SA"/>
              </w:rPr>
              <w:t xml:space="preserve">Escucha audiciones y obras musicales del folclore andaluz expresadas a través del flamenco, manteniendo una actitud de respeto y valoración hacia las mismas.  </w:t>
            </w:r>
            <w:r/>
          </w:p>
        </w:tc>
        <w:tc>
          <w:tcPr>
            <w:tcW w:w="479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4"/>
                <w:szCs w:val="16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16"/>
                <w:szCs w:val="16"/>
                <w:lang w:val="es-ES" w:eastAsia="en-US" w:bidi="ar-SA"/>
              </w:rPr>
              <w:t>100</w:t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3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7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5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621" w:type="dxa"/>
            <w:gridSpan w:val="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  <w:tr>
        <w:trPr/>
        <w:tc>
          <w:tcPr>
            <w:tcW w:w="340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Times New Roman" w:ascii="Liberation Serif" w:hAnsi="Liberation Serif"/>
                <w:b w:val="false"/>
                <w:bCs w:val="false"/>
                <w:sz w:val="22"/>
                <w:szCs w:val="22"/>
              </w:rPr>
              <w:t>CE.1.14. Interpretar canciones sencillas individuales y grupales como instrumento y recurso expresivo, desarrollando la creatividad.</w:t>
            </w:r>
            <w:r/>
          </w:p>
        </w:tc>
        <w:tc>
          <w:tcPr>
            <w:tcW w:w="5931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left"/>
            </w:pP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color w:val="00000A"/>
                <w:sz w:val="22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color w:val="00000A"/>
                <w:sz w:val="22"/>
                <w:szCs w:val="22"/>
                <w:lang w:val="es-ES" w:eastAsia="en-US" w:bidi="ar-SA"/>
              </w:rPr>
              <w:t>Interpreta canciones sencillas individuales y grupales como instrumento y recurso expresivo, desarrollando la creatividad.</w:t>
            </w:r>
            <w:r/>
          </w:p>
        </w:tc>
        <w:tc>
          <w:tcPr>
            <w:tcW w:w="479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60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40</w:t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3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7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5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621" w:type="dxa"/>
            <w:gridSpan w:val="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  <w:tr>
        <w:trPr/>
        <w:tc>
          <w:tcPr>
            <w:tcW w:w="340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CE.1.15. Conocer e interpretar canciones sencillas de diferentes épocas, estilos y culturas, individualmente o en grupo, asumiendo la responsabilidad en la interpretación grupal. </w:t>
            </w:r>
            <w:r/>
          </w:p>
        </w:tc>
        <w:tc>
          <w:tcPr>
            <w:tcW w:w="5931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left"/>
            </w:pP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color w:val="00000A"/>
                <w:sz w:val="22"/>
                <w:szCs w:val="22"/>
                <w:lang w:val="es-ES" w:eastAsia="en-US" w:bidi="ar-SA"/>
              </w:rPr>
              <w:t xml:space="preserve">Conoce e interpreta canciones sencillas de diferentes épocas, estilos y culturas, individualmente o en grupo, asumiendo la responsabilidad en la interpretación grupal. </w:t>
            </w:r>
            <w:r/>
          </w:p>
        </w:tc>
        <w:tc>
          <w:tcPr>
            <w:tcW w:w="479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60</w:t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40</w:t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3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7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621" w:type="dxa"/>
            <w:gridSpan w:val="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  <w:tr>
        <w:trPr/>
        <w:tc>
          <w:tcPr>
            <w:tcW w:w="340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CE.1.16. </w:t>
            </w:r>
            <w:bookmarkStart w:id="1" w:name="__DdeLink__641_287796671"/>
            <w:bookmarkEnd w:id="1"/>
            <w:r>
              <w:rPr>
                <w:rFonts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Acercarse a la sonorización de imágenes, piezas musicales e instrumentos, tomando como referencia los medios audiovisuales y los recursos informáticos. </w:t>
            </w:r>
            <w:r/>
          </w:p>
        </w:tc>
        <w:tc>
          <w:tcPr>
            <w:tcW w:w="5931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left"/>
            </w:pP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color w:val="00000A"/>
                <w:sz w:val="22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color w:val="00000A"/>
                <w:sz w:val="22"/>
                <w:szCs w:val="22"/>
                <w:lang w:val="es-ES" w:eastAsia="en-US" w:bidi="ar-SA"/>
              </w:rPr>
              <w:t xml:space="preserve">Se acerca a la sonorización de imágenes, piezas musicales e instrumentos, tomando como referencia los medios audiovisuales y los recursos informáticos. </w:t>
            </w:r>
            <w:r/>
          </w:p>
        </w:tc>
        <w:tc>
          <w:tcPr>
            <w:tcW w:w="479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80</w:t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  <w:t>20</w:t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3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7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5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621" w:type="dxa"/>
            <w:gridSpan w:val="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  <w:tr>
        <w:trPr/>
        <w:tc>
          <w:tcPr>
            <w:tcW w:w="340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CE.1.17. </w:t>
            </w:r>
            <w:bookmarkStart w:id="2" w:name="__DdeLink__674_1075067991"/>
            <w:bookmarkEnd w:id="2"/>
            <w:r>
              <w:rPr>
                <w:rFonts w:cs="Times New Roman" w:ascii="Liberation Serif" w:hAnsi="Liberation Serif"/>
                <w:b w:val="false"/>
                <w:bCs w:val="false"/>
                <w:sz w:val="22"/>
                <w:szCs w:val="22"/>
              </w:rPr>
              <w:t xml:space="preserve">Identificar su propio cuerpo como instrumento de expresión, controlando las capacidades expresivas del mismo, valorando su propia interpretación y la de los demás, como medio de interacción social. </w:t>
            </w:r>
            <w:r/>
          </w:p>
        </w:tc>
        <w:tc>
          <w:tcPr>
            <w:tcW w:w="5931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left"/>
            </w:pP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color w:val="00000A"/>
                <w:sz w:val="22"/>
                <w:szCs w:val="22"/>
                <w:lang w:val="es-ES" w:eastAsia="en-US" w:bidi="ar-SA"/>
              </w:rPr>
              <w:t xml:space="preserve">Identifica su propio cuerpo como instrumento de expresión, controlando las capacidades expresivas del mismo, valorando su propia interpretación y la de los demás, como medio de interacción social. </w:t>
            </w:r>
            <w:r/>
          </w:p>
        </w:tc>
        <w:tc>
          <w:tcPr>
            <w:tcW w:w="479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4"/>
                <w:szCs w:val="16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16"/>
                <w:szCs w:val="16"/>
                <w:lang w:val="es-ES" w:eastAsia="en-US" w:bidi="ar-SA"/>
              </w:rPr>
              <w:t>100</w:t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79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  <w:tc>
          <w:tcPr>
            <w:tcW w:w="423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7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25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00000A"/>
                <w:sz w:val="22"/>
                <w:szCs w:val="22"/>
                <w:lang w:val="es-ES" w:eastAsia="en-US" w:bidi="ar-SA"/>
              </w:rPr>
              <w:t>x</w:t>
            </w:r>
            <w:r/>
          </w:p>
        </w:tc>
        <w:tc>
          <w:tcPr>
            <w:tcW w:w="621" w:type="dxa"/>
            <w:gridSpan w:val="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Book Antiqua" w:hAnsi="Book Antiqua" w:eastAsia="Calibri" w:cs="" w:cstheme="minorBidi" w:eastAsiaTheme="minorHAnsi"/>
                <w:color w:val="00000A"/>
                <w:lang w:val="es-ES" w:eastAsia="en-US" w:bidi="ar-SA"/>
              </w:rPr>
            </w:pPr>
            <w:r>
              <w:rPr>
                <w:rFonts w:eastAsia="Calibri" w:cs="" w:cstheme="minorBidi" w:eastAsiaTheme="minorHAnsi" w:ascii="Book Antiqua" w:hAnsi="Book Antiqua"/>
                <w:color w:val="00000A"/>
                <w:sz w:val="22"/>
                <w:szCs w:val="22"/>
                <w:lang w:val="es-ES" w:eastAsia="en-US" w:bidi="ar-SA"/>
              </w:rPr>
            </w:r>
            <w:r/>
          </w:p>
        </w:tc>
      </w:tr>
    </w:tbl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ES" w:eastAsia="en-US" w:bidi="ar-SA"/>
        </w:rPr>
      </w:pPr>
      <w:r>
        <w:rPr/>
      </w:r>
      <w:r/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 Antiqu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52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90544f"/>
    <w:rPr/>
  </w:style>
  <w:style w:type="character" w:styleId="PiedepginaCar" w:customStyle="1">
    <w:name w:val="Pie de página Car"/>
    <w:basedOn w:val="DefaultParagraphFont"/>
    <w:link w:val="Piedepgina"/>
    <w:uiPriority w:val="99"/>
    <w:rsid w:val="0090544f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Encabezamiento">
    <w:name w:val="Encabezamiento"/>
    <w:basedOn w:val="Normal"/>
    <w:link w:val="EncabezadoCar"/>
    <w:uiPriority w:val="99"/>
    <w:unhideWhenUsed/>
    <w:rsid w:val="0090544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90544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ita">
    <w:name w:val="Cita"/>
    <w:basedOn w:val="Normal"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paragraph" w:styleId="Contenidodelatabla">
    <w:name w:val="Contenido de la tabla"/>
    <w:basedOn w:val="Normal"/>
    <w:pPr/>
    <w:rPr/>
  </w:style>
  <w:style w:type="paragraph" w:styleId="Encabezadodelatabla">
    <w:name w:val="Encabezado de la tabla"/>
    <w:basedOn w:val="Contenidodelatab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15383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Application>LibreOffice/4.3.3.2$Linux_X86_64 LibreOffice_project/430m0$Build-2</Application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2018-11-09T09:42:00Z</dcterms:created>
  <dc:creator>Mariacarmen Pretel</dc:creator>
  <dc:language>es-ES</dc:language>
  <dcterms:modified xsi:type="dcterms:W3CDTF">2018-12-03T02:10:02Z</dcterms:modified>
  <cp:revision>10</cp:revision>
</cp:coreProperties>
</file>