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90"/>
        <w:tblW w:w="14820" w:type="dxa"/>
        <w:tblLayout w:type="fixed"/>
        <w:tblLook w:val="04A0" w:firstRow="1" w:lastRow="0" w:firstColumn="1" w:lastColumn="0" w:noHBand="0" w:noVBand="1"/>
      </w:tblPr>
      <w:tblGrid>
        <w:gridCol w:w="3810"/>
        <w:gridCol w:w="3810"/>
        <w:gridCol w:w="638"/>
        <w:gridCol w:w="638"/>
        <w:gridCol w:w="638"/>
        <w:gridCol w:w="638"/>
        <w:gridCol w:w="638"/>
        <w:gridCol w:w="638"/>
        <w:gridCol w:w="562"/>
        <w:gridCol w:w="562"/>
        <w:gridCol w:w="562"/>
        <w:gridCol w:w="562"/>
        <w:gridCol w:w="562"/>
        <w:gridCol w:w="562"/>
      </w:tblGrid>
      <w:tr w:rsidR="0082641A" w:rsidRPr="009E5D5F" w14:paraId="08F6887E" w14:textId="77777777" w:rsidTr="0082641A">
        <w:tc>
          <w:tcPr>
            <w:tcW w:w="7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4D40A" w14:textId="77777777" w:rsidR="0082641A" w:rsidRDefault="0082641A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50719F45" wp14:editId="31F802E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72F03" w14:textId="28BC98A2" w:rsidR="0082641A" w:rsidRPr="009E5D5F" w:rsidRDefault="0082641A" w:rsidP="6572BDF9">
            <w:pPr>
              <w:jc w:val="center"/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ÁREA: EDUCACIÓN RELIGIOSA ESCOLAR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838CD0" w14:textId="77777777" w:rsidR="0082641A" w:rsidRDefault="0082641A" w:rsidP="00F469D1">
            <w:pPr>
              <w:jc w:val="center"/>
              <w:rPr>
                <w:rFonts w:ascii="Book Antiqua" w:hAnsi="Book Antiqua"/>
              </w:rPr>
            </w:pPr>
          </w:p>
          <w:p w14:paraId="11BDD1D2" w14:textId="77777777" w:rsidR="0082641A" w:rsidRPr="009E5D5F" w:rsidRDefault="0082641A" w:rsidP="00F469D1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33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718FE" w14:textId="77777777" w:rsidR="0082641A" w:rsidRPr="009E5D5F" w:rsidRDefault="0082641A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82641A" w:rsidRPr="009E5D5F" w14:paraId="25624074" w14:textId="77777777" w:rsidTr="0082641A">
        <w:trPr>
          <w:trHeight w:val="108"/>
        </w:trPr>
        <w:tc>
          <w:tcPr>
            <w:tcW w:w="7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EF06F" w14:textId="558A336F" w:rsidR="0082641A" w:rsidRDefault="0082641A" w:rsidP="6572BDF9">
            <w:pPr>
              <w:jc w:val="center"/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CICLO Y CURSO: 2ºCICLOS, 4º PRIMARIA.</w:t>
            </w:r>
          </w:p>
          <w:p w14:paraId="27BAC80A" w14:textId="77777777" w:rsidR="0082641A" w:rsidRPr="009E5D5F" w:rsidRDefault="0082641A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28" w:type="dxa"/>
            <w:gridSpan w:val="6"/>
            <w:vMerge/>
          </w:tcPr>
          <w:p w14:paraId="4398E8E5" w14:textId="77777777" w:rsidR="0082641A" w:rsidRPr="009E5D5F" w:rsidRDefault="0082641A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2B7B0C" w14:textId="77777777" w:rsidR="0082641A" w:rsidRPr="00D62CF4" w:rsidRDefault="0082641A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</w:tcPr>
          <w:p w14:paraId="0B1C5DBE" w14:textId="77777777" w:rsidR="0082641A" w:rsidRPr="00D62CF4" w:rsidRDefault="0082641A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50874" w14:textId="77777777" w:rsidR="0082641A" w:rsidRPr="00D62CF4" w:rsidRDefault="0082641A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6F2815" w:rsidRPr="009E5D5F" w14:paraId="7790B436" w14:textId="77777777" w:rsidTr="006F2815">
        <w:trPr>
          <w:cantSplit/>
          <w:trHeight w:val="2268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74B6" w14:textId="77777777" w:rsidR="006F2815" w:rsidRPr="00110CFE" w:rsidRDefault="006F2815" w:rsidP="006F2815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14:paraId="143D4A67" w14:textId="77777777" w:rsidR="006F2815" w:rsidRDefault="006F2815" w:rsidP="006F281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14:paraId="0E5C148F" w14:textId="77777777" w:rsidR="006F2815" w:rsidRDefault="006F2815" w:rsidP="006F281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D8D5BD5" w14:textId="77777777" w:rsidR="006F2815" w:rsidRPr="009E5D5F" w:rsidRDefault="006F2815" w:rsidP="006F281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E8D3" w14:textId="77777777" w:rsidR="006F2815" w:rsidRPr="009E5D5F" w:rsidRDefault="006F2815" w:rsidP="006F2815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INDICADORES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3E4D26A" w14:textId="65B6EE98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CUADERNO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C68CEE6" w14:textId="3FD56E3F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T. COOPERATIVO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BD635B4" w14:textId="0506C5BC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EXP. ORAL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3D726D0" w14:textId="79579126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OBS. DIRECTA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FF8CD09" w14:textId="4E62CBE4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ACTITUD EN CLASE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DE9314" w14:textId="68964E05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F475CD">
              <w:t>% PRUEBA ORAL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3BD6B0A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14:paraId="24C03361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  <w:p w14:paraId="7C7FD46B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  <w:p w14:paraId="4F051850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  <w:p w14:paraId="11829041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  <w:p w14:paraId="58E4C343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  <w:p w14:paraId="5B23BD47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52121C4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3190EEE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35E992D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A93B83E" w14:textId="77777777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F272F95" w14:textId="4CCD6D9D" w:rsidR="006F2815" w:rsidRPr="009E5D5F" w:rsidRDefault="006F2815" w:rsidP="006F2815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6</w:t>
            </w:r>
          </w:p>
        </w:tc>
      </w:tr>
      <w:tr w:rsidR="0082641A" w:rsidRPr="009E5D5F" w14:paraId="7EDC82D6" w14:textId="77777777" w:rsidTr="0082641A"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E63C5" w14:textId="79937119" w:rsidR="0082641A" w:rsidRPr="00EB4B47" w:rsidRDefault="0082641A" w:rsidP="6572BDF9">
            <w:pPr>
              <w:pStyle w:val="Prrafodelista"/>
              <w:ind w:left="0"/>
              <w:rPr>
                <w:rFonts w:ascii="Book Antiqua" w:hAnsi="Book Antiqua"/>
                <w:sz w:val="20"/>
                <w:szCs w:val="20"/>
              </w:rPr>
            </w:pPr>
            <w:r w:rsidRPr="6572BDF9">
              <w:rPr>
                <w:rFonts w:ascii="Book Antiqua" w:hAnsi="Book Antiqua"/>
                <w:sz w:val="20"/>
                <w:szCs w:val="20"/>
              </w:rPr>
              <w:t>1.</w:t>
            </w:r>
            <w:proofErr w:type="gramStart"/>
            <w:r w:rsidRPr="6572BDF9">
              <w:rPr>
                <w:rFonts w:ascii="Book Antiqua" w:hAnsi="Book Antiqua"/>
                <w:sz w:val="20"/>
                <w:szCs w:val="20"/>
              </w:rPr>
              <w:t>1.Descubrir</w:t>
            </w:r>
            <w:proofErr w:type="gramEnd"/>
            <w:r w:rsidRPr="6572BDF9">
              <w:rPr>
                <w:rFonts w:ascii="Book Antiqua" w:hAnsi="Book Antiqua"/>
                <w:sz w:val="20"/>
                <w:szCs w:val="20"/>
              </w:rPr>
              <w:t xml:space="preserve"> en los relatos de las religiones antiguas la experiencia de pecado humano.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642A1" w14:textId="467EDDEE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1.1.1. Localiza y describe situaciones de pecado descubiertas en los relatos de las religiones antiguas.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14:paraId="03D6C799" w14:textId="0919888C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61B3F965" w14:textId="33980CBF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5073761A" w14:textId="6B2DC377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78869830" w14:textId="55B0A264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5E8953FC" w14:textId="7452C166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5567CFC6" w14:textId="25D2558D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0A9AC7FC" w14:textId="1128C07E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6EF6B4FC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98A085C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0F6F589D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451A8863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14:paraId="3DA73270" w14:textId="4D8A137D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25098593" w14:textId="77777777" w:rsidTr="005560BE">
        <w:tc>
          <w:tcPr>
            <w:tcW w:w="3810" w:type="dxa"/>
            <w:vMerge/>
          </w:tcPr>
          <w:p w14:paraId="6F42F129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62AA1AF" w14:textId="441AB3D1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1.1.2. Califica el tipo de pecado en situaciones de su entorno y las compara con las encontradas en los relatos de las religiones antiguas.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5C89B713" w14:textId="636D5313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A414186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247B818E" w14:textId="7418EDAB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125F031" w14:textId="7B62BD4B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77C45D8" w14:textId="1604CFF9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590323C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57E3D534" w14:textId="51AB4252" w:rsidR="0082641A" w:rsidRPr="009E5D5F" w:rsidRDefault="00325B2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5A770893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390E3B1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87BD38C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99253ED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16F57F6" w14:textId="115F8C34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75F00D38" w14:textId="77777777" w:rsidTr="00BF166A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9560D60" w14:textId="3AB5C7F8" w:rsidR="0082641A" w:rsidRPr="00C32ED2" w:rsidRDefault="0082641A" w:rsidP="00C32E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Pr="00C32ED2">
              <w:rPr>
                <w:rFonts w:ascii="Book Antiqua" w:hAnsi="Book Antiqua"/>
              </w:rPr>
              <w:t>2.</w:t>
            </w:r>
            <w:r>
              <w:rPr>
                <w:rFonts w:ascii="Book Antiqua" w:hAnsi="Book Antiqua"/>
              </w:rPr>
              <w:t xml:space="preserve"> Identificar </w:t>
            </w:r>
            <w:proofErr w:type="gramStart"/>
            <w:r>
              <w:rPr>
                <w:rFonts w:ascii="Book Antiqua" w:hAnsi="Book Antiqua"/>
              </w:rPr>
              <w:t>la  necesidad</w:t>
            </w:r>
            <w:proofErr w:type="gramEnd"/>
            <w:r>
              <w:rPr>
                <w:rFonts w:ascii="Book Antiqua" w:hAnsi="Book Antiqua"/>
              </w:rPr>
              <w:t xml:space="preserve"> del perdón para ser feliz.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54C05D2" w14:textId="75C42D19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1.2.1. Recuerda y acepta situaciones personales o sociales que necesitan de perdón.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00884380" w14:textId="489F7D4C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069242DF" w14:textId="2996960A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41C0F6C" w14:textId="1106D7C6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388803A" w14:textId="4E908E1C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6AC1165" w14:textId="1AA8B771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2240321" w14:textId="559239C6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1A98EA5C" w14:textId="65BF44F5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76393A6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42244B67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56D9141" w14:textId="75C557A6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0E6350E5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76A0E21" w14:textId="10D9CB92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7E85B55F" w14:textId="77777777" w:rsidTr="0062071F">
        <w:tc>
          <w:tcPr>
            <w:tcW w:w="3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D4B040" w14:textId="18DCE571" w:rsidR="0082641A" w:rsidRPr="009E5D5F" w:rsidRDefault="0082641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2.1. Identificar el origen del pecado en antiguos relatos bíblicos.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107A3748" w14:textId="1F9FC7E9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2.1.1. Ubica en el relato las frases que expresan la falta de colaboración en la tarea de Dios y el rechazo de la amistad con Él, y las aplica a situaciones actuales.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3BA78931" w14:textId="2EC063AE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546F3F2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2E0947E8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5186394" w14:textId="25BCE51A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03B0E582" w14:textId="5AADD695" w:rsidR="0082641A" w:rsidRPr="009E5D5F" w:rsidRDefault="00A3314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4615D4E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16455234" w14:textId="5A8EFC56" w:rsidR="0082641A" w:rsidRPr="009E5D5F" w:rsidRDefault="00933588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C6F58B3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6AAB3A0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DB9F0D7" w14:textId="7E00B206" w:rsidR="0082641A" w:rsidRPr="009E5D5F" w:rsidRDefault="00933588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AE364AB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15961A4" w14:textId="51B72A6C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11B97321" w14:textId="77777777" w:rsidTr="007C7A44">
        <w:tc>
          <w:tcPr>
            <w:tcW w:w="3810" w:type="dxa"/>
            <w:vMerge/>
          </w:tcPr>
          <w:p w14:paraId="7027E883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460FEDEA" w14:textId="1E57F99B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2.1.2. Recuerda y narra acontecimientos actuales en los que se ha rechazado la amistad con Dios.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6C26FB74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2E897BFD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B6673A5" w14:textId="7BBA8E35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46F7FDE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54895C76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4ACFB87" w14:textId="3EEE752D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6B3A29A8" w14:textId="5D1204CE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315CF40A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60AED96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C49780B" w14:textId="174F3B4A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3644FC15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98F350F" w14:textId="5ABD9689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0DBCEA91" w14:textId="77777777" w:rsidTr="00281D14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99BF5C4" w14:textId="77777777" w:rsidR="0082641A" w:rsidRDefault="0082641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2.2. Conocer las características del perdón de Dios.</w:t>
            </w:r>
          </w:p>
          <w:p w14:paraId="1D374FBB" w14:textId="77777777" w:rsidR="004C0398" w:rsidRDefault="004C0398" w:rsidP="00D62CF4">
            <w:pPr>
              <w:rPr>
                <w:rFonts w:ascii="Book Antiqua" w:hAnsi="Book Antiqua"/>
              </w:rPr>
            </w:pPr>
          </w:p>
          <w:p w14:paraId="401450A8" w14:textId="77777777" w:rsidR="004C0398" w:rsidRDefault="004C0398" w:rsidP="00D62CF4">
            <w:pPr>
              <w:rPr>
                <w:rFonts w:ascii="Book Antiqua" w:hAnsi="Book Antiqua"/>
              </w:rPr>
            </w:pPr>
          </w:p>
          <w:p w14:paraId="1910DB47" w14:textId="77777777" w:rsidR="004C0398" w:rsidRDefault="004C0398" w:rsidP="00D62CF4">
            <w:pPr>
              <w:rPr>
                <w:rFonts w:ascii="Book Antiqua" w:hAnsi="Book Antiqua"/>
              </w:rPr>
            </w:pPr>
          </w:p>
          <w:p w14:paraId="6EBCF2DB" w14:textId="77777777" w:rsidR="004C0398" w:rsidRDefault="004C0398" w:rsidP="00D62CF4">
            <w:pPr>
              <w:rPr>
                <w:rFonts w:ascii="Book Antiqua" w:hAnsi="Book Antiqua"/>
              </w:rPr>
            </w:pPr>
          </w:p>
          <w:p w14:paraId="12827BC1" w14:textId="36B8E884" w:rsidR="004C0398" w:rsidRPr="009E5D5F" w:rsidRDefault="004C0398" w:rsidP="00D62CF4">
            <w:pPr>
              <w:rPr>
                <w:rFonts w:ascii="Book Antiqua" w:hAnsi="Book Antiqua"/>
              </w:rPr>
            </w:pP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32D24885" w14:textId="7AB90DD7" w:rsidR="0082641A" w:rsidRPr="009E5D5F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2.2.1. Descubre y enumera las características del perdón de Dios en algunos relatos bíblicos.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4834F301" w14:textId="55A2414D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25B3B4A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70FE5C1F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9211416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50C6F87" w14:textId="17585A85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91F5839" w14:textId="4CB00262" w:rsidR="0082641A" w:rsidRPr="009E5D5F" w:rsidRDefault="0012444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028855CE" w14:textId="0341ADCF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4350842C" w14:textId="09B57FB2" w:rsidR="0082641A" w:rsidRPr="009E5D5F" w:rsidRDefault="000D382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02EB58A4" w14:textId="357B6717" w:rsidR="0082641A" w:rsidRPr="009E5D5F" w:rsidRDefault="002A1B8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19B44F17" w14:textId="5A2EA43D" w:rsidR="0082641A" w:rsidRPr="009E5D5F" w:rsidRDefault="002A1B8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72820B5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54AF216" w14:textId="43DC57FB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82641A" w:rsidRPr="009E5D5F" w14:paraId="671BC29B" w14:textId="77777777" w:rsidTr="00AD2830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DB2D02E" w14:textId="182A0A9B" w:rsidR="0082641A" w:rsidRPr="009E5D5F" w:rsidRDefault="0082641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2.3. Memorizar momento s de la historia de David en los que abusa de la misión encomendada por Dios.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3A64736" w14:textId="3A75DEC9" w:rsidR="006D4856" w:rsidRDefault="0082641A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2.3.1. Identifica y describe comportamientos de la vida del rey David que se oponen a la voluntad de Dios</w:t>
            </w:r>
            <w:r w:rsidR="004D746F">
              <w:rPr>
                <w:rFonts w:ascii="Book Antiqua" w:hAnsi="Book Antiqua"/>
              </w:rPr>
              <w:t>.</w:t>
            </w:r>
          </w:p>
          <w:p w14:paraId="1C6F01A8" w14:textId="77777777" w:rsidR="006D4856" w:rsidRDefault="006D4856" w:rsidP="6572BDF9">
            <w:pPr>
              <w:rPr>
                <w:rFonts w:ascii="Book Antiqua" w:hAnsi="Book Antiqua"/>
              </w:rPr>
            </w:pPr>
          </w:p>
          <w:p w14:paraId="7FE976C8" w14:textId="4D06E43E" w:rsidR="006D4856" w:rsidRPr="009E5D5F" w:rsidRDefault="006D4856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3A7EE372" w14:textId="730DD78D" w:rsidR="0082641A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0E871F1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068091C" w14:textId="751335C1" w:rsidR="0082641A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23259DB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0ADE281" w14:textId="7D021EED" w:rsidR="0082641A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9D72E55" w14:textId="55696701" w:rsidR="0082641A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6F192095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203ECB1" w14:textId="47A16369" w:rsidR="0082641A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5B9BFFD1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AB1D3A4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614499E" w14:textId="77777777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310DE78" w14:textId="062F0D0C" w:rsidR="0082641A" w:rsidRPr="009E5D5F" w:rsidRDefault="0082641A" w:rsidP="00D62CF4">
            <w:pPr>
              <w:rPr>
                <w:rFonts w:ascii="Book Antiqua" w:hAnsi="Book Antiqua"/>
              </w:rPr>
            </w:pPr>
          </w:p>
        </w:tc>
      </w:tr>
      <w:tr w:rsidR="004D746F" w:rsidRPr="009E5D5F" w14:paraId="3D208C8E" w14:textId="77777777" w:rsidTr="00283D3D">
        <w:tc>
          <w:tcPr>
            <w:tcW w:w="3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5E769C8" w14:textId="6B6EB692" w:rsidR="004D746F" w:rsidRPr="009E5D5F" w:rsidRDefault="004D746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2.4. Descubrir y valorar la razón por la que David siente la necesidad de redención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39D1D541" w14:textId="10A18DA8" w:rsidR="004D746F" w:rsidRPr="009E5D5F" w:rsidRDefault="004D746F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2.4.1. Compara la actitud de David con situaciones personales en las que ha sentido la necesidad de ser perdonado.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41EEEFE9" w14:textId="77777777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06769A8F" w14:textId="77777777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0F141C6B" w14:textId="12F08A90" w:rsidR="004D746F" w:rsidRPr="009E5D5F" w:rsidRDefault="000D382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192FEC1" w14:textId="310077F1" w:rsidR="004D746F" w:rsidRPr="009E5D5F" w:rsidRDefault="000D382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4F43E956" w14:textId="7A0627A2" w:rsidR="004D746F" w:rsidRPr="009E5D5F" w:rsidRDefault="000D382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7B5B5D0F" w14:textId="77777777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7B0DF9F6" w14:textId="77777777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23B59C3" w14:textId="156F8904" w:rsidR="004D746F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19EF7060" w14:textId="4CF05E87" w:rsidR="004D746F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11B6C0E2" w14:textId="72E81812" w:rsidR="004D746F" w:rsidRPr="009E5D5F" w:rsidRDefault="00422617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48674D6" w14:textId="77777777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B1265CF" w14:textId="05D5C22A" w:rsidR="004D746F" w:rsidRPr="009E5D5F" w:rsidRDefault="004D746F" w:rsidP="00D62CF4">
            <w:pPr>
              <w:rPr>
                <w:rFonts w:ascii="Book Antiqua" w:hAnsi="Book Antiqua"/>
              </w:rPr>
            </w:pPr>
          </w:p>
        </w:tc>
      </w:tr>
      <w:tr w:rsidR="0040316B" w14:paraId="18AB5AC0" w14:textId="77777777" w:rsidTr="002F4B7A"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33F74" w14:textId="77777777" w:rsidR="0040316B" w:rsidRDefault="0040316B"/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FA022E2" w14:textId="21CC6A01" w:rsidR="0040316B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 xml:space="preserve">2.4.2. Reconoce y expresa artísticamente escenas de la historia de David en las que Dios le perdona. </w:t>
            </w:r>
          </w:p>
          <w:p w14:paraId="37FD520D" w14:textId="178EAD8A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185C2CA7" w14:textId="2DDD36FE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D49452A" w14:textId="27952360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1FF31063" w14:textId="49757355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7CF01779" w14:textId="26D1609F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3780BF4" w14:textId="1A937A8E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A8E9124" w14:textId="29D07F45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25AA63CF" w14:textId="5D85A314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5968608" w14:textId="49746EBB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2AE59059" w14:textId="50156751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D4397AC" w14:textId="521F8CCD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00CD44A" w14:textId="77777777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959D3E4" w14:textId="5C7217ED" w:rsidR="0040316B" w:rsidRDefault="0040316B" w:rsidP="6572BDF9">
            <w:pPr>
              <w:rPr>
                <w:rFonts w:ascii="Book Antiqua" w:hAnsi="Book Antiqua"/>
              </w:rPr>
            </w:pPr>
          </w:p>
        </w:tc>
      </w:tr>
      <w:tr w:rsidR="0040316B" w14:paraId="6FCCB391" w14:textId="77777777" w:rsidTr="00E07499"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AD569" w14:textId="77777777" w:rsidR="0040316B" w:rsidRDefault="0040316B"/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153DB88D" w14:textId="7991A1C4" w:rsidR="0040316B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2.4.3. Muestra respeto por las intervenciones de sus compañeros.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5468A685" w14:textId="1F267AAA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00F08172" w14:textId="6FE75478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5D7ED0F2" w14:textId="6B4162D6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26861765" w14:textId="3D7601D6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111B12D" w14:textId="12C8D3E7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3C3B04B" w14:textId="720E903E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4956E2C2" w14:textId="73313C11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3B8ABA99" w14:textId="42DA4366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3E60B28A" w14:textId="4A587732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0EED289D" w14:textId="3EE19C85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583FA19C" w14:textId="703E6E9C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6DFF4406" w14:textId="26263DC6" w:rsidR="0040316B" w:rsidRDefault="00DB024F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40316B" w:rsidRPr="009E5D5F" w14:paraId="4334B87B" w14:textId="77777777" w:rsidTr="0080034E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32BE2A21" w14:textId="738517CD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2.5. Aprender y recordar historias bíblicas en las que Dios promete el Mesías.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4463025D" w14:textId="7044580F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2.5.1. Reconstruye y memoriza escenas bíblicas donde Dios hace la promesa del Mesías.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255E837A" w14:textId="4A45E9FA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5E6A30E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C0A31B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5E222D51" w14:textId="772DE7B8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03175BC" w14:textId="371F7E1F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47E8A0E" w14:textId="4E3643E7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6583365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5C8A016" w14:textId="12D7CA30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2CB26F31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46086BD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7FFEF03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61DD5A2" w14:textId="71056BA8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:rsidRPr="009E5D5F" w14:paraId="4A34800C" w14:textId="77777777" w:rsidTr="008F7096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73B195F" w14:textId="7FC8DE8A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3.1. Comprender el significado de algunas parábolas del perdón.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1493491" w14:textId="486E4EB4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3.1.1. Analiza, comenta y crea relatos donde actualiza las parábolas del hijo pródigo y del fariseo y el publicano.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50727D76" w14:textId="7B746209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343E917" w14:textId="3AE1E1DD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F51ED4C" w14:textId="06A2B906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5096390" w14:textId="2BA0D793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443D54F8" w14:textId="547AE550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7FF176C5" w14:textId="09BC0FC6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6D666B1C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D2801A5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2D3BCC8" w14:textId="0EB5CD04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1FFE1415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69C20B4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15531C8" w14:textId="781EF4A4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:rsidRPr="009E5D5F" w14:paraId="77DEDAA1" w14:textId="77777777" w:rsidTr="007A1CBD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3E697D5" w14:textId="063AD5B3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3.2. Memorizar algunas de las acciones donde Jesús concede el perdón.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205BA8D6" w14:textId="69A3B619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3.2.1. Visualiza, en obras de arte, escenas de perdón y las explica.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7768E724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0E784246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6932403" w14:textId="6F86BAC3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45D963DA" w14:textId="1EB7C068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FD87717" w14:textId="0A5D091C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E5D7F7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13F0482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40D027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2248A91" w14:textId="2E333AE9" w:rsidR="0040316B" w:rsidRPr="009E5D5F" w:rsidRDefault="00FE68A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4EE48F6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4D2DCC66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15E3B23" w14:textId="42302CA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:rsidRPr="009E5D5F" w14:paraId="7F72C996" w14:textId="77777777" w:rsidTr="00C6482B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6D41142" w14:textId="6B6E19EF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3.3. Reconocer la iniciativa de Jesús por los más necesitados y los enfermos.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0A6F527" w14:textId="3B051B11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3.3.1. Busca, subraya y comenta rasgos de la preferencia de Jesús por los más necesitados y los enfermos, en los textos evangélicos.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5017D3C0" w14:textId="35EE3964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D234CE2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0E4955AB" w14:textId="0F1C7870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E683340" w14:textId="524522A0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E82E594" w14:textId="414E27F8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EAE5BF9" w14:textId="6E6038BF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720B2703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0E489D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4A88B860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A16085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BE9A97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A4B377E" w14:textId="7C6DE78D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40316B" w:rsidRPr="009E5D5F" w14:paraId="705BD563" w14:textId="77777777" w:rsidTr="00B10383">
        <w:tc>
          <w:tcPr>
            <w:tcW w:w="3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1774D9F" w14:textId="050BD027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3.4. Comprender y apreciar que, en su pasión y muerte, Jesús está cumpliendo la voluntad del Padre.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4580091B" w14:textId="77777777" w:rsidR="0040316B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3.4.1. Secuencia ordenadamente escenas de la Historia de la Pasión e identifica las palabras de Jesús que expresan su relación con el Padre.</w:t>
            </w:r>
          </w:p>
          <w:p w14:paraId="41CC0FF8" w14:textId="77777777" w:rsidR="004C0398" w:rsidRDefault="004C0398" w:rsidP="6572BDF9">
            <w:pPr>
              <w:rPr>
                <w:rFonts w:ascii="Book Antiqua" w:hAnsi="Book Antiqua"/>
              </w:rPr>
            </w:pPr>
          </w:p>
          <w:p w14:paraId="68217720" w14:textId="77777777" w:rsidR="004C0398" w:rsidRDefault="004C0398" w:rsidP="6572BDF9">
            <w:pPr>
              <w:rPr>
                <w:rFonts w:ascii="Book Antiqua" w:hAnsi="Book Antiqua"/>
              </w:rPr>
            </w:pPr>
          </w:p>
          <w:p w14:paraId="78E98135" w14:textId="4C8D69D2" w:rsidR="004C0398" w:rsidRPr="009E5D5F" w:rsidRDefault="004C0398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310ED427" w14:textId="1F590948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0EDA66D" w14:textId="35C5C8C7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816574C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C1FE52F" w14:textId="7FB447EA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EA82F77" w14:textId="4237E31B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531B795" w14:textId="75104977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4F5C9051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D194E51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3EDE3991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E5335BB" w14:textId="0CDF3F16" w:rsidR="0040316B" w:rsidRPr="009E5D5F" w:rsidRDefault="00A21D00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5FC6E355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94140C5" w14:textId="5DA360D6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14:paraId="38F8C07A" w14:textId="77777777" w:rsidTr="005B7B58"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52CF2" w14:textId="77777777" w:rsidR="0040316B" w:rsidRDefault="0040316B"/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20A0733B" w14:textId="12A61842" w:rsidR="0040316B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3.4.2. Distingue y explica frases del relato de la oración del Huerto de los Olivos que expresan la obediencia de Jesús al Padre.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598E81AA" w14:textId="3AEEBB09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31BB0C8" w14:textId="38992652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4E36A336" w14:textId="2569AD56" w:rsidR="0040316B" w:rsidRDefault="00BA41B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799D3DE5" w14:textId="622B842C" w:rsidR="0040316B" w:rsidRDefault="00BA41B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70F8D396" w14:textId="3A7A7436" w:rsidR="0040316B" w:rsidRDefault="00BA41B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F1A1D9B" w14:textId="06C9087F" w:rsidR="0040316B" w:rsidRDefault="00BA41B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3F8A858E" w14:textId="4B3D188C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9057054" w14:textId="47A83A5B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00EEB6C" w14:textId="549F8ED7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44337A7" w14:textId="3768A79B" w:rsidR="0040316B" w:rsidRDefault="00BA41B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  <w:p w14:paraId="788F5B61" w14:textId="77777777" w:rsidR="00BA41BD" w:rsidRDefault="00BA41BD" w:rsidP="00BA41BD">
            <w:pPr>
              <w:rPr>
                <w:rFonts w:ascii="Book Antiqua" w:hAnsi="Book Antiqua"/>
              </w:rPr>
            </w:pPr>
          </w:p>
          <w:p w14:paraId="7E35F568" w14:textId="6BA86CF3" w:rsidR="00BA41BD" w:rsidRPr="00BA41BD" w:rsidRDefault="00BA41BD" w:rsidP="00BA41BD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37898EE" w14:textId="77777777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90C5475" w14:textId="353CAAFE" w:rsidR="0040316B" w:rsidRDefault="0040316B" w:rsidP="6572BDF9">
            <w:pPr>
              <w:rPr>
                <w:rFonts w:ascii="Book Antiqua" w:hAnsi="Book Antiqua"/>
              </w:rPr>
            </w:pPr>
          </w:p>
        </w:tc>
      </w:tr>
      <w:tr w:rsidR="0040316B" w:rsidRPr="009E5D5F" w14:paraId="37BA1D00" w14:textId="77777777" w:rsidTr="00CA0152">
        <w:tc>
          <w:tcPr>
            <w:tcW w:w="3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DDF620" w14:textId="48B2041E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4.1. </w:t>
            </w:r>
            <w:proofErr w:type="gramStart"/>
            <w:r>
              <w:rPr>
                <w:rFonts w:ascii="Book Antiqua" w:hAnsi="Book Antiqua"/>
              </w:rPr>
              <w:t>Explicar</w:t>
            </w:r>
            <w:proofErr w:type="gramEnd"/>
            <w:r>
              <w:rPr>
                <w:rFonts w:ascii="Book Antiqua" w:hAnsi="Book Antiqua"/>
              </w:rPr>
              <w:t xml:space="preserve"> que a través del sacramento de la reconciliación DIOS concede el perdón.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3538087C" w14:textId="2ED760BD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4.1.1. conoce y explica las condiciones para acoger el perdón de Dios.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41AA553D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E94D6FB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6F084282" w14:textId="44F2AC91" w:rsidR="0040316B" w:rsidRPr="009E5D5F" w:rsidRDefault="00BA41B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AEC6193" w14:textId="2CD3068D" w:rsidR="0040316B" w:rsidRPr="009E5D5F" w:rsidRDefault="00BA41B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4968110E" w14:textId="36AF1AD4" w:rsidR="0040316B" w:rsidRPr="009E5D5F" w:rsidRDefault="00BA41B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386318F5" w14:textId="76A4F50E" w:rsidR="0040316B" w:rsidRPr="009E5D5F" w:rsidRDefault="00BA41B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4CC144CC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D791F20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AABE060" w14:textId="3CFA9F6C" w:rsidR="0040316B" w:rsidRPr="009E5D5F" w:rsidRDefault="0040670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4ECB7CDE" w14:textId="75C2C8EC" w:rsidR="0040316B" w:rsidRPr="009E5D5F" w:rsidRDefault="0040670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072CDB88" w14:textId="4CA30C01" w:rsidR="0040316B" w:rsidRPr="009E5D5F" w:rsidRDefault="0040670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6F82411D" w14:textId="4B368F86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14:paraId="2E33B9C0" w14:textId="77777777" w:rsidTr="00174CE4"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F597A7" w14:textId="77777777" w:rsidR="0040316B" w:rsidRDefault="0040316B"/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798EF502" w14:textId="5D2878CC" w:rsidR="0040316B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 xml:space="preserve">4.1.2. Describe los pasos de la celebración del sacramento del Perdón. 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3DB763BF" w14:textId="26106F63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17E7B6D9" w14:textId="524E4CC5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37C766B6" w14:textId="5F8DE774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93B552E" w14:textId="61F539B6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56DAD5C7" w14:textId="17B3DC87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D78CC83" w14:textId="6A1FDF9D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350AB204" w14:textId="4D8D48D2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103E249" w14:textId="7683CA1D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DB63690" w14:textId="6F634F3A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93CD04B" w14:textId="1A32D08F" w:rsidR="0040316B" w:rsidRDefault="0040316B" w:rsidP="6572BDF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285A68D" w14:textId="63D26931" w:rsidR="0040316B" w:rsidRDefault="0040670D" w:rsidP="6572BD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3896CB58" w14:textId="13717441" w:rsidR="0040316B" w:rsidRDefault="0040316B" w:rsidP="6572BDF9">
            <w:pPr>
              <w:rPr>
                <w:rFonts w:ascii="Book Antiqua" w:hAnsi="Book Antiqua"/>
              </w:rPr>
            </w:pPr>
          </w:p>
        </w:tc>
      </w:tr>
      <w:tr w:rsidR="0040316B" w:rsidRPr="009E5D5F" w14:paraId="28B40139" w14:textId="77777777" w:rsidTr="00A9375A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3CFE7E6D" w14:textId="2C31B655" w:rsidR="0040316B" w:rsidRPr="009E5D5F" w:rsidRDefault="0040316B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4.2. Diferenciar signos y momentos de la celebración eucarística.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0A44F4C4" w14:textId="7E4D7343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 xml:space="preserve">4.2.1. Vincula símbolos, significados y momentos en la celebración eucarística. 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126EBC87" w14:textId="390786D8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78CD2B94" w14:textId="7E2F10EC" w:rsidR="0040316B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  <w:p w14:paraId="3D4338CC" w14:textId="47A0A455" w:rsidR="005D5C19" w:rsidRPr="005D5C19" w:rsidRDefault="005D5C19" w:rsidP="005D5C19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56E6B4F6" w14:textId="70CCDFDC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BB92CD0" w14:textId="7EB5017D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bookmarkStart w:id="0" w:name="_GoBack"/>
            <w:bookmarkEnd w:id="0"/>
          </w:p>
        </w:tc>
        <w:tc>
          <w:tcPr>
            <w:tcW w:w="638" w:type="dxa"/>
          </w:tcPr>
          <w:p w14:paraId="39F91389" w14:textId="0107214F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236F3EDF" w14:textId="099581C9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7DCBAB27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0971F593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3E6CC5C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783ADBF5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5707530F" w14:textId="35AA1C97" w:rsidR="0040316B" w:rsidRPr="009E5D5F" w:rsidRDefault="0040670D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05152DA2" w14:textId="468E2AA8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</w:tr>
      <w:tr w:rsidR="0040316B" w:rsidRPr="009E5D5F" w14:paraId="42AF94A8" w14:textId="77777777" w:rsidTr="008209A2"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4572F4BF" w14:textId="74B0ABB0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4.3. Conocer rasgos de la Cuaresma como tiempo penitencial.</w:t>
            </w:r>
          </w:p>
        </w:tc>
        <w:tc>
          <w:tcPr>
            <w:tcW w:w="3810" w:type="dxa"/>
            <w:tcBorders>
              <w:left w:val="single" w:sz="12" w:space="0" w:color="auto"/>
              <w:right w:val="single" w:sz="12" w:space="0" w:color="auto"/>
            </w:tcBorders>
          </w:tcPr>
          <w:p w14:paraId="6624229E" w14:textId="7C9C75FF" w:rsidR="0040316B" w:rsidRPr="009E5D5F" w:rsidRDefault="0040316B" w:rsidP="6572BDF9">
            <w:pPr>
              <w:rPr>
                <w:rFonts w:ascii="Book Antiqua" w:hAnsi="Book Antiqua"/>
              </w:rPr>
            </w:pPr>
            <w:r w:rsidRPr="6572BDF9">
              <w:rPr>
                <w:rFonts w:ascii="Book Antiqua" w:hAnsi="Book Antiqua"/>
              </w:rPr>
              <w:t>4.3.1. Investiga y presenta con diversos recursos obras e instituciones de la Iglesia de carácter penitencial.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14:paraId="1351026F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25D7198B" w14:textId="6EA92192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47FBAC55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638" w:type="dxa"/>
          </w:tcPr>
          <w:p w14:paraId="1D0F139F" w14:textId="6979D759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66706CF6" w14:textId="02474E2C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638" w:type="dxa"/>
          </w:tcPr>
          <w:p w14:paraId="02110E0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</w:tcPr>
          <w:p w14:paraId="63541BA0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CB4B759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2BEAA33B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6384D65D" w14:textId="77777777" w:rsidR="0040316B" w:rsidRPr="009E5D5F" w:rsidRDefault="0040316B" w:rsidP="00D62CF4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</w:tcPr>
          <w:p w14:paraId="1A492561" w14:textId="072A59A1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62" w:type="dxa"/>
          </w:tcPr>
          <w:p w14:paraId="7A209602" w14:textId="7EBD237E" w:rsidR="0040316B" w:rsidRPr="009E5D5F" w:rsidRDefault="005D5C19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14:paraId="738E1275" w14:textId="20C23EFB" w:rsidR="6572BDF9" w:rsidRDefault="6572BDF9"/>
    <w:p w14:paraId="72DAD6DC" w14:textId="77777777"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D7C4" w14:textId="77777777" w:rsidR="00B37F28" w:rsidRDefault="00B37F28" w:rsidP="0090544F">
      <w:pPr>
        <w:spacing w:after="0" w:line="240" w:lineRule="auto"/>
      </w:pPr>
      <w:r>
        <w:separator/>
      </w:r>
    </w:p>
  </w:endnote>
  <w:endnote w:type="continuationSeparator" w:id="0">
    <w:p w14:paraId="758C4C7A" w14:textId="77777777" w:rsidR="00B37F28" w:rsidRDefault="00B37F28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F4A6" w14:textId="77777777" w:rsidR="00B37F28" w:rsidRDefault="00B37F28" w:rsidP="0090544F">
      <w:pPr>
        <w:spacing w:after="0" w:line="240" w:lineRule="auto"/>
      </w:pPr>
      <w:r>
        <w:separator/>
      </w:r>
    </w:p>
  </w:footnote>
  <w:footnote w:type="continuationSeparator" w:id="0">
    <w:p w14:paraId="4A304B05" w14:textId="77777777" w:rsidR="00B37F28" w:rsidRDefault="00B37F28" w:rsidP="0090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C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D7A58"/>
    <w:multiLevelType w:val="hybridMultilevel"/>
    <w:tmpl w:val="A5C64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83"/>
    <w:rsid w:val="000237EF"/>
    <w:rsid w:val="000D382B"/>
    <w:rsid w:val="000D7B5D"/>
    <w:rsid w:val="00110CFE"/>
    <w:rsid w:val="001174C7"/>
    <w:rsid w:val="0012444A"/>
    <w:rsid w:val="001A5D02"/>
    <w:rsid w:val="001D13FD"/>
    <w:rsid w:val="001E3F4A"/>
    <w:rsid w:val="001F57AF"/>
    <w:rsid w:val="002A1B81"/>
    <w:rsid w:val="002F0EC0"/>
    <w:rsid w:val="00300EA6"/>
    <w:rsid w:val="00325B22"/>
    <w:rsid w:val="00335000"/>
    <w:rsid w:val="003D66E2"/>
    <w:rsid w:val="003D7E10"/>
    <w:rsid w:val="0040316B"/>
    <w:rsid w:val="0040670D"/>
    <w:rsid w:val="00413807"/>
    <w:rsid w:val="00422617"/>
    <w:rsid w:val="00424CBD"/>
    <w:rsid w:val="00451CF1"/>
    <w:rsid w:val="004C0398"/>
    <w:rsid w:val="004D1B97"/>
    <w:rsid w:val="004D746F"/>
    <w:rsid w:val="005028B1"/>
    <w:rsid w:val="0050566A"/>
    <w:rsid w:val="00522926"/>
    <w:rsid w:val="005B45A4"/>
    <w:rsid w:val="005C2BE1"/>
    <w:rsid w:val="005D5C19"/>
    <w:rsid w:val="00603447"/>
    <w:rsid w:val="006C2320"/>
    <w:rsid w:val="006D4856"/>
    <w:rsid w:val="006D4932"/>
    <w:rsid w:val="006F2815"/>
    <w:rsid w:val="00752044"/>
    <w:rsid w:val="007B718A"/>
    <w:rsid w:val="00815383"/>
    <w:rsid w:val="0082641A"/>
    <w:rsid w:val="00847CFD"/>
    <w:rsid w:val="008975AF"/>
    <w:rsid w:val="008A0998"/>
    <w:rsid w:val="008B0EDF"/>
    <w:rsid w:val="008C0CB7"/>
    <w:rsid w:val="008E680F"/>
    <w:rsid w:val="0090544F"/>
    <w:rsid w:val="00933588"/>
    <w:rsid w:val="00933A04"/>
    <w:rsid w:val="00957E90"/>
    <w:rsid w:val="009B53A3"/>
    <w:rsid w:val="009D40EA"/>
    <w:rsid w:val="009E5D5F"/>
    <w:rsid w:val="009F5389"/>
    <w:rsid w:val="00A21D00"/>
    <w:rsid w:val="00A33141"/>
    <w:rsid w:val="00A36091"/>
    <w:rsid w:val="00AC0989"/>
    <w:rsid w:val="00B34E9A"/>
    <w:rsid w:val="00B37F28"/>
    <w:rsid w:val="00BA41BD"/>
    <w:rsid w:val="00BB4078"/>
    <w:rsid w:val="00C0608A"/>
    <w:rsid w:val="00C32ED2"/>
    <w:rsid w:val="00C66FC7"/>
    <w:rsid w:val="00CC1A84"/>
    <w:rsid w:val="00CF3925"/>
    <w:rsid w:val="00CF4D04"/>
    <w:rsid w:val="00D62CF4"/>
    <w:rsid w:val="00D86A29"/>
    <w:rsid w:val="00DB024F"/>
    <w:rsid w:val="00DF03EE"/>
    <w:rsid w:val="00E943CA"/>
    <w:rsid w:val="00EB4B47"/>
    <w:rsid w:val="00F21DC9"/>
    <w:rsid w:val="00F77CAE"/>
    <w:rsid w:val="00FE68AF"/>
    <w:rsid w:val="00FF5BA2"/>
    <w:rsid w:val="6572B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D3F8"/>
  <w15:docId w15:val="{2DA9F2AE-6D17-DF4D-A84D-2351200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styleId="Prrafodelista">
    <w:name w:val="List Paragraph"/>
    <w:basedOn w:val="Normal"/>
    <w:uiPriority w:val="34"/>
    <w:qFormat/>
    <w:rsid w:val="00EB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carmen martin roldan</cp:lastModifiedBy>
  <cp:revision>56</cp:revision>
  <dcterms:created xsi:type="dcterms:W3CDTF">2018-11-09T09:42:00Z</dcterms:created>
  <dcterms:modified xsi:type="dcterms:W3CDTF">2019-02-15T17:29:00Z</dcterms:modified>
</cp:coreProperties>
</file>