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C" w:rsidRDefault="00D036CC" w:rsidP="00D036CC">
      <w:pPr>
        <w:rPr>
          <w:rFonts w:ascii="Arial" w:hAnsi="Arial" w:cs="Arial"/>
          <w:b/>
          <w:bCs/>
          <w:color w:val="000066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Recurso educativo: </w:t>
      </w:r>
      <w:bookmarkStart w:id="0" w:name="_GoBack"/>
      <w:r>
        <w:rPr>
          <w:rFonts w:ascii="Arial" w:hAnsi="Arial" w:cs="Arial"/>
          <w:b/>
          <w:bCs/>
          <w:color w:val="000066"/>
          <w:sz w:val="27"/>
          <w:szCs w:val="27"/>
        </w:rPr>
        <w:t>“El Diario Emocional”</w:t>
      </w:r>
      <w:bookmarkEnd w:id="0"/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Es una técnica de lectoescritura que ayuda a entrenar la consciencia de uno mismo, el autoconocimiento, el desarrollo habilidades emocionales (como la expresión emocional -escrita y verbal-, la comprensión de las emociones y su manejo, la facilitación emocional) y de convivencia en el aula (escucha, empatía, compasión, solidaridad, tolerancia, etc.).</w:t>
      </w:r>
    </w:p>
    <w:p w:rsidR="00D036CC" w:rsidRPr="0084249D" w:rsidRDefault="00D036CC" w:rsidP="00D036CC">
      <w:pPr>
        <w:rPr>
          <w:rFonts w:ascii="Arial" w:hAnsi="Arial" w:cs="Arial"/>
          <w:b/>
        </w:rPr>
      </w:pPr>
      <w:r w:rsidRPr="0084249D">
        <w:rPr>
          <w:rFonts w:ascii="Arial" w:hAnsi="Arial" w:cs="Arial"/>
          <w:b/>
        </w:rPr>
        <w:t>OBJETIVOS: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A) Abrir un espacio de comunicación personal para que nuestros pensamientos y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sentimientos fluyan y se expresen dentro de un marco saludable en lugar de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hacerlo de otras formas (hermetismos, explosiones, somatizaciones, depresión,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miedos, ansiedad, agresividad, intolerancia, etc.).</w:t>
      </w:r>
    </w:p>
    <w:p w:rsidR="00D036CC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B) Aprender a compartir nuestros puntos de vista para comprendernos mejor los unos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a los otros.</w:t>
      </w:r>
    </w:p>
    <w:p w:rsidR="00D036CC" w:rsidRPr="0084249D" w:rsidRDefault="00D036CC" w:rsidP="00D036CC">
      <w:pPr>
        <w:rPr>
          <w:rFonts w:ascii="Arial" w:hAnsi="Arial" w:cs="Arial"/>
        </w:rPr>
      </w:pPr>
      <w:r w:rsidRPr="0084249D">
        <w:rPr>
          <w:rFonts w:ascii="Arial" w:hAnsi="Arial" w:cs="Arial"/>
          <w:b/>
        </w:rPr>
        <w:t>PARTICIPANTES:</w:t>
      </w:r>
      <w:r w:rsidRPr="0084249D">
        <w:rPr>
          <w:rFonts w:ascii="Arial" w:hAnsi="Arial" w:cs="Arial"/>
        </w:rPr>
        <w:t xml:space="preserve"> Individual / Grupo de aula / Familia.</w:t>
      </w:r>
    </w:p>
    <w:p w:rsidR="00D036CC" w:rsidRPr="0084249D" w:rsidRDefault="00D036CC" w:rsidP="00D036CC">
      <w:pPr>
        <w:rPr>
          <w:rFonts w:ascii="Arial" w:hAnsi="Arial" w:cs="Arial"/>
          <w:b/>
        </w:rPr>
      </w:pPr>
      <w:r w:rsidRPr="0084249D">
        <w:rPr>
          <w:rFonts w:ascii="Arial" w:hAnsi="Arial" w:cs="Arial"/>
          <w:b/>
        </w:rPr>
        <w:t>DURACIÓN:</w:t>
      </w:r>
    </w:p>
    <w:p w:rsidR="00D036CC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“El Diario Emocional” se puede trabajar cada día en el aula (unos 5 mins.), en un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espacio concreto de la semana (tutoría) y/o cuando surja algún conflicto o desafío en el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grupo. Un conflicto puede ser una gran oportunidad para trabajar la inteligencia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emocional y la educación en valores en el aula.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Se debe permitir que los alumnos que lo deseen se lleven su diario a casa para que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puedan seguir escribiendo en él cuando lo necesiten.</w:t>
      </w:r>
    </w:p>
    <w:p w:rsidR="00D036CC" w:rsidRPr="0084249D" w:rsidRDefault="00D036CC" w:rsidP="00D036CC">
      <w:pPr>
        <w:jc w:val="both"/>
        <w:rPr>
          <w:rFonts w:ascii="Arial" w:hAnsi="Arial" w:cs="Arial"/>
          <w:b/>
        </w:rPr>
      </w:pPr>
      <w:r w:rsidRPr="0084249D">
        <w:rPr>
          <w:rFonts w:ascii="Arial" w:hAnsi="Arial" w:cs="Arial"/>
          <w:b/>
        </w:rPr>
        <w:t>MATERIALES NECESARIOS:</w:t>
      </w:r>
    </w:p>
    <w:p w:rsidR="00D036CC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· Un cuaderno personal que nos guste. Es recomendable pedirles que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“personalicen” su portada con fotos, dibujos, pegatinas, etc., según sus gustos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(que lo hagan “suyo”).</w:t>
      </w:r>
    </w:p>
    <w:p w:rsidR="00D036CC" w:rsidRPr="0084249D" w:rsidRDefault="00D036CC" w:rsidP="00D036CC">
      <w:pPr>
        <w:rPr>
          <w:rFonts w:ascii="Arial" w:hAnsi="Arial" w:cs="Arial"/>
        </w:rPr>
      </w:pPr>
      <w:r w:rsidRPr="001959BC">
        <w:rPr>
          <w:rFonts w:ascii="Arial" w:hAnsi="Arial" w:cs="Arial"/>
          <w:b/>
        </w:rPr>
        <w:t>DESCRIPCIÓN</w:t>
      </w:r>
      <w:r w:rsidRPr="0084249D">
        <w:rPr>
          <w:rFonts w:ascii="Arial" w:hAnsi="Arial" w:cs="Arial"/>
        </w:rPr>
        <w:t xml:space="preserve"> (Instrucciones):</w:t>
      </w:r>
    </w:p>
    <w:p w:rsidR="00D036CC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1. Delimitar el tiempo fijo que le vamos a dedicar al “Diario emocional” (crear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hábito y rutina en el aula).</w:t>
      </w:r>
      <w:r>
        <w:rPr>
          <w:rFonts w:ascii="Arial" w:hAnsi="Arial" w:cs="Arial"/>
        </w:rPr>
        <w:t xml:space="preserve"> 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2. Es un diario personal, confidencial e intransferible. Un diario sólo puede ser</w:t>
      </w:r>
      <w:r>
        <w:rPr>
          <w:rFonts w:ascii="Arial" w:hAnsi="Arial" w:cs="Arial"/>
        </w:rPr>
        <w:t xml:space="preserve"> leÍ</w:t>
      </w:r>
      <w:r w:rsidRPr="0084249D">
        <w:rPr>
          <w:rFonts w:ascii="Arial" w:hAnsi="Arial" w:cs="Arial"/>
        </w:rPr>
        <w:t>do por su dueño. Solo en casos excepcionales, si el alumno permite su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lectura o si se sospecha de algún tipo de riesgo psicosocial del menor, el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tutor/a podrá leerlo.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3. En su momento, cada niño escribirá en su diario su experiencia emocional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inmediata (algo de lo que quiera escribir en ese momento, sobre lo que está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viviendo, lo que le preocupa, cómo se siente, lo que necesita cuidar y/o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cambiar, algo que le ha pasado, etc.) independientemente si es de signo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positivo o negativo. También se pueden incluir algunos dibujos.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4. Cada día (sesión semanal o momento crítico en el aula), se pedirá a algunos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alumnos que lean en voz alta sus anotaciones (entre 3 – 5 alumnos). Todos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escuchamos con mucho respeto y atención.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lastRenderedPageBreak/>
        <w:t>5. Nadie juzgará o recriminará las reflexiones de los niños que han leído.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6. Si es necesario, podemos profundizar en alguna de las temáticas que han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surgido en los “Diarios emocionales” del grupo (sin entrar en valoraciones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personales sobre los niños que han leído).</w:t>
      </w:r>
    </w:p>
    <w:p w:rsidR="00D036CC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7. Cerramos la sesión, felicitando a los niños por el buen trabajo que están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haciendo en sus diarios.</w:t>
      </w:r>
    </w:p>
    <w:p w:rsidR="00D036CC" w:rsidRDefault="00D036CC" w:rsidP="00D036CC">
      <w:pPr>
        <w:jc w:val="both"/>
        <w:rPr>
          <w:rFonts w:ascii="Arial" w:hAnsi="Arial" w:cs="Arial"/>
          <w:b/>
        </w:rPr>
      </w:pP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1959BC">
        <w:rPr>
          <w:rFonts w:ascii="Arial" w:hAnsi="Arial" w:cs="Arial"/>
          <w:b/>
        </w:rPr>
        <w:t xml:space="preserve">APUNTES </w:t>
      </w:r>
      <w:r w:rsidRPr="0084249D">
        <w:rPr>
          <w:rFonts w:ascii="Arial" w:hAnsi="Arial" w:cs="Arial"/>
        </w:rPr>
        <w:t>(Información extra a tener en cuenta):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El mensaje fundamental que recibe el niño es: “Mi profe y mis compañeros están aquí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para escucharme. Y yo, a ellos”.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Con esta práctica en el aula, se refuerzan:</w:t>
      </w:r>
    </w:p>
    <w:p w:rsidR="00D036CC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La seguridad emocional y la autoestima del niño (al sentirse escuchado y</w:t>
      </w:r>
      <w:r>
        <w:rPr>
          <w:rFonts w:ascii="Arial" w:hAnsi="Arial" w:cs="Arial"/>
        </w:rPr>
        <w:t xml:space="preserve">    </w:t>
      </w:r>
      <w:r w:rsidRPr="0084249D">
        <w:rPr>
          <w:rFonts w:ascii="Arial" w:hAnsi="Arial" w:cs="Arial"/>
        </w:rPr>
        <w:t>acompañado por los demás)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El autoconocimiento emocional (atención, comprensión y regulación de las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emociones)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La reducción de miedos y ansiedad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El vínculo afectivo y la cohesión interna de grupo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La comunicación de calidad y la escucha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La toma de decisiones en la solución de desafíos para el niño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La empatía, la compasión y la solidaridad (tratarnos con amabilidad, respeto y</w:t>
      </w:r>
      <w:r>
        <w:rPr>
          <w:rFonts w:ascii="Arial" w:hAnsi="Arial" w:cs="Arial"/>
        </w:rPr>
        <w:t xml:space="preserve"> </w:t>
      </w:r>
      <w:r w:rsidRPr="0084249D">
        <w:rPr>
          <w:rFonts w:ascii="Arial" w:hAnsi="Arial" w:cs="Arial"/>
        </w:rPr>
        <w:t>afectos positivos)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La solución dialogada de conflictos</w:t>
      </w:r>
    </w:p>
    <w:p w:rsidR="00D036CC" w:rsidRPr="0084249D" w:rsidRDefault="00D036CC" w:rsidP="00D036CC">
      <w:pPr>
        <w:jc w:val="both"/>
        <w:rPr>
          <w:rFonts w:ascii="Arial" w:hAnsi="Arial" w:cs="Arial"/>
        </w:rPr>
      </w:pPr>
      <w:r w:rsidRPr="0084249D">
        <w:rPr>
          <w:rFonts w:ascii="Arial" w:hAnsi="Arial" w:cs="Arial"/>
        </w:rPr>
        <w:t>_ Un seguimiento más profundo de cada alumno y su realidad emocional (por parte</w:t>
      </w:r>
      <w:r>
        <w:rPr>
          <w:rFonts w:ascii="Arial" w:hAnsi="Arial" w:cs="Arial"/>
        </w:rPr>
        <w:t xml:space="preserve">     </w:t>
      </w:r>
      <w:r w:rsidRPr="0084249D">
        <w:rPr>
          <w:rFonts w:ascii="Arial" w:hAnsi="Arial" w:cs="Arial"/>
        </w:rPr>
        <w:t>del profesor).</w:t>
      </w:r>
    </w:p>
    <w:p w:rsidR="00162411" w:rsidRDefault="00162411"/>
    <w:sectPr w:rsidR="00162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CC"/>
    <w:rsid w:val="0000254E"/>
    <w:rsid w:val="00002600"/>
    <w:rsid w:val="00011F58"/>
    <w:rsid w:val="00017FA0"/>
    <w:rsid w:val="00021998"/>
    <w:rsid w:val="00024B42"/>
    <w:rsid w:val="00026886"/>
    <w:rsid w:val="000268C8"/>
    <w:rsid w:val="00030765"/>
    <w:rsid w:val="0003083E"/>
    <w:rsid w:val="000406EC"/>
    <w:rsid w:val="00040A4A"/>
    <w:rsid w:val="00040C12"/>
    <w:rsid w:val="00053DD3"/>
    <w:rsid w:val="00061A83"/>
    <w:rsid w:val="00076FDC"/>
    <w:rsid w:val="00081DC6"/>
    <w:rsid w:val="00087C2E"/>
    <w:rsid w:val="00091EC4"/>
    <w:rsid w:val="0009389D"/>
    <w:rsid w:val="000A6055"/>
    <w:rsid w:val="000B10C5"/>
    <w:rsid w:val="000B4ED4"/>
    <w:rsid w:val="000C25EA"/>
    <w:rsid w:val="000F3443"/>
    <w:rsid w:val="000F6B75"/>
    <w:rsid w:val="00107BD9"/>
    <w:rsid w:val="00107F4E"/>
    <w:rsid w:val="00110EF5"/>
    <w:rsid w:val="00113B78"/>
    <w:rsid w:val="0011769A"/>
    <w:rsid w:val="001176E7"/>
    <w:rsid w:val="001224F0"/>
    <w:rsid w:val="00122A91"/>
    <w:rsid w:val="00123519"/>
    <w:rsid w:val="00123FBF"/>
    <w:rsid w:val="00126C39"/>
    <w:rsid w:val="00131C76"/>
    <w:rsid w:val="001333E4"/>
    <w:rsid w:val="00135AA0"/>
    <w:rsid w:val="00137D1B"/>
    <w:rsid w:val="00144123"/>
    <w:rsid w:val="001563E8"/>
    <w:rsid w:val="00161BDA"/>
    <w:rsid w:val="00162411"/>
    <w:rsid w:val="00171E63"/>
    <w:rsid w:val="001732A6"/>
    <w:rsid w:val="001749B9"/>
    <w:rsid w:val="001757E7"/>
    <w:rsid w:val="001909A1"/>
    <w:rsid w:val="001954E7"/>
    <w:rsid w:val="00195993"/>
    <w:rsid w:val="001968BE"/>
    <w:rsid w:val="001A09A3"/>
    <w:rsid w:val="001A4353"/>
    <w:rsid w:val="001A6855"/>
    <w:rsid w:val="001C42D2"/>
    <w:rsid w:val="001D21F6"/>
    <w:rsid w:val="001D2E65"/>
    <w:rsid w:val="001D587D"/>
    <w:rsid w:val="001D5B88"/>
    <w:rsid w:val="001F1595"/>
    <w:rsid w:val="001F28A9"/>
    <w:rsid w:val="001F41CD"/>
    <w:rsid w:val="00201538"/>
    <w:rsid w:val="00202501"/>
    <w:rsid w:val="00206993"/>
    <w:rsid w:val="00211872"/>
    <w:rsid w:val="00216AE4"/>
    <w:rsid w:val="0021756A"/>
    <w:rsid w:val="00221D2D"/>
    <w:rsid w:val="002317E5"/>
    <w:rsid w:val="00231A32"/>
    <w:rsid w:val="00234BEE"/>
    <w:rsid w:val="002452A9"/>
    <w:rsid w:val="00246AA1"/>
    <w:rsid w:val="00251E64"/>
    <w:rsid w:val="002554CB"/>
    <w:rsid w:val="00261950"/>
    <w:rsid w:val="002665D1"/>
    <w:rsid w:val="00272CDD"/>
    <w:rsid w:val="00276E64"/>
    <w:rsid w:val="00280D85"/>
    <w:rsid w:val="00282E26"/>
    <w:rsid w:val="00284998"/>
    <w:rsid w:val="00291B0F"/>
    <w:rsid w:val="002921CE"/>
    <w:rsid w:val="00292F83"/>
    <w:rsid w:val="0029412C"/>
    <w:rsid w:val="002A032C"/>
    <w:rsid w:val="002A19C4"/>
    <w:rsid w:val="002A558B"/>
    <w:rsid w:val="002A69CE"/>
    <w:rsid w:val="002A7325"/>
    <w:rsid w:val="002B0604"/>
    <w:rsid w:val="002B07B2"/>
    <w:rsid w:val="002C0C57"/>
    <w:rsid w:val="002C6B86"/>
    <w:rsid w:val="002D3997"/>
    <w:rsid w:val="002D4232"/>
    <w:rsid w:val="002F1DC9"/>
    <w:rsid w:val="002F2044"/>
    <w:rsid w:val="00302123"/>
    <w:rsid w:val="0030337D"/>
    <w:rsid w:val="003150E6"/>
    <w:rsid w:val="00315FEE"/>
    <w:rsid w:val="003242ED"/>
    <w:rsid w:val="00334352"/>
    <w:rsid w:val="00336C49"/>
    <w:rsid w:val="00340058"/>
    <w:rsid w:val="003408ED"/>
    <w:rsid w:val="00341192"/>
    <w:rsid w:val="00345BF8"/>
    <w:rsid w:val="00356C7C"/>
    <w:rsid w:val="0036214E"/>
    <w:rsid w:val="0036263A"/>
    <w:rsid w:val="00371410"/>
    <w:rsid w:val="00371D02"/>
    <w:rsid w:val="00390EC0"/>
    <w:rsid w:val="00390FDE"/>
    <w:rsid w:val="003950D5"/>
    <w:rsid w:val="003A7E9D"/>
    <w:rsid w:val="003B5F78"/>
    <w:rsid w:val="003B71E8"/>
    <w:rsid w:val="003C056C"/>
    <w:rsid w:val="003C2E4D"/>
    <w:rsid w:val="003C6714"/>
    <w:rsid w:val="003D2D19"/>
    <w:rsid w:val="003D5EE9"/>
    <w:rsid w:val="003E3D12"/>
    <w:rsid w:val="003F0CEB"/>
    <w:rsid w:val="003F3038"/>
    <w:rsid w:val="003F5C42"/>
    <w:rsid w:val="004008EA"/>
    <w:rsid w:val="00401A69"/>
    <w:rsid w:val="004060AD"/>
    <w:rsid w:val="004173CE"/>
    <w:rsid w:val="004177D2"/>
    <w:rsid w:val="00423B90"/>
    <w:rsid w:val="00426B32"/>
    <w:rsid w:val="00427830"/>
    <w:rsid w:val="00434E86"/>
    <w:rsid w:val="0043591A"/>
    <w:rsid w:val="0043634B"/>
    <w:rsid w:val="00447277"/>
    <w:rsid w:val="00450C46"/>
    <w:rsid w:val="004540FC"/>
    <w:rsid w:val="004568E4"/>
    <w:rsid w:val="00463415"/>
    <w:rsid w:val="00467945"/>
    <w:rsid w:val="004700BE"/>
    <w:rsid w:val="00470B87"/>
    <w:rsid w:val="00470F56"/>
    <w:rsid w:val="00476008"/>
    <w:rsid w:val="00477886"/>
    <w:rsid w:val="00477985"/>
    <w:rsid w:val="00481B50"/>
    <w:rsid w:val="0048551C"/>
    <w:rsid w:val="00485570"/>
    <w:rsid w:val="00492B95"/>
    <w:rsid w:val="00493BE7"/>
    <w:rsid w:val="004A107E"/>
    <w:rsid w:val="004A1B29"/>
    <w:rsid w:val="004A21F5"/>
    <w:rsid w:val="004A4316"/>
    <w:rsid w:val="004C0B6E"/>
    <w:rsid w:val="004C1B60"/>
    <w:rsid w:val="004C7294"/>
    <w:rsid w:val="004D34A9"/>
    <w:rsid w:val="004D4706"/>
    <w:rsid w:val="004D71EA"/>
    <w:rsid w:val="004E160B"/>
    <w:rsid w:val="004E4314"/>
    <w:rsid w:val="004E5A69"/>
    <w:rsid w:val="004E5E3C"/>
    <w:rsid w:val="004F520F"/>
    <w:rsid w:val="00500C89"/>
    <w:rsid w:val="005025DC"/>
    <w:rsid w:val="0050444D"/>
    <w:rsid w:val="0050734F"/>
    <w:rsid w:val="00512F75"/>
    <w:rsid w:val="00514C6D"/>
    <w:rsid w:val="005210E2"/>
    <w:rsid w:val="005244EF"/>
    <w:rsid w:val="005255B1"/>
    <w:rsid w:val="005347BD"/>
    <w:rsid w:val="0053744F"/>
    <w:rsid w:val="005429CC"/>
    <w:rsid w:val="005504F8"/>
    <w:rsid w:val="00552E79"/>
    <w:rsid w:val="005535C1"/>
    <w:rsid w:val="00556089"/>
    <w:rsid w:val="00582626"/>
    <w:rsid w:val="00587E50"/>
    <w:rsid w:val="00595CDF"/>
    <w:rsid w:val="005A172C"/>
    <w:rsid w:val="005B22A8"/>
    <w:rsid w:val="005B2432"/>
    <w:rsid w:val="005B2C8E"/>
    <w:rsid w:val="005B69F2"/>
    <w:rsid w:val="005B7A10"/>
    <w:rsid w:val="005C5E92"/>
    <w:rsid w:val="005D30DC"/>
    <w:rsid w:val="005D65A1"/>
    <w:rsid w:val="005D6A97"/>
    <w:rsid w:val="005D72E5"/>
    <w:rsid w:val="005E5299"/>
    <w:rsid w:val="005E5811"/>
    <w:rsid w:val="005F2BF6"/>
    <w:rsid w:val="005F415D"/>
    <w:rsid w:val="00602E33"/>
    <w:rsid w:val="00603801"/>
    <w:rsid w:val="00604442"/>
    <w:rsid w:val="006049B4"/>
    <w:rsid w:val="0062341C"/>
    <w:rsid w:val="00627741"/>
    <w:rsid w:val="00633E3B"/>
    <w:rsid w:val="00635288"/>
    <w:rsid w:val="00635B9B"/>
    <w:rsid w:val="00637D82"/>
    <w:rsid w:val="0064045E"/>
    <w:rsid w:val="00642099"/>
    <w:rsid w:val="006429F8"/>
    <w:rsid w:val="006456E6"/>
    <w:rsid w:val="00645A22"/>
    <w:rsid w:val="00646C80"/>
    <w:rsid w:val="00655C0F"/>
    <w:rsid w:val="00657AC9"/>
    <w:rsid w:val="006618AA"/>
    <w:rsid w:val="00664076"/>
    <w:rsid w:val="006671F5"/>
    <w:rsid w:val="00691BDB"/>
    <w:rsid w:val="00696AAA"/>
    <w:rsid w:val="006A6463"/>
    <w:rsid w:val="006C0186"/>
    <w:rsid w:val="006C0FAC"/>
    <w:rsid w:val="006C4977"/>
    <w:rsid w:val="006D2E62"/>
    <w:rsid w:val="006D42F0"/>
    <w:rsid w:val="006D7509"/>
    <w:rsid w:val="006E4D46"/>
    <w:rsid w:val="006E73FA"/>
    <w:rsid w:val="006F0847"/>
    <w:rsid w:val="006F2222"/>
    <w:rsid w:val="006F40B5"/>
    <w:rsid w:val="006F7817"/>
    <w:rsid w:val="00702DFB"/>
    <w:rsid w:val="00703D58"/>
    <w:rsid w:val="00707320"/>
    <w:rsid w:val="00712915"/>
    <w:rsid w:val="00712B64"/>
    <w:rsid w:val="00714111"/>
    <w:rsid w:val="00723127"/>
    <w:rsid w:val="00731058"/>
    <w:rsid w:val="00731624"/>
    <w:rsid w:val="007316C9"/>
    <w:rsid w:val="007369EB"/>
    <w:rsid w:val="00740468"/>
    <w:rsid w:val="0074406C"/>
    <w:rsid w:val="00750B1A"/>
    <w:rsid w:val="00751D19"/>
    <w:rsid w:val="00752A3C"/>
    <w:rsid w:val="0075406D"/>
    <w:rsid w:val="00760739"/>
    <w:rsid w:val="00761F9D"/>
    <w:rsid w:val="00766349"/>
    <w:rsid w:val="00773340"/>
    <w:rsid w:val="007805BE"/>
    <w:rsid w:val="00780D75"/>
    <w:rsid w:val="00791195"/>
    <w:rsid w:val="007953DC"/>
    <w:rsid w:val="007A0A5C"/>
    <w:rsid w:val="007B0731"/>
    <w:rsid w:val="007B0EBC"/>
    <w:rsid w:val="007D62D3"/>
    <w:rsid w:val="007E0897"/>
    <w:rsid w:val="007E161D"/>
    <w:rsid w:val="007E49B3"/>
    <w:rsid w:val="007E5022"/>
    <w:rsid w:val="007F19C9"/>
    <w:rsid w:val="007F310F"/>
    <w:rsid w:val="0080125F"/>
    <w:rsid w:val="00801FAC"/>
    <w:rsid w:val="00803EDB"/>
    <w:rsid w:val="00807B2B"/>
    <w:rsid w:val="00807FE5"/>
    <w:rsid w:val="008135D0"/>
    <w:rsid w:val="00813F81"/>
    <w:rsid w:val="0082042A"/>
    <w:rsid w:val="00820DC4"/>
    <w:rsid w:val="00822153"/>
    <w:rsid w:val="00825B8B"/>
    <w:rsid w:val="00827271"/>
    <w:rsid w:val="008279FB"/>
    <w:rsid w:val="00832978"/>
    <w:rsid w:val="00844036"/>
    <w:rsid w:val="00854AFC"/>
    <w:rsid w:val="0086031B"/>
    <w:rsid w:val="0086100F"/>
    <w:rsid w:val="00870822"/>
    <w:rsid w:val="00871190"/>
    <w:rsid w:val="008738F7"/>
    <w:rsid w:val="00874B2D"/>
    <w:rsid w:val="008819A2"/>
    <w:rsid w:val="00891B59"/>
    <w:rsid w:val="0089316A"/>
    <w:rsid w:val="008A0A87"/>
    <w:rsid w:val="008A1388"/>
    <w:rsid w:val="008A4ADC"/>
    <w:rsid w:val="008B2F64"/>
    <w:rsid w:val="008B5CB0"/>
    <w:rsid w:val="008B7433"/>
    <w:rsid w:val="008C08EC"/>
    <w:rsid w:val="008C5715"/>
    <w:rsid w:val="008D0DEE"/>
    <w:rsid w:val="008D6EBD"/>
    <w:rsid w:val="008E436B"/>
    <w:rsid w:val="008E5A98"/>
    <w:rsid w:val="008E7098"/>
    <w:rsid w:val="008E74F4"/>
    <w:rsid w:val="00910D1F"/>
    <w:rsid w:val="00922B05"/>
    <w:rsid w:val="00933740"/>
    <w:rsid w:val="00934DC1"/>
    <w:rsid w:val="00937FCB"/>
    <w:rsid w:val="0094358E"/>
    <w:rsid w:val="00945A55"/>
    <w:rsid w:val="00950BE9"/>
    <w:rsid w:val="00952CED"/>
    <w:rsid w:val="00954BDE"/>
    <w:rsid w:val="009600AD"/>
    <w:rsid w:val="00960986"/>
    <w:rsid w:val="009627AE"/>
    <w:rsid w:val="009667AE"/>
    <w:rsid w:val="009739DF"/>
    <w:rsid w:val="009807FE"/>
    <w:rsid w:val="00990553"/>
    <w:rsid w:val="009944E9"/>
    <w:rsid w:val="00995F15"/>
    <w:rsid w:val="009A48BA"/>
    <w:rsid w:val="009B4F27"/>
    <w:rsid w:val="009C1C91"/>
    <w:rsid w:val="009D344A"/>
    <w:rsid w:val="009E5706"/>
    <w:rsid w:val="009E6F3E"/>
    <w:rsid w:val="009E7507"/>
    <w:rsid w:val="009F1155"/>
    <w:rsid w:val="009F2078"/>
    <w:rsid w:val="00A004FD"/>
    <w:rsid w:val="00A034B7"/>
    <w:rsid w:val="00A04624"/>
    <w:rsid w:val="00A061C2"/>
    <w:rsid w:val="00A07943"/>
    <w:rsid w:val="00A2498B"/>
    <w:rsid w:val="00A2498E"/>
    <w:rsid w:val="00A263C7"/>
    <w:rsid w:val="00A31150"/>
    <w:rsid w:val="00A33504"/>
    <w:rsid w:val="00A34E02"/>
    <w:rsid w:val="00A4768B"/>
    <w:rsid w:val="00A50920"/>
    <w:rsid w:val="00A57FB9"/>
    <w:rsid w:val="00A605C4"/>
    <w:rsid w:val="00A6767D"/>
    <w:rsid w:val="00A67B2D"/>
    <w:rsid w:val="00A733B2"/>
    <w:rsid w:val="00A7635C"/>
    <w:rsid w:val="00A76932"/>
    <w:rsid w:val="00A77F05"/>
    <w:rsid w:val="00A80E56"/>
    <w:rsid w:val="00A827DB"/>
    <w:rsid w:val="00A82B19"/>
    <w:rsid w:val="00A84EEB"/>
    <w:rsid w:val="00A8680C"/>
    <w:rsid w:val="00A9103F"/>
    <w:rsid w:val="00A94126"/>
    <w:rsid w:val="00AA24E2"/>
    <w:rsid w:val="00AB0F10"/>
    <w:rsid w:val="00AB6A00"/>
    <w:rsid w:val="00AC4537"/>
    <w:rsid w:val="00AC6C40"/>
    <w:rsid w:val="00AD0C99"/>
    <w:rsid w:val="00AD1170"/>
    <w:rsid w:val="00AD127E"/>
    <w:rsid w:val="00AE2AF5"/>
    <w:rsid w:val="00AE3BA1"/>
    <w:rsid w:val="00AE47F7"/>
    <w:rsid w:val="00AF2B10"/>
    <w:rsid w:val="00AF7A50"/>
    <w:rsid w:val="00B00A74"/>
    <w:rsid w:val="00B011EF"/>
    <w:rsid w:val="00B10579"/>
    <w:rsid w:val="00B26BF2"/>
    <w:rsid w:val="00B2731C"/>
    <w:rsid w:val="00B27A85"/>
    <w:rsid w:val="00B367B6"/>
    <w:rsid w:val="00B42BAC"/>
    <w:rsid w:val="00B44609"/>
    <w:rsid w:val="00B475E5"/>
    <w:rsid w:val="00B52A50"/>
    <w:rsid w:val="00B541E9"/>
    <w:rsid w:val="00B60E78"/>
    <w:rsid w:val="00B61F23"/>
    <w:rsid w:val="00B70B99"/>
    <w:rsid w:val="00B766CC"/>
    <w:rsid w:val="00B77582"/>
    <w:rsid w:val="00B84728"/>
    <w:rsid w:val="00B96A37"/>
    <w:rsid w:val="00BA0B85"/>
    <w:rsid w:val="00BA47D1"/>
    <w:rsid w:val="00BA7442"/>
    <w:rsid w:val="00BA7ECE"/>
    <w:rsid w:val="00BB0891"/>
    <w:rsid w:val="00BC3208"/>
    <w:rsid w:val="00BC3CD2"/>
    <w:rsid w:val="00BC47BF"/>
    <w:rsid w:val="00BC64BE"/>
    <w:rsid w:val="00BD1311"/>
    <w:rsid w:val="00BD43C3"/>
    <w:rsid w:val="00BD7418"/>
    <w:rsid w:val="00BD7DF1"/>
    <w:rsid w:val="00BE3C56"/>
    <w:rsid w:val="00BE6060"/>
    <w:rsid w:val="00C01261"/>
    <w:rsid w:val="00C0138A"/>
    <w:rsid w:val="00C02145"/>
    <w:rsid w:val="00C11E1E"/>
    <w:rsid w:val="00C1757E"/>
    <w:rsid w:val="00C234FC"/>
    <w:rsid w:val="00C264C6"/>
    <w:rsid w:val="00C3257E"/>
    <w:rsid w:val="00C5275F"/>
    <w:rsid w:val="00C558F4"/>
    <w:rsid w:val="00C62E32"/>
    <w:rsid w:val="00C674C9"/>
    <w:rsid w:val="00C72C40"/>
    <w:rsid w:val="00C741FF"/>
    <w:rsid w:val="00C74674"/>
    <w:rsid w:val="00C839E1"/>
    <w:rsid w:val="00C857F2"/>
    <w:rsid w:val="00C909E7"/>
    <w:rsid w:val="00C94C5C"/>
    <w:rsid w:val="00CA7E5E"/>
    <w:rsid w:val="00CB1C50"/>
    <w:rsid w:val="00CB2B3D"/>
    <w:rsid w:val="00CB3E6F"/>
    <w:rsid w:val="00CC357F"/>
    <w:rsid w:val="00CC6D83"/>
    <w:rsid w:val="00CC7D29"/>
    <w:rsid w:val="00CD2313"/>
    <w:rsid w:val="00CD27AE"/>
    <w:rsid w:val="00CE0097"/>
    <w:rsid w:val="00CE01EB"/>
    <w:rsid w:val="00CE50E1"/>
    <w:rsid w:val="00CF06C8"/>
    <w:rsid w:val="00CF75A4"/>
    <w:rsid w:val="00D0050F"/>
    <w:rsid w:val="00D036CC"/>
    <w:rsid w:val="00D053C6"/>
    <w:rsid w:val="00D06036"/>
    <w:rsid w:val="00D12471"/>
    <w:rsid w:val="00D20981"/>
    <w:rsid w:val="00D21700"/>
    <w:rsid w:val="00D24074"/>
    <w:rsid w:val="00D24A93"/>
    <w:rsid w:val="00D24D31"/>
    <w:rsid w:val="00D251B1"/>
    <w:rsid w:val="00D253DE"/>
    <w:rsid w:val="00D3054D"/>
    <w:rsid w:val="00D33152"/>
    <w:rsid w:val="00D344C4"/>
    <w:rsid w:val="00D347D3"/>
    <w:rsid w:val="00D37574"/>
    <w:rsid w:val="00D37A04"/>
    <w:rsid w:val="00D466F8"/>
    <w:rsid w:val="00D500A7"/>
    <w:rsid w:val="00D52451"/>
    <w:rsid w:val="00D5457C"/>
    <w:rsid w:val="00D54BFA"/>
    <w:rsid w:val="00D56F8B"/>
    <w:rsid w:val="00D63A52"/>
    <w:rsid w:val="00D67A26"/>
    <w:rsid w:val="00D708ED"/>
    <w:rsid w:val="00D8220D"/>
    <w:rsid w:val="00D823E9"/>
    <w:rsid w:val="00D90C05"/>
    <w:rsid w:val="00D922F8"/>
    <w:rsid w:val="00D93818"/>
    <w:rsid w:val="00D96526"/>
    <w:rsid w:val="00DA1B97"/>
    <w:rsid w:val="00DA2A80"/>
    <w:rsid w:val="00DA308A"/>
    <w:rsid w:val="00DA5DA8"/>
    <w:rsid w:val="00DB37B3"/>
    <w:rsid w:val="00DC6CC2"/>
    <w:rsid w:val="00DC7FBF"/>
    <w:rsid w:val="00DD41D5"/>
    <w:rsid w:val="00DE16ED"/>
    <w:rsid w:val="00DE2C91"/>
    <w:rsid w:val="00DF260D"/>
    <w:rsid w:val="00DF6455"/>
    <w:rsid w:val="00DF67C7"/>
    <w:rsid w:val="00DF7A1B"/>
    <w:rsid w:val="00E01CB0"/>
    <w:rsid w:val="00E03A19"/>
    <w:rsid w:val="00E070DE"/>
    <w:rsid w:val="00E15489"/>
    <w:rsid w:val="00E219D5"/>
    <w:rsid w:val="00E2393B"/>
    <w:rsid w:val="00E2403F"/>
    <w:rsid w:val="00E33B06"/>
    <w:rsid w:val="00E35D91"/>
    <w:rsid w:val="00E43D44"/>
    <w:rsid w:val="00E57A4A"/>
    <w:rsid w:val="00E74D89"/>
    <w:rsid w:val="00E76003"/>
    <w:rsid w:val="00E76EC2"/>
    <w:rsid w:val="00E77C53"/>
    <w:rsid w:val="00E81AAA"/>
    <w:rsid w:val="00E83272"/>
    <w:rsid w:val="00E83322"/>
    <w:rsid w:val="00E84763"/>
    <w:rsid w:val="00E864C4"/>
    <w:rsid w:val="00E97B35"/>
    <w:rsid w:val="00EA190C"/>
    <w:rsid w:val="00EA1B00"/>
    <w:rsid w:val="00EB355D"/>
    <w:rsid w:val="00EB43CB"/>
    <w:rsid w:val="00EC55DA"/>
    <w:rsid w:val="00EE2988"/>
    <w:rsid w:val="00EE2CC7"/>
    <w:rsid w:val="00EE542A"/>
    <w:rsid w:val="00F017DE"/>
    <w:rsid w:val="00F068FD"/>
    <w:rsid w:val="00F145DF"/>
    <w:rsid w:val="00F17E08"/>
    <w:rsid w:val="00F21ED3"/>
    <w:rsid w:val="00F22EAC"/>
    <w:rsid w:val="00F2756B"/>
    <w:rsid w:val="00F322E1"/>
    <w:rsid w:val="00F35220"/>
    <w:rsid w:val="00F40C85"/>
    <w:rsid w:val="00F4388B"/>
    <w:rsid w:val="00F44790"/>
    <w:rsid w:val="00F472B5"/>
    <w:rsid w:val="00F504F6"/>
    <w:rsid w:val="00F5313C"/>
    <w:rsid w:val="00F578C0"/>
    <w:rsid w:val="00F63545"/>
    <w:rsid w:val="00F6705F"/>
    <w:rsid w:val="00F73344"/>
    <w:rsid w:val="00F80794"/>
    <w:rsid w:val="00F84919"/>
    <w:rsid w:val="00F86801"/>
    <w:rsid w:val="00F94219"/>
    <w:rsid w:val="00F951CF"/>
    <w:rsid w:val="00FA77EE"/>
    <w:rsid w:val="00FA7A75"/>
    <w:rsid w:val="00FB01FD"/>
    <w:rsid w:val="00FB6E34"/>
    <w:rsid w:val="00FC496D"/>
    <w:rsid w:val="00FC6AE4"/>
    <w:rsid w:val="00FD4743"/>
    <w:rsid w:val="00FE1594"/>
    <w:rsid w:val="00FE28D6"/>
    <w:rsid w:val="00FE7382"/>
    <w:rsid w:val="00FF2396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Licinio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2019-02-03T21:21:00Z</dcterms:created>
  <dcterms:modified xsi:type="dcterms:W3CDTF">2019-02-03T21:22:00Z</dcterms:modified>
</cp:coreProperties>
</file>