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9D" w:rsidRDefault="00EE31DC" w:rsidP="00107AA3">
      <w:pPr>
        <w:jc w:val="both"/>
      </w:pPr>
      <w:r>
        <w:t>Como la prueba se realizará después de Semana Santa, se ha centrado las preguntas en la pasión, muerte y resurrección de Jesucristo.</w:t>
      </w:r>
    </w:p>
    <w:p w:rsidR="00EE31DC" w:rsidRDefault="00EE31DC"/>
    <w:p w:rsidR="00107AA3" w:rsidRPr="00107AA3" w:rsidRDefault="00107AA3">
      <w:pPr>
        <w:rPr>
          <w:b/>
          <w:u w:val="single"/>
        </w:rPr>
      </w:pPr>
      <w:r w:rsidRPr="00107AA3">
        <w:rPr>
          <w:b/>
          <w:u w:val="single"/>
        </w:rPr>
        <w:t>RESPONDE CUANDO PUEDAS</w:t>
      </w:r>
    </w:p>
    <w:p w:rsidR="00107AA3" w:rsidRPr="00107AA3" w:rsidRDefault="00107AA3" w:rsidP="00107AA3">
      <w:pPr>
        <w:spacing w:after="0" w:line="240" w:lineRule="auto"/>
        <w:jc w:val="both"/>
        <w:rPr>
          <w:rFonts w:cs="Helvetica"/>
          <w:color w:val="141823"/>
          <w:sz w:val="24"/>
          <w:szCs w:val="24"/>
        </w:rPr>
      </w:pPr>
      <w:r w:rsidRPr="00107AA3">
        <w:rPr>
          <w:rFonts w:cs="Helvetica"/>
          <w:color w:val="141823"/>
          <w:sz w:val="24"/>
          <w:szCs w:val="24"/>
        </w:rPr>
        <w:t>7 preguntas, sin opciones, a responder escribiendo en una pizarra Villeda pequeña.</w:t>
      </w:r>
    </w:p>
    <w:p w:rsidR="00107AA3" w:rsidRPr="00107AA3" w:rsidRDefault="00107AA3" w:rsidP="00107AA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107AA3">
        <w:rPr>
          <w:rFonts w:eastAsia="Times New Roman" w:cs="Arial"/>
          <w:sz w:val="24"/>
          <w:szCs w:val="24"/>
          <w:lang w:eastAsia="es-ES"/>
        </w:rPr>
        <w:t xml:space="preserve">Se realizan la prueba a la vez los cinco equipos de la categoría correspondiente. </w:t>
      </w:r>
    </w:p>
    <w:p w:rsidR="00107AA3" w:rsidRPr="00107AA3" w:rsidRDefault="00107AA3" w:rsidP="00107AA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107AA3">
        <w:rPr>
          <w:rFonts w:eastAsia="Times New Roman" w:cs="Arial"/>
          <w:sz w:val="24"/>
          <w:szCs w:val="24"/>
          <w:lang w:eastAsia="es-ES"/>
        </w:rPr>
        <w:t xml:space="preserve">El presentador formulará las 7  preguntas, de una en una. Se dará 15 segundos de tiempo para responder a cada pregunta. </w:t>
      </w:r>
    </w:p>
    <w:p w:rsidR="00107AA3" w:rsidRPr="00107AA3" w:rsidRDefault="00107AA3" w:rsidP="00107AA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107AA3">
        <w:rPr>
          <w:rFonts w:eastAsia="Times New Roman" w:cs="Arial"/>
          <w:sz w:val="24"/>
          <w:szCs w:val="24"/>
          <w:lang w:eastAsia="es-ES"/>
        </w:rPr>
        <w:t xml:space="preserve">Se tiene que escribir la contestación en la pizarra antes de que suene la campana.  (15 </w:t>
      </w:r>
      <w:proofErr w:type="spellStart"/>
      <w:r w:rsidRPr="00107AA3">
        <w:rPr>
          <w:rFonts w:eastAsia="Times New Roman" w:cs="Arial"/>
          <w:sz w:val="24"/>
          <w:szCs w:val="24"/>
          <w:lang w:eastAsia="es-ES"/>
        </w:rPr>
        <w:t>seg</w:t>
      </w:r>
      <w:proofErr w:type="spellEnd"/>
      <w:r w:rsidRPr="00107AA3">
        <w:rPr>
          <w:rFonts w:eastAsia="Times New Roman" w:cs="Arial"/>
          <w:sz w:val="24"/>
          <w:szCs w:val="24"/>
          <w:lang w:eastAsia="es-ES"/>
        </w:rPr>
        <w:t>. después de terminar la lectura el presentador)</w:t>
      </w:r>
    </w:p>
    <w:p w:rsidR="00107AA3" w:rsidRPr="00107AA3" w:rsidRDefault="00107AA3" w:rsidP="00107AA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107AA3">
        <w:rPr>
          <w:rFonts w:eastAsia="Times New Roman" w:cs="Arial"/>
          <w:sz w:val="24"/>
          <w:szCs w:val="24"/>
          <w:lang w:eastAsia="es-ES"/>
        </w:rPr>
        <w:t>Cuando el presentador indique a todos darán la vuelta a la pizarra.</w:t>
      </w:r>
    </w:p>
    <w:p w:rsidR="00107AA3" w:rsidRPr="00107AA3" w:rsidRDefault="00107AA3" w:rsidP="00107AA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107AA3">
        <w:rPr>
          <w:rFonts w:eastAsia="Times New Roman" w:cs="Arial"/>
          <w:sz w:val="24"/>
          <w:szCs w:val="24"/>
          <w:lang w:eastAsia="es-ES"/>
        </w:rPr>
        <w:t xml:space="preserve">Cada respuesta acertada sumará cinco puntos. </w:t>
      </w:r>
      <w:r w:rsidRPr="00107AA3">
        <w:rPr>
          <w:rFonts w:cs="Helvetica"/>
          <w:color w:val="141823"/>
          <w:sz w:val="24"/>
          <w:szCs w:val="24"/>
        </w:rPr>
        <w:t>(Obtienen puntos todos los equipos que respondan bien).</w:t>
      </w:r>
    </w:p>
    <w:p w:rsidR="00107AA3" w:rsidRPr="00107AA3" w:rsidRDefault="00107AA3" w:rsidP="00107AA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107AA3">
        <w:rPr>
          <w:rFonts w:eastAsia="Times New Roman" w:cs="Arial"/>
          <w:sz w:val="24"/>
          <w:szCs w:val="24"/>
          <w:lang w:eastAsia="es-ES"/>
        </w:rPr>
        <w:t xml:space="preserve">Tiempo estimado de la prueba 10 minutos. </w:t>
      </w:r>
    </w:p>
    <w:p w:rsidR="00107AA3" w:rsidRDefault="00107AA3">
      <w:pPr>
        <w:rPr>
          <w:u w:val="single"/>
        </w:rPr>
      </w:pPr>
    </w:p>
    <w:p w:rsidR="00107AA3" w:rsidRDefault="00107AA3">
      <w:r>
        <w:t>Preguntas estimadas:</w:t>
      </w:r>
    </w:p>
    <w:p w:rsidR="00916214" w:rsidRPr="00107AA3" w:rsidRDefault="00916214">
      <w:pPr>
        <w:rPr>
          <w:u w:val="single"/>
        </w:rPr>
      </w:pPr>
      <w:r w:rsidRPr="00107AA3">
        <w:rPr>
          <w:u w:val="single"/>
        </w:rPr>
        <w:t>Categoría A</w:t>
      </w:r>
    </w:p>
    <w:p w:rsidR="00107AA3" w:rsidRPr="00107AA3" w:rsidRDefault="00107AA3" w:rsidP="00107AA3">
      <w:pPr>
        <w:pStyle w:val="Sinespaciado"/>
        <w:rPr>
          <w:lang w:eastAsia="es-ES"/>
        </w:rPr>
      </w:pPr>
      <w:r w:rsidRPr="00107AA3">
        <w:rPr>
          <w:lang w:eastAsia="es-ES"/>
        </w:rPr>
        <w:t xml:space="preserve">¿Qué Papa convocó el Concilio Vaticano II? Juan XXIII </w:t>
      </w:r>
    </w:p>
    <w:p w:rsidR="00107AA3" w:rsidRPr="00107AA3" w:rsidRDefault="00107AA3" w:rsidP="00107AA3">
      <w:pPr>
        <w:pStyle w:val="Sinespaciado"/>
        <w:rPr>
          <w:lang w:eastAsia="es-ES"/>
        </w:rPr>
      </w:pPr>
      <w:r w:rsidRPr="00107AA3">
        <w:rPr>
          <w:lang w:eastAsia="es-ES"/>
        </w:rPr>
        <w:t xml:space="preserve">¿Cómo se llamaba el hermano de Moisés? Aarón </w:t>
      </w:r>
    </w:p>
    <w:p w:rsidR="00916214" w:rsidRDefault="00916214" w:rsidP="00107AA3">
      <w:pPr>
        <w:pStyle w:val="Sinespaciado"/>
      </w:pPr>
      <w:r>
        <w:t>¿Cuánto dura la Cuaresma?</w:t>
      </w:r>
      <w:r w:rsidR="00107AA3">
        <w:t xml:space="preserve"> Cuarenta días</w:t>
      </w:r>
    </w:p>
    <w:p w:rsidR="00916214" w:rsidRDefault="00916214" w:rsidP="00107AA3">
      <w:pPr>
        <w:pStyle w:val="Sinespaciado"/>
      </w:pPr>
      <w:r>
        <w:t>¿Qué recordamos en Semana Santa?</w:t>
      </w:r>
      <w:r w:rsidR="00107AA3">
        <w:t xml:space="preserve"> La pasión, muerte y resurrección de Jesucristo</w:t>
      </w:r>
    </w:p>
    <w:p w:rsidR="00EE31DC" w:rsidRDefault="00EE31DC" w:rsidP="00107AA3">
      <w:pPr>
        <w:pStyle w:val="Sinespaciado"/>
      </w:pPr>
      <w:r>
        <w:t>¿Qué celebramos antes la Cuaresmo o la Pascua?</w:t>
      </w:r>
      <w:r w:rsidR="00107AA3">
        <w:t xml:space="preserve"> La Cuaresma</w:t>
      </w:r>
    </w:p>
    <w:p w:rsidR="001830BF" w:rsidRDefault="001830BF" w:rsidP="00107AA3">
      <w:pPr>
        <w:pStyle w:val="Sinespaciado"/>
      </w:pPr>
      <w:r>
        <w:t>¿Qué simboliza el Cirio Pascual?</w:t>
      </w:r>
      <w:r w:rsidR="00107AA3">
        <w:t xml:space="preserve"> La Resurrección de Jesús.</w:t>
      </w:r>
    </w:p>
    <w:p w:rsidR="00916214" w:rsidRDefault="00916214"/>
    <w:p w:rsidR="00916214" w:rsidRPr="00107AA3" w:rsidRDefault="00916214">
      <w:pPr>
        <w:rPr>
          <w:u w:val="single"/>
        </w:rPr>
      </w:pPr>
      <w:r w:rsidRPr="00107AA3">
        <w:rPr>
          <w:u w:val="single"/>
        </w:rPr>
        <w:t>Categoría B</w:t>
      </w:r>
    </w:p>
    <w:p w:rsidR="00107AA3" w:rsidRPr="005D34C9" w:rsidRDefault="00107AA3" w:rsidP="00107AA3">
      <w:pPr>
        <w:pStyle w:val="Sinespaciado"/>
        <w:jc w:val="both"/>
        <w:rPr>
          <w:lang w:eastAsia="es-ES"/>
        </w:rPr>
      </w:pPr>
      <w:r w:rsidRPr="005D34C9">
        <w:rPr>
          <w:lang w:eastAsia="es-ES"/>
        </w:rPr>
        <w:t xml:space="preserve">¿De qué idioma procede la palabra Biblia? Griego </w:t>
      </w:r>
    </w:p>
    <w:p w:rsidR="00107AA3" w:rsidRDefault="00107AA3" w:rsidP="00107AA3">
      <w:pPr>
        <w:pStyle w:val="Sinespaciado"/>
        <w:jc w:val="both"/>
      </w:pPr>
      <w:r w:rsidRPr="005D34C9">
        <w:rPr>
          <w:lang w:eastAsia="es-ES"/>
        </w:rPr>
        <w:t>El calendario litúrgico de la Iglesia católica celebra la fiesta de Navidad el 25 de</w:t>
      </w:r>
      <w:r>
        <w:rPr>
          <w:lang w:eastAsia="es-ES"/>
        </w:rPr>
        <w:t xml:space="preserve"> </w:t>
      </w:r>
      <w:r w:rsidRPr="005D34C9">
        <w:rPr>
          <w:lang w:eastAsia="es-ES"/>
        </w:rPr>
        <w:t>diciembre desde: Mediados del siglo IV</w:t>
      </w:r>
    </w:p>
    <w:p w:rsidR="00916214" w:rsidRDefault="00916214" w:rsidP="00107AA3">
      <w:pPr>
        <w:pStyle w:val="Sinespaciado"/>
        <w:jc w:val="both"/>
      </w:pPr>
      <w:r>
        <w:t>¿Cuándo se instituyó el Sacramento de la Eucaristía?</w:t>
      </w:r>
    </w:p>
    <w:p w:rsidR="00916214" w:rsidRDefault="00EE31DC" w:rsidP="00107AA3">
      <w:pPr>
        <w:pStyle w:val="Sinespaciado"/>
        <w:jc w:val="both"/>
      </w:pPr>
      <w:r>
        <w:t xml:space="preserve">¿Qué celebramos en </w:t>
      </w:r>
      <w:proofErr w:type="gramStart"/>
      <w:r>
        <w:t>la</w:t>
      </w:r>
      <w:proofErr w:type="gramEnd"/>
      <w:r>
        <w:t xml:space="preserve"> Pascual Judía?</w:t>
      </w:r>
      <w:r w:rsidR="00107AA3">
        <w:t xml:space="preserve"> La liberación del pueblo judío de la esclavitud en Egipto.</w:t>
      </w:r>
    </w:p>
    <w:p w:rsidR="001830BF" w:rsidRDefault="001830BF" w:rsidP="00107AA3">
      <w:pPr>
        <w:pStyle w:val="Sinespaciado"/>
        <w:jc w:val="both"/>
      </w:pPr>
      <w:r>
        <w:t>Ordena cronológicamente estos tiempos litúrgicos: Pascua, Semana Santa y Cuaresma.</w:t>
      </w:r>
      <w:r w:rsidR="00107AA3">
        <w:t xml:space="preserve"> Cuaresma, Semana Santa y Pascua.</w:t>
      </w:r>
    </w:p>
    <w:p w:rsidR="00916214" w:rsidRDefault="00916214"/>
    <w:p w:rsidR="00916214" w:rsidRPr="00107AA3" w:rsidRDefault="00916214">
      <w:pPr>
        <w:rPr>
          <w:u w:val="single"/>
        </w:rPr>
      </w:pPr>
      <w:r w:rsidRPr="00107AA3">
        <w:rPr>
          <w:u w:val="single"/>
        </w:rPr>
        <w:t>Categoría C</w:t>
      </w:r>
    </w:p>
    <w:p w:rsidR="00107AA3" w:rsidRPr="005D34C9" w:rsidRDefault="00107AA3" w:rsidP="00107AA3">
      <w:pPr>
        <w:pStyle w:val="Sinespaciado"/>
        <w:jc w:val="both"/>
        <w:rPr>
          <w:lang w:eastAsia="es-ES"/>
        </w:rPr>
      </w:pPr>
      <w:r w:rsidRPr="005D34C9">
        <w:rPr>
          <w:lang w:eastAsia="es-ES"/>
        </w:rPr>
        <w:t xml:space="preserve">Hijo/a de un rico comerciante de tejidos que funda </w:t>
      </w:r>
      <w:r>
        <w:rPr>
          <w:lang w:eastAsia="es-ES"/>
        </w:rPr>
        <w:t xml:space="preserve">la orden de los Frailes Menores: </w:t>
      </w:r>
      <w:r>
        <w:rPr>
          <w:lang w:eastAsia="es-ES"/>
        </w:rPr>
        <w:t>San Francisco de Asís</w:t>
      </w:r>
    </w:p>
    <w:p w:rsidR="00107AA3" w:rsidRPr="005D34C9" w:rsidRDefault="00107AA3" w:rsidP="00107AA3">
      <w:pPr>
        <w:pStyle w:val="Sinespaciado"/>
        <w:jc w:val="both"/>
        <w:rPr>
          <w:lang w:eastAsia="es-ES"/>
        </w:rPr>
      </w:pPr>
      <w:r w:rsidRPr="005D34C9">
        <w:rPr>
          <w:lang w:eastAsia="es-ES"/>
        </w:rPr>
        <w:t>2. Los siervos son elegidos por Dios para colaborar</w:t>
      </w:r>
      <w:r>
        <w:rPr>
          <w:lang w:eastAsia="es-ES"/>
        </w:rPr>
        <w:t xml:space="preserve"> </w:t>
      </w:r>
      <w:r w:rsidRPr="005D34C9">
        <w:rPr>
          <w:lang w:eastAsia="es-ES"/>
        </w:rPr>
        <w:t>con él. A los elegidos, a veces, se</w:t>
      </w:r>
      <w:r>
        <w:rPr>
          <w:lang w:eastAsia="es-ES"/>
        </w:rPr>
        <w:t xml:space="preserve"> les unge la cabeza con: Aceite</w:t>
      </w:r>
    </w:p>
    <w:p w:rsidR="00916214" w:rsidRDefault="00EE31DC" w:rsidP="00107AA3">
      <w:pPr>
        <w:pStyle w:val="Sinespaciado"/>
        <w:jc w:val="both"/>
      </w:pPr>
      <w:r>
        <w:t>¿En qué evangelio aparece el lavatorio de los pies?</w:t>
      </w:r>
      <w:r w:rsidR="00107AA3">
        <w:t xml:space="preserve"> San Juan</w:t>
      </w:r>
    </w:p>
    <w:p w:rsidR="00126CAC" w:rsidRDefault="00126CAC" w:rsidP="00107AA3">
      <w:pPr>
        <w:pStyle w:val="Sinespaciado"/>
        <w:jc w:val="both"/>
      </w:pPr>
      <w:r>
        <w:t>¿Qué mandamiento dio Jesús en la Última Cena?</w:t>
      </w:r>
      <w:r w:rsidR="00B5357D">
        <w:t xml:space="preserve"> </w:t>
      </w:r>
    </w:p>
    <w:p w:rsidR="00EE31DC" w:rsidRDefault="00EE31DC" w:rsidP="00107AA3">
      <w:pPr>
        <w:pStyle w:val="Sinespaciado"/>
        <w:jc w:val="both"/>
      </w:pPr>
      <w:r>
        <w:t>¿Cuál es el acontecimiento más importante para los cristianos?</w:t>
      </w:r>
      <w:r w:rsidR="00B5357D">
        <w:t xml:space="preserve"> La Resurrección.</w:t>
      </w:r>
    </w:p>
    <w:p w:rsidR="00B5357D" w:rsidRDefault="00B5357D" w:rsidP="00107AA3">
      <w:pPr>
        <w:pStyle w:val="Sinespaciado"/>
        <w:jc w:val="both"/>
      </w:pPr>
    </w:p>
    <w:p w:rsidR="00B5357D" w:rsidRDefault="00B5357D" w:rsidP="00107AA3">
      <w:pPr>
        <w:pStyle w:val="Sinespaciado"/>
        <w:jc w:val="both"/>
      </w:pPr>
    </w:p>
    <w:p w:rsidR="00B5357D" w:rsidRDefault="00B5357D" w:rsidP="00107AA3">
      <w:pPr>
        <w:pStyle w:val="Sinespaciado"/>
        <w:jc w:val="both"/>
      </w:pPr>
    </w:p>
    <w:p w:rsidR="00B5357D" w:rsidRPr="00107AA3" w:rsidRDefault="00B5357D" w:rsidP="00B5357D">
      <w:pPr>
        <w:rPr>
          <w:b/>
          <w:u w:val="single"/>
        </w:rPr>
      </w:pPr>
      <w:r>
        <w:rPr>
          <w:b/>
          <w:u w:val="single"/>
        </w:rPr>
        <w:lastRenderedPageBreak/>
        <w:t>TABU:</w:t>
      </w:r>
    </w:p>
    <w:p w:rsidR="00B5357D" w:rsidRPr="00B5357D" w:rsidRDefault="00B5357D" w:rsidP="00B5357D">
      <w:pPr>
        <w:tabs>
          <w:tab w:val="left" w:pos="709"/>
        </w:tabs>
        <w:spacing w:after="0" w:line="240" w:lineRule="auto"/>
        <w:ind w:right="-567"/>
        <w:jc w:val="both"/>
        <w:rPr>
          <w:rFonts w:eastAsia="Times New Roman" w:cs="Arial"/>
          <w:sz w:val="24"/>
          <w:szCs w:val="24"/>
          <w:lang w:eastAsia="es-ES"/>
        </w:rPr>
      </w:pPr>
      <w:r w:rsidRPr="00B5357D">
        <w:rPr>
          <w:rFonts w:eastAsia="Times New Roman" w:cs="Arial"/>
          <w:sz w:val="24"/>
          <w:szCs w:val="24"/>
          <w:lang w:eastAsia="es-ES"/>
        </w:rPr>
        <w:t xml:space="preserve">Un miembro del equipo intentará que los otros dos adivinen la palabra oculta verbalmente pero sin utilizar las palabras prohibidas. </w:t>
      </w:r>
    </w:p>
    <w:p w:rsidR="00B5357D" w:rsidRPr="00B5357D" w:rsidRDefault="00B5357D" w:rsidP="00B5357D">
      <w:pPr>
        <w:spacing w:after="0" w:line="240" w:lineRule="auto"/>
        <w:ind w:right="-598"/>
        <w:jc w:val="both"/>
        <w:rPr>
          <w:rFonts w:eastAsia="Times New Roman" w:cs="Arial"/>
          <w:sz w:val="24"/>
          <w:szCs w:val="24"/>
          <w:lang w:eastAsia="es-ES"/>
        </w:rPr>
      </w:pPr>
      <w:r w:rsidRPr="00B5357D">
        <w:rPr>
          <w:rFonts w:eastAsia="Times New Roman" w:cs="Arial"/>
          <w:sz w:val="24"/>
          <w:szCs w:val="24"/>
          <w:lang w:eastAsia="es-ES"/>
        </w:rPr>
        <w:t xml:space="preserve">Esta prueba es individual de cada equipo. Se elige a un miembro del equipo que hará que los demás acierten la palabra oculta. </w:t>
      </w:r>
    </w:p>
    <w:p w:rsidR="00B5357D" w:rsidRPr="00B5357D" w:rsidRDefault="00B5357D" w:rsidP="00B5357D">
      <w:pPr>
        <w:spacing w:after="0" w:line="240" w:lineRule="auto"/>
        <w:ind w:right="-598"/>
        <w:jc w:val="both"/>
        <w:rPr>
          <w:rFonts w:eastAsia="Times New Roman" w:cs="Arial"/>
          <w:sz w:val="24"/>
          <w:szCs w:val="24"/>
          <w:lang w:eastAsia="es-ES"/>
        </w:rPr>
      </w:pPr>
      <w:r w:rsidRPr="00B5357D">
        <w:rPr>
          <w:rFonts w:eastAsia="Times New Roman" w:cs="Arial"/>
          <w:sz w:val="24"/>
          <w:szCs w:val="24"/>
          <w:lang w:eastAsia="es-ES"/>
        </w:rPr>
        <w:t>Se escogerán, en principio, cinco tarjetas “Tabú”. Si necesitan más tarjetas porque han acertado todas podrán seguir cogiendo tarjetas. (Solo podrán coger más tarjetas si aciertan las 5 primeras tarjetas Tabú)</w:t>
      </w:r>
    </w:p>
    <w:p w:rsidR="00B5357D" w:rsidRPr="00B5357D" w:rsidRDefault="00B5357D" w:rsidP="00B5357D">
      <w:pPr>
        <w:spacing w:after="0" w:line="240" w:lineRule="auto"/>
        <w:ind w:right="-598"/>
        <w:jc w:val="both"/>
        <w:rPr>
          <w:rFonts w:eastAsia="Times New Roman" w:cs="Arial"/>
          <w:sz w:val="24"/>
          <w:szCs w:val="24"/>
          <w:lang w:eastAsia="es-ES"/>
        </w:rPr>
      </w:pPr>
      <w:r w:rsidRPr="00B5357D">
        <w:rPr>
          <w:rFonts w:eastAsia="Times New Roman" w:cs="Arial"/>
          <w:sz w:val="24"/>
          <w:szCs w:val="24"/>
          <w:lang w:eastAsia="es-ES"/>
        </w:rPr>
        <w:t xml:space="preserve">Se les dará un tiempo de 1,5 min para resolver las cinco tarjetas. Si una tarjeta no consigue acertar puede decir “paso” e ir a la siguiente. </w:t>
      </w:r>
    </w:p>
    <w:p w:rsidR="00B5357D" w:rsidRPr="00B5357D" w:rsidRDefault="00B5357D" w:rsidP="00B5357D">
      <w:pPr>
        <w:spacing w:after="0" w:line="240" w:lineRule="auto"/>
        <w:ind w:right="-598"/>
        <w:jc w:val="both"/>
        <w:rPr>
          <w:rFonts w:eastAsia="Times New Roman" w:cs="Arial"/>
          <w:sz w:val="24"/>
          <w:szCs w:val="24"/>
          <w:lang w:eastAsia="es-ES"/>
        </w:rPr>
      </w:pPr>
      <w:r w:rsidRPr="00B5357D">
        <w:rPr>
          <w:rFonts w:eastAsia="Times New Roman" w:cs="Arial"/>
          <w:sz w:val="24"/>
          <w:szCs w:val="24"/>
          <w:lang w:eastAsia="es-ES"/>
        </w:rPr>
        <w:t>Cada respuesta acertada sumará cinco puntos. Si la persona que hace la prueba usa las palabras tabú se restarán dos puntos.</w:t>
      </w:r>
    </w:p>
    <w:p w:rsidR="00B5357D" w:rsidRPr="00B5357D" w:rsidRDefault="00B5357D" w:rsidP="00B5357D">
      <w:pPr>
        <w:spacing w:after="0" w:line="240" w:lineRule="auto"/>
        <w:ind w:right="-598"/>
        <w:jc w:val="both"/>
        <w:rPr>
          <w:rFonts w:eastAsia="Times New Roman" w:cs="Arial"/>
          <w:sz w:val="24"/>
          <w:szCs w:val="24"/>
          <w:lang w:eastAsia="es-ES"/>
        </w:rPr>
      </w:pPr>
      <w:r w:rsidRPr="00B5357D">
        <w:rPr>
          <w:rFonts w:eastAsia="Times New Roman" w:cs="Arial"/>
          <w:sz w:val="24"/>
          <w:szCs w:val="24"/>
          <w:lang w:eastAsia="es-ES"/>
        </w:rPr>
        <w:t xml:space="preserve">Tiempo estimado de la prueba 10 minutos. </w:t>
      </w:r>
    </w:p>
    <w:p w:rsidR="00B5357D" w:rsidRPr="00B5357D" w:rsidRDefault="00B5357D" w:rsidP="00B5357D">
      <w:pPr>
        <w:spacing w:after="0" w:line="240" w:lineRule="auto"/>
        <w:ind w:right="-598"/>
        <w:jc w:val="both"/>
        <w:rPr>
          <w:rFonts w:eastAsia="Times New Roman" w:cs="Arial"/>
          <w:sz w:val="24"/>
          <w:szCs w:val="24"/>
          <w:lang w:eastAsia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B5357D" w:rsidTr="00B5357D">
        <w:tc>
          <w:tcPr>
            <w:tcW w:w="3539" w:type="dxa"/>
          </w:tcPr>
          <w:p w:rsidR="00B5357D" w:rsidRPr="00F10B1F" w:rsidRDefault="00B5357D" w:rsidP="00F10B1F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0B1F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PALABRA</w:t>
            </w:r>
          </w:p>
        </w:tc>
        <w:tc>
          <w:tcPr>
            <w:tcW w:w="5528" w:type="dxa"/>
          </w:tcPr>
          <w:p w:rsidR="00B5357D" w:rsidRPr="00F10B1F" w:rsidRDefault="00F10B1F" w:rsidP="00F10B1F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0B1F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 PUEDES DECIR</w:t>
            </w:r>
          </w:p>
        </w:tc>
      </w:tr>
      <w:tr w:rsidR="00B5357D" w:rsidTr="00B5357D">
        <w:tc>
          <w:tcPr>
            <w:tcW w:w="3539" w:type="dxa"/>
          </w:tcPr>
          <w:p w:rsidR="00B5357D" w:rsidRDefault="00F10B1F">
            <w:r>
              <w:t>Parábola</w:t>
            </w:r>
          </w:p>
        </w:tc>
        <w:tc>
          <w:tcPr>
            <w:tcW w:w="5528" w:type="dxa"/>
          </w:tcPr>
          <w:p w:rsidR="00B5357D" w:rsidRDefault="00F10B1F">
            <w:r>
              <w:t>Historia</w:t>
            </w:r>
          </w:p>
          <w:p w:rsidR="00F10B1F" w:rsidRDefault="00F10B1F">
            <w:r>
              <w:t>Enseñanza</w:t>
            </w:r>
          </w:p>
          <w:p w:rsidR="00F10B1F" w:rsidRDefault="00F10B1F">
            <w:r>
              <w:t>Jesús</w:t>
            </w:r>
          </w:p>
          <w:p w:rsidR="00F10B1F" w:rsidRDefault="00F10B1F">
            <w:r>
              <w:t>Contar</w:t>
            </w:r>
          </w:p>
        </w:tc>
      </w:tr>
      <w:tr w:rsidR="00B5357D" w:rsidTr="00B5357D">
        <w:tc>
          <w:tcPr>
            <w:tcW w:w="3539" w:type="dxa"/>
          </w:tcPr>
          <w:p w:rsidR="00B5357D" w:rsidRDefault="00F10B1F">
            <w:r>
              <w:t>Milagro</w:t>
            </w:r>
          </w:p>
        </w:tc>
        <w:tc>
          <w:tcPr>
            <w:tcW w:w="5528" w:type="dxa"/>
          </w:tcPr>
          <w:p w:rsidR="00B5357D" w:rsidRDefault="00F10B1F">
            <w:r>
              <w:t>Extraordinario</w:t>
            </w:r>
          </w:p>
          <w:p w:rsidR="00F10B1F" w:rsidRDefault="00F10B1F">
            <w:r>
              <w:t>Dios</w:t>
            </w:r>
          </w:p>
          <w:p w:rsidR="00F10B1F" w:rsidRDefault="00F10B1F">
            <w:r>
              <w:t>Hombre</w:t>
            </w:r>
          </w:p>
          <w:p w:rsidR="00F10B1F" w:rsidRDefault="00F10B1F">
            <w:r>
              <w:t>Hacer</w:t>
            </w:r>
          </w:p>
        </w:tc>
      </w:tr>
      <w:tr w:rsidR="00B5357D" w:rsidTr="00B5357D">
        <w:tc>
          <w:tcPr>
            <w:tcW w:w="3539" w:type="dxa"/>
          </w:tcPr>
          <w:p w:rsidR="00B5357D" w:rsidRDefault="00F10B1F">
            <w:r>
              <w:t>María</w:t>
            </w:r>
          </w:p>
        </w:tc>
        <w:tc>
          <w:tcPr>
            <w:tcW w:w="5528" w:type="dxa"/>
          </w:tcPr>
          <w:p w:rsidR="00B5357D" w:rsidRDefault="00F10B1F">
            <w:r>
              <w:t>Madre</w:t>
            </w:r>
          </w:p>
          <w:p w:rsidR="00F10B1F" w:rsidRDefault="00F10B1F">
            <w:r>
              <w:t>Virgen</w:t>
            </w:r>
          </w:p>
          <w:p w:rsidR="00F10B1F" w:rsidRDefault="00F10B1F">
            <w:r>
              <w:t>Hijo</w:t>
            </w:r>
          </w:p>
          <w:p w:rsidR="00F10B1F" w:rsidRDefault="00F10B1F">
            <w:r>
              <w:t>José</w:t>
            </w:r>
          </w:p>
        </w:tc>
      </w:tr>
      <w:tr w:rsidR="00B5357D" w:rsidTr="00B5357D">
        <w:tc>
          <w:tcPr>
            <w:tcW w:w="3539" w:type="dxa"/>
          </w:tcPr>
          <w:p w:rsidR="00B5357D" w:rsidRDefault="00F10B1F">
            <w:r>
              <w:t>Cruz</w:t>
            </w:r>
          </w:p>
        </w:tc>
        <w:tc>
          <w:tcPr>
            <w:tcW w:w="5528" w:type="dxa"/>
          </w:tcPr>
          <w:p w:rsidR="00B5357D" w:rsidRDefault="00F10B1F">
            <w:r>
              <w:t>Símbolo</w:t>
            </w:r>
          </w:p>
          <w:p w:rsidR="00F10B1F" w:rsidRDefault="00F10B1F">
            <w:r>
              <w:t>Madera</w:t>
            </w:r>
          </w:p>
          <w:p w:rsidR="00F10B1F" w:rsidRDefault="00F10B1F">
            <w:r>
              <w:t>Muerte</w:t>
            </w:r>
          </w:p>
          <w:p w:rsidR="00F10B1F" w:rsidRDefault="00F10B1F">
            <w:r>
              <w:t>Jesús</w:t>
            </w:r>
          </w:p>
        </w:tc>
      </w:tr>
      <w:tr w:rsidR="00F10B1F" w:rsidTr="00B5357D">
        <w:tc>
          <w:tcPr>
            <w:tcW w:w="3539" w:type="dxa"/>
          </w:tcPr>
          <w:p w:rsidR="00F10B1F" w:rsidRDefault="00F10B1F">
            <w:r>
              <w:t>Resurrección</w:t>
            </w:r>
          </w:p>
        </w:tc>
        <w:tc>
          <w:tcPr>
            <w:tcW w:w="5528" w:type="dxa"/>
          </w:tcPr>
          <w:p w:rsidR="00F10B1F" w:rsidRDefault="00F10B1F">
            <w:r>
              <w:t>Vivir</w:t>
            </w:r>
          </w:p>
          <w:p w:rsidR="00F10B1F" w:rsidRDefault="00F10B1F">
            <w:r>
              <w:t>Luz</w:t>
            </w:r>
          </w:p>
          <w:p w:rsidR="00F10B1F" w:rsidRDefault="00F10B1F">
            <w:r>
              <w:t>Cueva</w:t>
            </w:r>
          </w:p>
          <w:p w:rsidR="00F10B1F" w:rsidRDefault="00F10B1F">
            <w:r>
              <w:t>Enterrar</w:t>
            </w:r>
          </w:p>
        </w:tc>
      </w:tr>
      <w:tr w:rsidR="00F10B1F" w:rsidTr="00B5357D">
        <w:tc>
          <w:tcPr>
            <w:tcW w:w="3539" w:type="dxa"/>
          </w:tcPr>
          <w:p w:rsidR="00F10B1F" w:rsidRDefault="00F10B1F">
            <w:r>
              <w:t>Cirio Pascual</w:t>
            </w:r>
          </w:p>
        </w:tc>
        <w:tc>
          <w:tcPr>
            <w:tcW w:w="5528" w:type="dxa"/>
          </w:tcPr>
          <w:p w:rsidR="00F10B1F" w:rsidRDefault="00F10B1F">
            <w:r>
              <w:t>Vela</w:t>
            </w:r>
          </w:p>
          <w:p w:rsidR="00F10B1F" w:rsidRDefault="00F10B1F">
            <w:r>
              <w:t>Luz</w:t>
            </w:r>
          </w:p>
          <w:p w:rsidR="00F10B1F" w:rsidRDefault="00F10B1F">
            <w:r>
              <w:t>Iglesia</w:t>
            </w:r>
          </w:p>
          <w:p w:rsidR="00F10B1F" w:rsidRDefault="00F10B1F">
            <w:r>
              <w:t>Símbolo</w:t>
            </w:r>
          </w:p>
        </w:tc>
      </w:tr>
      <w:tr w:rsidR="00F10B1F" w:rsidTr="00B5357D">
        <w:tc>
          <w:tcPr>
            <w:tcW w:w="3539" w:type="dxa"/>
          </w:tcPr>
          <w:p w:rsidR="00F10B1F" w:rsidRDefault="00F10B1F">
            <w:r>
              <w:t>Calvario</w:t>
            </w:r>
          </w:p>
        </w:tc>
        <w:tc>
          <w:tcPr>
            <w:tcW w:w="5528" w:type="dxa"/>
          </w:tcPr>
          <w:p w:rsidR="00F10B1F" w:rsidRDefault="00F10B1F">
            <w:r>
              <w:t>Monte</w:t>
            </w:r>
          </w:p>
          <w:p w:rsidR="00F10B1F" w:rsidRDefault="00F10B1F">
            <w:r>
              <w:t>Morir</w:t>
            </w:r>
          </w:p>
          <w:p w:rsidR="00F10B1F" w:rsidRDefault="00F10B1F">
            <w:r>
              <w:t>Cruz</w:t>
            </w:r>
          </w:p>
          <w:p w:rsidR="00F10B1F" w:rsidRDefault="00F10B1F">
            <w:r>
              <w:t>Ladrones</w:t>
            </w:r>
          </w:p>
        </w:tc>
      </w:tr>
      <w:tr w:rsidR="00F10B1F" w:rsidTr="00B5357D">
        <w:tc>
          <w:tcPr>
            <w:tcW w:w="3539" w:type="dxa"/>
          </w:tcPr>
          <w:p w:rsidR="00F10B1F" w:rsidRDefault="00F10B1F">
            <w:r>
              <w:t>Huerto de los olivos</w:t>
            </w:r>
          </w:p>
        </w:tc>
        <w:tc>
          <w:tcPr>
            <w:tcW w:w="5528" w:type="dxa"/>
          </w:tcPr>
          <w:p w:rsidR="00F10B1F" w:rsidRDefault="00F10B1F">
            <w:r>
              <w:t>Rezar</w:t>
            </w:r>
          </w:p>
          <w:p w:rsidR="00F10B1F" w:rsidRDefault="00F10B1F">
            <w:r>
              <w:t>Apresar</w:t>
            </w:r>
          </w:p>
          <w:p w:rsidR="00F10B1F" w:rsidRDefault="00F10B1F">
            <w:r>
              <w:t>Apóstoles</w:t>
            </w:r>
          </w:p>
          <w:p w:rsidR="00F10B1F" w:rsidRDefault="00F10B1F">
            <w:r>
              <w:t>Judas</w:t>
            </w:r>
          </w:p>
        </w:tc>
      </w:tr>
      <w:tr w:rsidR="00B5357D" w:rsidTr="00B5357D">
        <w:tc>
          <w:tcPr>
            <w:tcW w:w="3539" w:type="dxa"/>
          </w:tcPr>
          <w:p w:rsidR="00B5357D" w:rsidRDefault="00F10B1F">
            <w:r>
              <w:t>Última Cena</w:t>
            </w:r>
          </w:p>
        </w:tc>
        <w:tc>
          <w:tcPr>
            <w:tcW w:w="5528" w:type="dxa"/>
          </w:tcPr>
          <w:p w:rsidR="00B5357D" w:rsidRDefault="00F10B1F">
            <w:r>
              <w:t>Pan</w:t>
            </w:r>
          </w:p>
          <w:p w:rsidR="00F10B1F" w:rsidRDefault="00F10B1F">
            <w:r>
              <w:t>Vino</w:t>
            </w:r>
          </w:p>
          <w:p w:rsidR="00F10B1F" w:rsidRDefault="00F10B1F">
            <w:r>
              <w:lastRenderedPageBreak/>
              <w:t>Comida</w:t>
            </w:r>
          </w:p>
          <w:p w:rsidR="00F10B1F" w:rsidRDefault="00F10B1F">
            <w:r>
              <w:t>Apóstoles</w:t>
            </w:r>
          </w:p>
        </w:tc>
      </w:tr>
      <w:tr w:rsidR="003F3175" w:rsidTr="00B5357D">
        <w:tc>
          <w:tcPr>
            <w:tcW w:w="3539" w:type="dxa"/>
          </w:tcPr>
          <w:p w:rsidR="003F3175" w:rsidRDefault="003F3175">
            <w:bookmarkStart w:id="0" w:name="_GoBack"/>
            <w:bookmarkEnd w:id="0"/>
          </w:p>
        </w:tc>
        <w:tc>
          <w:tcPr>
            <w:tcW w:w="5528" w:type="dxa"/>
          </w:tcPr>
          <w:p w:rsidR="003F3175" w:rsidRDefault="003F3175"/>
        </w:tc>
      </w:tr>
      <w:tr w:rsidR="003F3175" w:rsidTr="00B5357D">
        <w:tc>
          <w:tcPr>
            <w:tcW w:w="3539" w:type="dxa"/>
          </w:tcPr>
          <w:p w:rsidR="003F3175" w:rsidRDefault="003F3175"/>
        </w:tc>
        <w:tc>
          <w:tcPr>
            <w:tcW w:w="5528" w:type="dxa"/>
          </w:tcPr>
          <w:p w:rsidR="003F3175" w:rsidRDefault="003F3175"/>
        </w:tc>
      </w:tr>
    </w:tbl>
    <w:p w:rsidR="00EE31DC" w:rsidRDefault="00EE31DC"/>
    <w:p w:rsidR="00FD6151" w:rsidRPr="00107AA3" w:rsidRDefault="00FD6151" w:rsidP="00FD6151">
      <w:pPr>
        <w:rPr>
          <w:b/>
          <w:u w:val="single"/>
        </w:rPr>
      </w:pPr>
      <w:r>
        <w:rPr>
          <w:b/>
          <w:u w:val="single"/>
        </w:rPr>
        <w:t>GESTOS</w:t>
      </w:r>
      <w:r>
        <w:rPr>
          <w:b/>
          <w:u w:val="single"/>
        </w:rPr>
        <w:t>: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Un miembro del equipo intentará que los otros dos adivinen la palabra o término a través de gestos. 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Esta prueba es individual de cada equipo. Se elige a un miembro del equipo que hará que los demás acierten la palabra o término mediante su expresión corporal. 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Se escogerán, en principio, tres tarjetas “Gestos”. En cada una de ellas aparecen varios términos (4), que podrán representar gestualmente o por mímica para que sus dos compañeros/as la acierten. 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Comenzará por orden la primera tarjeta </w:t>
      </w:r>
      <w:proofErr w:type="spellStart"/>
      <w:r w:rsidRPr="008B4126">
        <w:rPr>
          <w:lang w:eastAsia="es-ES"/>
        </w:rPr>
        <w:t>gestualizando</w:t>
      </w:r>
      <w:proofErr w:type="spellEnd"/>
      <w:r w:rsidRPr="008B4126">
        <w:rPr>
          <w:lang w:eastAsia="es-ES"/>
        </w:rPr>
        <w:t xml:space="preserve"> la primera palabra. (</w:t>
      </w:r>
      <w:proofErr w:type="gramStart"/>
      <w:r w:rsidRPr="008B4126">
        <w:rPr>
          <w:lang w:eastAsia="es-ES"/>
        </w:rPr>
        <w:t>de</w:t>
      </w:r>
      <w:proofErr w:type="gramEnd"/>
      <w:r w:rsidRPr="008B4126">
        <w:rPr>
          <w:lang w:eastAsia="es-ES"/>
        </w:rPr>
        <w:t xml:space="preserve"> la superior a la inferior). Si alguna palabra no la adivinan y/o quiere pasar a otra más inferior de la tarjeta deberá de decir </w:t>
      </w:r>
      <w:r w:rsidRPr="00755614">
        <w:rPr>
          <w:lang w:eastAsia="es-ES"/>
        </w:rPr>
        <w:t xml:space="preserve">“paso palabra” </w:t>
      </w:r>
      <w:r w:rsidRPr="008B4126">
        <w:rPr>
          <w:lang w:eastAsia="es-ES"/>
        </w:rPr>
        <w:t xml:space="preserve">e ir a la siguiente palabra o término. Si quiere pasar de tarjeta deberá de decir </w:t>
      </w:r>
      <w:r w:rsidRPr="00755614">
        <w:rPr>
          <w:lang w:eastAsia="es-ES"/>
        </w:rPr>
        <w:t>“paso tarjeta”</w:t>
      </w:r>
      <w:r w:rsidRPr="008B4126">
        <w:rPr>
          <w:lang w:eastAsia="es-ES"/>
        </w:rPr>
        <w:t xml:space="preserve"> e ir a la siguiente que se le entregó.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Se les dará un tiempo de </w:t>
      </w:r>
      <w:r w:rsidRPr="0076313A">
        <w:rPr>
          <w:lang w:eastAsia="es-ES"/>
        </w:rPr>
        <w:t>1,5 minutos</w:t>
      </w:r>
      <w:r w:rsidRPr="00B77773">
        <w:rPr>
          <w:lang w:eastAsia="es-ES"/>
        </w:rPr>
        <w:t xml:space="preserve"> para resolver la prueba</w:t>
      </w:r>
      <w:r w:rsidRPr="008B4126">
        <w:rPr>
          <w:lang w:eastAsia="es-ES"/>
        </w:rPr>
        <w:t xml:space="preserve">. </w:t>
      </w:r>
      <w:r>
        <w:rPr>
          <w:lang w:eastAsia="es-ES"/>
        </w:rPr>
        <w:t>(90 segundos)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Cada respuesta acertada sumará cinco puntos. Si la persona que hace la prueba usa los sonidos o dice palabras, para </w:t>
      </w:r>
      <w:proofErr w:type="spellStart"/>
      <w:r w:rsidRPr="008B4126">
        <w:rPr>
          <w:lang w:eastAsia="es-ES"/>
        </w:rPr>
        <w:t>gestualizar</w:t>
      </w:r>
      <w:proofErr w:type="spellEnd"/>
      <w:r w:rsidRPr="008B4126">
        <w:rPr>
          <w:lang w:eastAsia="es-ES"/>
        </w:rPr>
        <w:t xml:space="preserve"> el término a adivinar, se restarán dos puntos.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>Tiempo estimado de la prueba 1</w:t>
      </w:r>
      <w:r>
        <w:rPr>
          <w:lang w:eastAsia="es-ES"/>
        </w:rPr>
        <w:t>0</w:t>
      </w:r>
      <w:r w:rsidRPr="008B4126">
        <w:rPr>
          <w:lang w:eastAsia="es-ES"/>
        </w:rPr>
        <w:t xml:space="preserve"> minutos. 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>NO está permitido el lenguaje de signos.</w:t>
      </w:r>
    </w:p>
    <w:p w:rsidR="00FD6151" w:rsidRDefault="00FD6151" w:rsidP="00FD6151">
      <w:pPr>
        <w:pStyle w:val="Sinespaciado"/>
        <w:jc w:val="both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6151" w:rsidTr="00FD6151">
        <w:tc>
          <w:tcPr>
            <w:tcW w:w="4247" w:type="dxa"/>
          </w:tcPr>
          <w:p w:rsidR="00FD6151" w:rsidRPr="00F10B1F" w:rsidRDefault="00FD6151" w:rsidP="00FD6151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GESTOS</w:t>
            </w:r>
          </w:p>
        </w:tc>
        <w:tc>
          <w:tcPr>
            <w:tcW w:w="4247" w:type="dxa"/>
          </w:tcPr>
          <w:p w:rsidR="00FD6151" w:rsidRPr="00F10B1F" w:rsidRDefault="00FD6151" w:rsidP="00FD6151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GESTOS</w:t>
            </w:r>
          </w:p>
        </w:tc>
      </w:tr>
      <w:tr w:rsidR="00FD6151" w:rsidTr="00FD6151">
        <w:tc>
          <w:tcPr>
            <w:tcW w:w="4247" w:type="dxa"/>
          </w:tcPr>
          <w:p w:rsidR="00FD6151" w:rsidRDefault="00FD6151" w:rsidP="00FD6151">
            <w:r>
              <w:t>Pan</w:t>
            </w:r>
          </w:p>
          <w:p w:rsidR="00FD6151" w:rsidRDefault="00FD6151" w:rsidP="00FD6151">
            <w:r>
              <w:t>Vino</w:t>
            </w:r>
          </w:p>
          <w:p w:rsidR="00FD6151" w:rsidRDefault="00FD6151" w:rsidP="00FD6151">
            <w:r>
              <w:t>Palangana</w:t>
            </w:r>
          </w:p>
          <w:p w:rsidR="00FD6151" w:rsidRDefault="00FD6151" w:rsidP="00FD6151">
            <w:r>
              <w:t>Toalla</w:t>
            </w:r>
          </w:p>
        </w:tc>
        <w:tc>
          <w:tcPr>
            <w:tcW w:w="4247" w:type="dxa"/>
          </w:tcPr>
          <w:p w:rsidR="00FD6151" w:rsidRDefault="00FD6151" w:rsidP="00FD6151">
            <w:r>
              <w:t>Olivo</w:t>
            </w:r>
          </w:p>
          <w:p w:rsidR="00FD6151" w:rsidRDefault="00FD6151" w:rsidP="00FD6151">
            <w:r>
              <w:t>Rezar</w:t>
            </w:r>
          </w:p>
          <w:p w:rsidR="00FD6151" w:rsidRDefault="00FD6151" w:rsidP="00FD6151">
            <w:r>
              <w:t>Miedo</w:t>
            </w:r>
          </w:p>
          <w:p w:rsidR="00FD6151" w:rsidRDefault="00FD6151" w:rsidP="00FD6151">
            <w:r>
              <w:t>Apresar</w:t>
            </w:r>
          </w:p>
        </w:tc>
      </w:tr>
      <w:tr w:rsidR="00FD6151" w:rsidTr="00FD6151">
        <w:tc>
          <w:tcPr>
            <w:tcW w:w="4247" w:type="dxa"/>
          </w:tcPr>
          <w:p w:rsidR="00FD6151" w:rsidRDefault="00FD6151" w:rsidP="00FD6151">
            <w:r>
              <w:t>Poncio Pilato</w:t>
            </w:r>
          </w:p>
          <w:p w:rsidR="00FD6151" w:rsidRDefault="00FD6151" w:rsidP="00FD6151">
            <w:r>
              <w:t>Látigo</w:t>
            </w:r>
          </w:p>
          <w:p w:rsidR="00FD6151" w:rsidRDefault="00FD6151" w:rsidP="00FD6151">
            <w:r>
              <w:t>Heridas</w:t>
            </w:r>
          </w:p>
          <w:p w:rsidR="00FD6151" w:rsidRDefault="00FD6151" w:rsidP="00FD6151">
            <w:r>
              <w:t>Dolor</w:t>
            </w:r>
          </w:p>
        </w:tc>
        <w:tc>
          <w:tcPr>
            <w:tcW w:w="4247" w:type="dxa"/>
          </w:tcPr>
          <w:p w:rsidR="00FD6151" w:rsidRDefault="00FD6151" w:rsidP="00FD6151">
            <w:r>
              <w:t>Cruz</w:t>
            </w:r>
          </w:p>
          <w:p w:rsidR="00FD6151" w:rsidRDefault="00FD6151" w:rsidP="00FD6151">
            <w:r>
              <w:t>Caída</w:t>
            </w:r>
          </w:p>
          <w:p w:rsidR="00FD6151" w:rsidRDefault="00FD6151" w:rsidP="00FD6151">
            <w:r>
              <w:t>Simón de Cirene</w:t>
            </w:r>
          </w:p>
          <w:p w:rsidR="00FD6151" w:rsidRDefault="00FD6151" w:rsidP="00FD6151">
            <w:r>
              <w:t>Calvario</w:t>
            </w:r>
          </w:p>
        </w:tc>
      </w:tr>
      <w:tr w:rsidR="00FD6151" w:rsidTr="00FD6151">
        <w:tc>
          <w:tcPr>
            <w:tcW w:w="4247" w:type="dxa"/>
          </w:tcPr>
          <w:p w:rsidR="00FD6151" w:rsidRDefault="00FD6151" w:rsidP="00FD6151">
            <w:r>
              <w:t>Sepulcro</w:t>
            </w:r>
          </w:p>
          <w:p w:rsidR="00FD6151" w:rsidRDefault="00FD6151" w:rsidP="00FD6151">
            <w:r>
              <w:t>Ángel</w:t>
            </w:r>
          </w:p>
          <w:p w:rsidR="00FD6151" w:rsidRDefault="00FD6151" w:rsidP="00FD6151">
            <w:r>
              <w:t>Mujeres</w:t>
            </w:r>
          </w:p>
          <w:p w:rsidR="00FD6151" w:rsidRDefault="00FD6151" w:rsidP="00FD6151">
            <w:r>
              <w:t>Resucitar</w:t>
            </w:r>
          </w:p>
        </w:tc>
        <w:tc>
          <w:tcPr>
            <w:tcW w:w="4247" w:type="dxa"/>
          </w:tcPr>
          <w:p w:rsidR="00FD6151" w:rsidRDefault="00FD6151" w:rsidP="00FD6151">
            <w:r>
              <w:t>Tomás</w:t>
            </w:r>
          </w:p>
          <w:p w:rsidR="00FD6151" w:rsidRDefault="00FD6151" w:rsidP="00FD6151">
            <w:r>
              <w:t>María Magdalena</w:t>
            </w:r>
          </w:p>
          <w:p w:rsidR="00FD6151" w:rsidRDefault="00FD6151" w:rsidP="00FD6151">
            <w:r>
              <w:t>Ascensión</w:t>
            </w:r>
          </w:p>
          <w:p w:rsidR="00FD6151" w:rsidRDefault="00FD6151" w:rsidP="00FD6151">
            <w:r>
              <w:t>Luz</w:t>
            </w:r>
          </w:p>
        </w:tc>
      </w:tr>
    </w:tbl>
    <w:p w:rsidR="00107AA3" w:rsidRDefault="00107AA3"/>
    <w:p w:rsidR="00107AA3" w:rsidRDefault="00107AA3"/>
    <w:p w:rsidR="00FD6151" w:rsidRDefault="00FD6151"/>
    <w:p w:rsidR="00FD6151" w:rsidRDefault="00FD6151"/>
    <w:p w:rsidR="00FD6151" w:rsidRDefault="00FD6151"/>
    <w:p w:rsidR="00FD6151" w:rsidRDefault="00FD6151"/>
    <w:p w:rsidR="00FD6151" w:rsidRDefault="00FD6151"/>
    <w:p w:rsidR="00FD6151" w:rsidRDefault="00FD6151"/>
    <w:p w:rsidR="00FD6151" w:rsidRDefault="00FD6151"/>
    <w:p w:rsidR="00FD6151" w:rsidRDefault="00FD6151"/>
    <w:p w:rsidR="00FD6151" w:rsidRPr="00107AA3" w:rsidRDefault="00FD6151" w:rsidP="00FD6151">
      <w:pPr>
        <w:rPr>
          <w:b/>
          <w:u w:val="single"/>
        </w:rPr>
      </w:pPr>
      <w:r>
        <w:rPr>
          <w:b/>
          <w:u w:val="single"/>
        </w:rPr>
        <w:t>Busca la cita</w:t>
      </w:r>
      <w:r>
        <w:rPr>
          <w:b/>
          <w:u w:val="single"/>
        </w:rPr>
        <w:t>: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Buscar en la Biblia y responder a una pregunta en la pizarra antes que los otros equipos. 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En esta prueba competirán todos los equipos a la vez. Se escogerán cinco tarjetas “Busca la cita” una cada equipo. El presentador realizará una pregunta y les </w:t>
      </w:r>
      <w:r>
        <w:rPr>
          <w:lang w:eastAsia="es-ES"/>
        </w:rPr>
        <w:t>escribirá la cita</w:t>
      </w:r>
      <w:r w:rsidRPr="008B4126">
        <w:rPr>
          <w:lang w:eastAsia="es-ES"/>
        </w:rPr>
        <w:t xml:space="preserve"> </w:t>
      </w:r>
      <w:r>
        <w:rPr>
          <w:lang w:eastAsia="es-ES"/>
        </w:rPr>
        <w:t xml:space="preserve">con </w:t>
      </w:r>
      <w:r w:rsidRPr="008B4126">
        <w:rPr>
          <w:lang w:eastAsia="es-ES"/>
        </w:rPr>
        <w:t>las</w:t>
      </w:r>
      <w:r>
        <w:rPr>
          <w:lang w:eastAsia="es-ES"/>
        </w:rPr>
        <w:t xml:space="preserve"> siglas</w:t>
      </w:r>
      <w:r w:rsidRPr="008B4126">
        <w:rPr>
          <w:lang w:eastAsia="es-ES"/>
        </w:rPr>
        <w:t xml:space="preserve">, ej.- </w:t>
      </w:r>
      <w:proofErr w:type="spellStart"/>
      <w:r w:rsidRPr="008B4126">
        <w:rPr>
          <w:lang w:eastAsia="es-ES"/>
        </w:rPr>
        <w:t>Hech</w:t>
      </w:r>
      <w:proofErr w:type="spellEnd"/>
      <w:r w:rsidRPr="008B4126">
        <w:rPr>
          <w:lang w:eastAsia="es-ES"/>
        </w:rPr>
        <w:t xml:space="preserve"> 20,9 y dirá “¡Busca la cita!”.</w:t>
      </w:r>
    </w:p>
    <w:p w:rsidR="00FD6151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>NO habrá tiempo</w:t>
      </w:r>
      <w:r>
        <w:rPr>
          <w:lang w:eastAsia="es-ES"/>
        </w:rPr>
        <w:t>. C</w:t>
      </w:r>
      <w:r w:rsidRPr="008B4126">
        <w:rPr>
          <w:lang w:eastAsia="es-ES"/>
        </w:rPr>
        <w:t>uando tengan la respuesta anotada en la pizarra, levantando el brazo dirán ¡Aleluya! y todos los dem</w:t>
      </w:r>
      <w:r>
        <w:rPr>
          <w:lang w:eastAsia="es-ES"/>
        </w:rPr>
        <w:t>ás dejarán de escribir.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>
        <w:rPr>
          <w:lang w:eastAsia="es-ES"/>
        </w:rPr>
        <w:t xml:space="preserve">Si es correcta se pasa a la siguiente pregunta. </w:t>
      </w:r>
      <w:r w:rsidRPr="008B4126">
        <w:rPr>
          <w:lang w:eastAsia="es-ES"/>
        </w:rPr>
        <w:t xml:space="preserve">Si no es correcta seguimos </w:t>
      </w:r>
      <w:r>
        <w:rPr>
          <w:lang w:eastAsia="es-ES"/>
        </w:rPr>
        <w:t xml:space="preserve">de rebote </w:t>
      </w:r>
      <w:r w:rsidRPr="008B4126">
        <w:rPr>
          <w:lang w:eastAsia="es-ES"/>
        </w:rPr>
        <w:t xml:space="preserve">hasta el siguiente que levantó o levante la mano. </w:t>
      </w:r>
    </w:p>
    <w:p w:rsidR="00FD6151" w:rsidRPr="008B4126" w:rsidRDefault="00FD6151" w:rsidP="00FD6151">
      <w:pPr>
        <w:pStyle w:val="Sinespaciado"/>
        <w:jc w:val="both"/>
        <w:rPr>
          <w:lang w:eastAsia="es-ES"/>
        </w:rPr>
      </w:pPr>
      <w:r w:rsidRPr="008B4126">
        <w:rPr>
          <w:lang w:eastAsia="es-ES"/>
        </w:rPr>
        <w:t xml:space="preserve">Tiempo estimado de la prueba 15 minutos. </w:t>
      </w:r>
    </w:p>
    <w:p w:rsidR="00107AA3" w:rsidRDefault="00107AA3" w:rsidP="00FD6151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2829"/>
      </w:tblGrid>
      <w:tr w:rsidR="00FD6151" w:rsidTr="00FD6151">
        <w:tc>
          <w:tcPr>
            <w:tcW w:w="4106" w:type="dxa"/>
          </w:tcPr>
          <w:p w:rsidR="00FD6151" w:rsidRPr="00F10B1F" w:rsidRDefault="00FD6151" w:rsidP="00FD6151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Pregunta</w:t>
            </w:r>
          </w:p>
        </w:tc>
        <w:tc>
          <w:tcPr>
            <w:tcW w:w="1559" w:type="dxa"/>
          </w:tcPr>
          <w:p w:rsidR="00FD6151" w:rsidRPr="00F10B1F" w:rsidRDefault="00FD6151" w:rsidP="00FD6151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Cita</w:t>
            </w:r>
          </w:p>
        </w:tc>
        <w:tc>
          <w:tcPr>
            <w:tcW w:w="2829" w:type="dxa"/>
          </w:tcPr>
          <w:p w:rsidR="00FD6151" w:rsidRDefault="00FD6151" w:rsidP="00FD6151">
            <w:pPr>
              <w:jc w:val="center"/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Respuesta</w:t>
            </w:r>
          </w:p>
        </w:tc>
      </w:tr>
      <w:tr w:rsidR="00FD6151" w:rsidTr="00FD6151">
        <w:tc>
          <w:tcPr>
            <w:tcW w:w="4106" w:type="dxa"/>
          </w:tcPr>
          <w:p w:rsidR="00FD6151" w:rsidRDefault="00FD6151" w:rsidP="00FD6151">
            <w:r>
              <w:t>¿Quiénes preguntaron “¿Quién es ese? Cuando Jesús entró en Jerusalén</w:t>
            </w:r>
          </w:p>
        </w:tc>
        <w:tc>
          <w:tcPr>
            <w:tcW w:w="1559" w:type="dxa"/>
          </w:tcPr>
          <w:p w:rsidR="00FD6151" w:rsidRDefault="00FD6151" w:rsidP="00FD6151">
            <w:r>
              <w:t>Mt 10</w:t>
            </w:r>
          </w:p>
        </w:tc>
        <w:tc>
          <w:tcPr>
            <w:tcW w:w="2829" w:type="dxa"/>
          </w:tcPr>
          <w:p w:rsidR="00FD6151" w:rsidRDefault="00FD6151" w:rsidP="00FD6151">
            <w:r>
              <w:t>Los sacerdotes</w:t>
            </w:r>
          </w:p>
        </w:tc>
      </w:tr>
      <w:tr w:rsidR="00FD6151" w:rsidTr="00FD6151">
        <w:tc>
          <w:tcPr>
            <w:tcW w:w="4106" w:type="dxa"/>
          </w:tcPr>
          <w:p w:rsidR="00FD6151" w:rsidRDefault="00FD6151" w:rsidP="00FD6151">
            <w:r>
              <w:t>¿Quién le dijo a Jesús “jamás me lavarás los pies a mi”?</w:t>
            </w:r>
          </w:p>
        </w:tc>
        <w:tc>
          <w:tcPr>
            <w:tcW w:w="1559" w:type="dxa"/>
          </w:tcPr>
          <w:p w:rsidR="00FD6151" w:rsidRDefault="00FD6151" w:rsidP="00FD6151">
            <w:proofErr w:type="spellStart"/>
            <w:r>
              <w:t>Jn</w:t>
            </w:r>
            <w:proofErr w:type="spellEnd"/>
            <w:r>
              <w:t xml:space="preserve"> 13, 5-9</w:t>
            </w:r>
          </w:p>
        </w:tc>
        <w:tc>
          <w:tcPr>
            <w:tcW w:w="2829" w:type="dxa"/>
          </w:tcPr>
          <w:p w:rsidR="00FD6151" w:rsidRDefault="00FD6151" w:rsidP="00FD6151">
            <w:r>
              <w:t>Simón Pedro</w:t>
            </w:r>
          </w:p>
        </w:tc>
      </w:tr>
      <w:tr w:rsidR="00FD6151" w:rsidTr="00FD6151">
        <w:tc>
          <w:tcPr>
            <w:tcW w:w="4106" w:type="dxa"/>
          </w:tcPr>
          <w:p w:rsidR="00FD6151" w:rsidRDefault="00FD6151" w:rsidP="00FD6151">
            <w:r>
              <w:t>¿A quién le dijo Pilato “no encuentro en este hombre ningún motivo de condena”?</w:t>
            </w:r>
          </w:p>
        </w:tc>
        <w:tc>
          <w:tcPr>
            <w:tcW w:w="1559" w:type="dxa"/>
          </w:tcPr>
          <w:p w:rsidR="00FD6151" w:rsidRDefault="00FD6151" w:rsidP="00FD6151">
            <w:proofErr w:type="spellStart"/>
            <w:r>
              <w:t>Lc</w:t>
            </w:r>
            <w:proofErr w:type="spellEnd"/>
            <w:r>
              <w:t xml:space="preserve"> 22, 2-4</w:t>
            </w:r>
          </w:p>
        </w:tc>
        <w:tc>
          <w:tcPr>
            <w:tcW w:w="2829" w:type="dxa"/>
          </w:tcPr>
          <w:p w:rsidR="00FD6151" w:rsidRDefault="00FD6151" w:rsidP="00FD6151">
            <w:r>
              <w:t>Sumos sacerdotes</w:t>
            </w:r>
          </w:p>
        </w:tc>
      </w:tr>
      <w:tr w:rsidR="00FD6151" w:rsidTr="00FD6151">
        <w:tc>
          <w:tcPr>
            <w:tcW w:w="4106" w:type="dxa"/>
          </w:tcPr>
          <w:p w:rsidR="00FD6151" w:rsidRDefault="00FD6151" w:rsidP="00FD6151">
            <w:r>
              <w:t>¿Por qué fue herido?</w:t>
            </w:r>
          </w:p>
        </w:tc>
        <w:tc>
          <w:tcPr>
            <w:tcW w:w="1559" w:type="dxa"/>
          </w:tcPr>
          <w:p w:rsidR="00FD6151" w:rsidRDefault="00FD6151" w:rsidP="00FD6151">
            <w:proofErr w:type="spellStart"/>
            <w:r>
              <w:t>Is</w:t>
            </w:r>
            <w:proofErr w:type="spellEnd"/>
            <w:r>
              <w:t xml:space="preserve"> 52, 2-5</w:t>
            </w:r>
          </w:p>
        </w:tc>
        <w:tc>
          <w:tcPr>
            <w:tcW w:w="2829" w:type="dxa"/>
          </w:tcPr>
          <w:p w:rsidR="00FD6151" w:rsidRDefault="00FD6151" w:rsidP="00FD6151">
            <w:r>
              <w:t>Por nuestras rebeldías</w:t>
            </w:r>
          </w:p>
        </w:tc>
      </w:tr>
      <w:tr w:rsidR="00FD6151" w:rsidTr="00FD6151">
        <w:tc>
          <w:tcPr>
            <w:tcW w:w="4106" w:type="dxa"/>
          </w:tcPr>
          <w:p w:rsidR="00FD6151" w:rsidRDefault="00FD6151" w:rsidP="00FD6151">
            <w:r>
              <w:t>¿Qué podía contar?</w:t>
            </w:r>
          </w:p>
        </w:tc>
        <w:tc>
          <w:tcPr>
            <w:tcW w:w="1559" w:type="dxa"/>
          </w:tcPr>
          <w:p w:rsidR="00FD6151" w:rsidRDefault="00FD6151" w:rsidP="00FD6151">
            <w:r>
              <w:t>Sal 22, 17-18</w:t>
            </w:r>
          </w:p>
        </w:tc>
        <w:tc>
          <w:tcPr>
            <w:tcW w:w="2829" w:type="dxa"/>
          </w:tcPr>
          <w:p w:rsidR="00FD6151" w:rsidRDefault="00FD6151" w:rsidP="00FD6151">
            <w:r>
              <w:t>Mis huesos</w:t>
            </w:r>
          </w:p>
        </w:tc>
      </w:tr>
      <w:tr w:rsidR="00FD6151" w:rsidTr="00FD6151">
        <w:tc>
          <w:tcPr>
            <w:tcW w:w="4106" w:type="dxa"/>
          </w:tcPr>
          <w:p w:rsidR="00FD6151" w:rsidRDefault="00FD6151" w:rsidP="00FD6151">
            <w:r>
              <w:t>¿Cómo llamó Jesús a las mujeres?</w:t>
            </w:r>
          </w:p>
        </w:tc>
        <w:tc>
          <w:tcPr>
            <w:tcW w:w="1559" w:type="dxa"/>
          </w:tcPr>
          <w:p w:rsidR="00FD6151" w:rsidRDefault="00FD6151" w:rsidP="00FD6151">
            <w:proofErr w:type="spellStart"/>
            <w:r>
              <w:t>Lc</w:t>
            </w:r>
            <w:proofErr w:type="spellEnd"/>
            <w:r>
              <w:t xml:space="preserve"> 23, 27-31</w:t>
            </w:r>
          </w:p>
        </w:tc>
        <w:tc>
          <w:tcPr>
            <w:tcW w:w="2829" w:type="dxa"/>
          </w:tcPr>
          <w:p w:rsidR="00FD6151" w:rsidRDefault="00FD6151" w:rsidP="00FD6151">
            <w:r>
              <w:t>Hijas de Jerusalén</w:t>
            </w:r>
          </w:p>
        </w:tc>
      </w:tr>
      <w:tr w:rsidR="00FD6151" w:rsidTr="00FD6151">
        <w:tc>
          <w:tcPr>
            <w:tcW w:w="4106" w:type="dxa"/>
          </w:tcPr>
          <w:p w:rsidR="00FD6151" w:rsidRDefault="00FD6151" w:rsidP="00FD6151">
            <w:r>
              <w:t>¿Qué dijo el centurión de custodiaba a Jesús al ver el terremoto?</w:t>
            </w:r>
          </w:p>
        </w:tc>
        <w:tc>
          <w:tcPr>
            <w:tcW w:w="1559" w:type="dxa"/>
          </w:tcPr>
          <w:p w:rsidR="00FD6151" w:rsidRDefault="00FD6151" w:rsidP="00FD6151">
            <w:r>
              <w:t>Mt 27, 54</w:t>
            </w:r>
          </w:p>
        </w:tc>
        <w:tc>
          <w:tcPr>
            <w:tcW w:w="2829" w:type="dxa"/>
          </w:tcPr>
          <w:p w:rsidR="00FD6151" w:rsidRDefault="00FD6151" w:rsidP="00FD6151">
            <w:r>
              <w:t>Verdaderamente este era el hijo de Dios</w:t>
            </w:r>
          </w:p>
        </w:tc>
      </w:tr>
    </w:tbl>
    <w:p w:rsidR="00FD6151" w:rsidRDefault="00FD6151" w:rsidP="00FD6151">
      <w:pPr>
        <w:pStyle w:val="Sinespaciado"/>
        <w:jc w:val="both"/>
      </w:pPr>
    </w:p>
    <w:p w:rsidR="00107AA3" w:rsidRDefault="00107AA3"/>
    <w:p w:rsidR="00107AA3" w:rsidRDefault="00107AA3"/>
    <w:p w:rsidR="00107AA3" w:rsidRDefault="00107AA3"/>
    <w:sectPr w:rsidR="00107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43" w:rsidRDefault="00813443" w:rsidP="003F3175">
      <w:pPr>
        <w:spacing w:after="0" w:line="240" w:lineRule="auto"/>
      </w:pPr>
      <w:r>
        <w:separator/>
      </w:r>
    </w:p>
  </w:endnote>
  <w:endnote w:type="continuationSeparator" w:id="0">
    <w:p w:rsidR="00813443" w:rsidRDefault="00813443" w:rsidP="003F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43" w:rsidRDefault="00813443" w:rsidP="003F3175">
      <w:pPr>
        <w:spacing w:after="0" w:line="240" w:lineRule="auto"/>
      </w:pPr>
      <w:r>
        <w:separator/>
      </w:r>
    </w:p>
  </w:footnote>
  <w:footnote w:type="continuationSeparator" w:id="0">
    <w:p w:rsidR="00813443" w:rsidRDefault="00813443" w:rsidP="003F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52107"/>
    <w:multiLevelType w:val="hybridMultilevel"/>
    <w:tmpl w:val="5EAC6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5F42"/>
    <w:multiLevelType w:val="hybridMultilevel"/>
    <w:tmpl w:val="A92EE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4656"/>
    <w:multiLevelType w:val="hybridMultilevel"/>
    <w:tmpl w:val="3C945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B62CE"/>
    <w:multiLevelType w:val="hybridMultilevel"/>
    <w:tmpl w:val="8E5CC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E5316"/>
    <w:multiLevelType w:val="hybridMultilevel"/>
    <w:tmpl w:val="793E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4"/>
    <w:rsid w:val="00107AA3"/>
    <w:rsid w:val="00126CAC"/>
    <w:rsid w:val="001830BF"/>
    <w:rsid w:val="003F3175"/>
    <w:rsid w:val="0052509D"/>
    <w:rsid w:val="00813443"/>
    <w:rsid w:val="008B6B8F"/>
    <w:rsid w:val="00916214"/>
    <w:rsid w:val="00B5357D"/>
    <w:rsid w:val="00EE31DC"/>
    <w:rsid w:val="00F10B1F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842C-F2AA-46CC-A01F-187EC3A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AA3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107AA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5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3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175"/>
  </w:style>
  <w:style w:type="paragraph" w:styleId="Piedepgina">
    <w:name w:val="footer"/>
    <w:basedOn w:val="Normal"/>
    <w:link w:val="PiedepginaCar"/>
    <w:uiPriority w:val="99"/>
    <w:unhideWhenUsed/>
    <w:rsid w:val="003F3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Compás</dc:creator>
  <cp:keywords/>
  <dc:description/>
  <cp:lastModifiedBy>Vicente Compás</cp:lastModifiedBy>
  <cp:revision>3</cp:revision>
  <dcterms:created xsi:type="dcterms:W3CDTF">2019-04-09T14:56:00Z</dcterms:created>
  <dcterms:modified xsi:type="dcterms:W3CDTF">2019-04-09T17:14:00Z</dcterms:modified>
</cp:coreProperties>
</file>