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9CC2E5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9CC2E5" w:val="clear"/>
        </w:rPr>
        <w:t xml:space="preserve">PONDERACIÓN DE LOS CRITERIOS DE EVALUACIÓN.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-Bloques de criterios de evaluación: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704"/>
        <w:gridCol w:w="1073"/>
        <w:gridCol w:w="866"/>
        <w:gridCol w:w="1029"/>
        <w:gridCol w:w="892"/>
      </w:tblGrid>
      <w:tr>
        <w:trPr>
          <w:trHeight w:val="519" w:hRule="auto"/>
          <w:jc w:val="center"/>
        </w:trPr>
        <w:tc>
          <w:tcPr>
            <w:tcW w:w="2704" w:type="dxa"/>
            <w:vMerge w:val="restart"/>
            <w:tcBorders>
              <w:top w:val="single" w:color="1f4e79" w:sz="24"/>
              <w:left w:val="single" w:color="1f4e79" w:sz="2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ESO</w:t>
            </w:r>
          </w:p>
        </w:tc>
        <w:tc>
          <w:tcPr>
            <w:tcW w:w="3860" w:type="dxa"/>
            <w:gridSpan w:val="4"/>
            <w:tcBorders>
              <w:top w:val="single" w:color="1f4e79" w:sz="24"/>
              <w:left w:val="single" w:color="8eaadb" w:sz="4"/>
              <w:bottom w:val="single" w:color="8eaadb" w:sz="4"/>
              <w:right w:val="single" w:color="1f4e79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PONDERACIÓN</w:t>
            </w:r>
          </w:p>
        </w:tc>
      </w:tr>
      <w:tr>
        <w:trPr>
          <w:trHeight w:val="498" w:hRule="auto"/>
          <w:jc w:val="center"/>
        </w:trPr>
        <w:tc>
          <w:tcPr>
            <w:tcW w:w="2704" w:type="dxa"/>
            <w:vMerge/>
            <w:tcBorders>
              <w:top w:val="single" w:color="8eaadb" w:sz="4"/>
              <w:left w:val="single" w:color="1f4e79" w:sz="2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3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Primer ciclo</w:t>
            </w:r>
          </w:p>
        </w:tc>
        <w:tc>
          <w:tcPr>
            <w:tcW w:w="866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Peso global</w:t>
            </w:r>
          </w:p>
        </w:tc>
        <w:tc>
          <w:tcPr>
            <w:tcW w:w="1029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Segundo ciclo</w:t>
            </w:r>
          </w:p>
        </w:tc>
        <w:tc>
          <w:tcPr>
            <w:tcW w:w="892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1f4e79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Peso global</w:t>
            </w:r>
          </w:p>
        </w:tc>
      </w:tr>
      <w:tr>
        <w:trPr>
          <w:trHeight w:val="498" w:hRule="auto"/>
          <w:jc w:val="center"/>
        </w:trPr>
        <w:tc>
          <w:tcPr>
            <w:tcW w:w="2704" w:type="dxa"/>
            <w:tcBorders>
              <w:top w:val="single" w:color="8eaadb" w:sz="4"/>
              <w:left w:val="single" w:color="1f4e79" w:sz="2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22"/>
                <w:shd w:fill="auto" w:val="clear"/>
              </w:rPr>
              <w:t xml:space="preserve">Oralidad</w:t>
            </w:r>
          </w:p>
        </w:tc>
        <w:tc>
          <w:tcPr>
            <w:tcW w:w="1073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</w:t>
            </w:r>
          </w:p>
        </w:tc>
        <w:tc>
          <w:tcPr>
            <w:tcW w:w="866" w:type="dxa"/>
            <w:vMerge w:val="restart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</w:t>
            </w:r>
          </w:p>
        </w:tc>
        <w:tc>
          <w:tcPr>
            <w:tcW w:w="1029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vMerge w:val="restart"/>
            <w:tcBorders>
              <w:top w:val="single" w:color="8eaadb" w:sz="4"/>
              <w:left w:val="single" w:color="8eaadb" w:sz="4"/>
              <w:bottom w:val="single" w:color="8eaadb" w:sz="4"/>
              <w:right w:val="single" w:color="1f4e79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9" w:hRule="auto"/>
          <w:jc w:val="center"/>
        </w:trPr>
        <w:tc>
          <w:tcPr>
            <w:tcW w:w="2704" w:type="dxa"/>
            <w:tcBorders>
              <w:top w:val="single" w:color="8eaadb" w:sz="4"/>
              <w:left w:val="single" w:color="1f4e79" w:sz="2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22"/>
                <w:shd w:fill="auto" w:val="clear"/>
              </w:rPr>
              <w:t xml:space="preserve">Lectura y escritura</w:t>
            </w:r>
          </w:p>
        </w:tc>
        <w:tc>
          <w:tcPr>
            <w:tcW w:w="1073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</w:t>
            </w:r>
          </w:p>
        </w:tc>
        <w:tc>
          <w:tcPr>
            <w:tcW w:w="866" w:type="dxa"/>
            <w:vMerge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9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vMerge/>
            <w:tcBorders>
              <w:top w:val="single" w:color="8eaadb" w:sz="4"/>
              <w:left w:val="single" w:color="8eaadb" w:sz="4"/>
              <w:bottom w:val="single" w:color="8eaadb" w:sz="4"/>
              <w:right w:val="single" w:color="1f4e79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9" w:hRule="auto"/>
          <w:jc w:val="center"/>
        </w:trPr>
        <w:tc>
          <w:tcPr>
            <w:tcW w:w="2704" w:type="dxa"/>
            <w:tcBorders>
              <w:top w:val="single" w:color="8eaadb" w:sz="4"/>
              <w:left w:val="single" w:color="1f4e79" w:sz="2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22"/>
                <w:shd w:fill="auto" w:val="clear"/>
              </w:rPr>
              <w:t xml:space="preserve">Lengua</w:t>
            </w:r>
          </w:p>
        </w:tc>
        <w:tc>
          <w:tcPr>
            <w:tcW w:w="1073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</w:t>
            </w:r>
          </w:p>
        </w:tc>
        <w:tc>
          <w:tcPr>
            <w:tcW w:w="866" w:type="dxa"/>
            <w:vMerge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9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vMerge/>
            <w:tcBorders>
              <w:top w:val="single" w:color="8eaadb" w:sz="4"/>
              <w:left w:val="single" w:color="8eaadb" w:sz="4"/>
              <w:bottom w:val="single" w:color="8eaadb" w:sz="4"/>
              <w:right w:val="single" w:color="1f4e79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8" w:hRule="auto"/>
          <w:jc w:val="center"/>
        </w:trPr>
        <w:tc>
          <w:tcPr>
            <w:tcW w:w="2704" w:type="dxa"/>
            <w:tcBorders>
              <w:top w:val="single" w:color="8eaadb" w:sz="4"/>
              <w:left w:val="single" w:color="1f4e79" w:sz="2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22"/>
                <w:shd w:fill="auto" w:val="clear"/>
              </w:rPr>
              <w:t xml:space="preserve">Literatura</w:t>
            </w:r>
          </w:p>
        </w:tc>
        <w:tc>
          <w:tcPr>
            <w:tcW w:w="1073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</w:t>
            </w:r>
          </w:p>
        </w:tc>
        <w:tc>
          <w:tcPr>
            <w:tcW w:w="866" w:type="dxa"/>
            <w:vMerge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9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vMerge/>
            <w:tcBorders>
              <w:top w:val="single" w:color="8eaadb" w:sz="4"/>
              <w:left w:val="single" w:color="8eaadb" w:sz="4"/>
              <w:bottom w:val="single" w:color="8eaadb" w:sz="4"/>
              <w:right w:val="single" w:color="1f4e79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8" w:hRule="auto"/>
          <w:jc w:val="center"/>
        </w:trPr>
        <w:tc>
          <w:tcPr>
            <w:tcW w:w="6564" w:type="dxa"/>
            <w:gridSpan w:val="5"/>
            <w:tcBorders>
              <w:top w:val="single" w:color="8eaadb" w:sz="4"/>
              <w:left w:val="single" w:color="836967" w:sz="24"/>
              <w:bottom w:val="single" w:color="8eaadb" w:sz="4"/>
              <w:right w:val="single" w:color="836967" w:sz="24"/>
            </w:tcBorders>
            <w:shd w:color="auto" w:fill="2e74b5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8" w:hRule="auto"/>
          <w:jc w:val="center"/>
        </w:trPr>
        <w:tc>
          <w:tcPr>
            <w:tcW w:w="2704" w:type="dxa"/>
            <w:tcBorders>
              <w:top w:val="single" w:color="8eaadb" w:sz="4"/>
              <w:left w:val="single" w:color="1f4e79" w:sz="24"/>
              <w:bottom w:val="single" w:color="1f4e79" w:sz="2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22"/>
                <w:shd w:fill="auto" w:val="clear"/>
              </w:rPr>
              <w:t xml:space="preserve">Observación directa</w:t>
            </w:r>
          </w:p>
        </w:tc>
        <w:tc>
          <w:tcPr>
            <w:tcW w:w="1939" w:type="dxa"/>
            <w:gridSpan w:val="2"/>
            <w:tcBorders>
              <w:top w:val="single" w:color="8eaadb" w:sz="4"/>
              <w:left w:val="single" w:color="8eaadb" w:sz="4"/>
              <w:bottom w:val="single" w:color="1f4e79" w:sz="2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</w:t>
            </w:r>
          </w:p>
        </w:tc>
        <w:tc>
          <w:tcPr>
            <w:tcW w:w="1921" w:type="dxa"/>
            <w:gridSpan w:val="2"/>
            <w:tcBorders>
              <w:top w:val="single" w:color="8eaadb" w:sz="4"/>
              <w:left w:val="single" w:color="8eaadb" w:sz="4"/>
              <w:bottom w:val="single" w:color="1f4e79" w:sz="24"/>
              <w:right w:val="single" w:color="1f4e79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704"/>
        <w:gridCol w:w="1073"/>
        <w:gridCol w:w="866"/>
        <w:gridCol w:w="1029"/>
        <w:gridCol w:w="892"/>
      </w:tblGrid>
      <w:tr>
        <w:trPr>
          <w:trHeight w:val="519" w:hRule="auto"/>
          <w:jc w:val="center"/>
        </w:trPr>
        <w:tc>
          <w:tcPr>
            <w:tcW w:w="2704" w:type="dxa"/>
            <w:vMerge w:val="restart"/>
            <w:tcBorders>
              <w:top w:val="single" w:color="1f4e79" w:sz="24"/>
              <w:left w:val="single" w:color="1f4e79" w:sz="2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BACHILLERATO</w:t>
            </w:r>
          </w:p>
        </w:tc>
        <w:tc>
          <w:tcPr>
            <w:tcW w:w="3860" w:type="dxa"/>
            <w:gridSpan w:val="4"/>
            <w:tcBorders>
              <w:top w:val="single" w:color="1f4e79" w:sz="24"/>
              <w:left w:val="single" w:color="8eaadb" w:sz="4"/>
              <w:bottom w:val="single" w:color="8eaadb" w:sz="4"/>
              <w:right w:val="single" w:color="1f4e79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PONDERACIÓN</w:t>
            </w:r>
          </w:p>
        </w:tc>
      </w:tr>
      <w:tr>
        <w:trPr>
          <w:trHeight w:val="498" w:hRule="auto"/>
          <w:jc w:val="center"/>
        </w:trPr>
        <w:tc>
          <w:tcPr>
            <w:tcW w:w="2704" w:type="dxa"/>
            <w:vMerge/>
            <w:tcBorders>
              <w:top w:val="single" w:color="8eaadb" w:sz="4"/>
              <w:left w:val="single" w:color="1f4e79" w:sz="2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3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Primero</w:t>
            </w:r>
          </w:p>
        </w:tc>
        <w:tc>
          <w:tcPr>
            <w:tcW w:w="866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Peso global</w:t>
            </w:r>
          </w:p>
        </w:tc>
        <w:tc>
          <w:tcPr>
            <w:tcW w:w="1029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Segundo</w:t>
            </w:r>
          </w:p>
        </w:tc>
        <w:tc>
          <w:tcPr>
            <w:tcW w:w="892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1f4e79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Peso global</w:t>
            </w:r>
          </w:p>
        </w:tc>
      </w:tr>
      <w:tr>
        <w:trPr>
          <w:trHeight w:val="498" w:hRule="auto"/>
          <w:jc w:val="center"/>
        </w:trPr>
        <w:tc>
          <w:tcPr>
            <w:tcW w:w="2704" w:type="dxa"/>
            <w:tcBorders>
              <w:top w:val="single" w:color="8eaadb" w:sz="4"/>
              <w:left w:val="single" w:color="1f4e79" w:sz="2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22"/>
                <w:shd w:fill="auto" w:val="clear"/>
              </w:rPr>
              <w:t xml:space="preserve">Oralidad</w:t>
            </w:r>
          </w:p>
        </w:tc>
        <w:tc>
          <w:tcPr>
            <w:tcW w:w="1073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</w:t>
            </w:r>
          </w:p>
        </w:tc>
        <w:tc>
          <w:tcPr>
            <w:tcW w:w="866" w:type="dxa"/>
            <w:vMerge w:val="restart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</w:t>
            </w:r>
          </w:p>
        </w:tc>
        <w:tc>
          <w:tcPr>
            <w:tcW w:w="1029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vMerge w:val="restart"/>
            <w:tcBorders>
              <w:top w:val="single" w:color="8eaadb" w:sz="4"/>
              <w:left w:val="single" w:color="8eaadb" w:sz="4"/>
              <w:bottom w:val="single" w:color="8eaadb" w:sz="4"/>
              <w:right w:val="single" w:color="1f4e79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9" w:hRule="auto"/>
          <w:jc w:val="center"/>
        </w:trPr>
        <w:tc>
          <w:tcPr>
            <w:tcW w:w="2704" w:type="dxa"/>
            <w:tcBorders>
              <w:top w:val="single" w:color="8eaadb" w:sz="4"/>
              <w:left w:val="single" w:color="1f4e79" w:sz="2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22"/>
                <w:shd w:fill="auto" w:val="clear"/>
              </w:rPr>
              <w:t xml:space="preserve">Lectura y escritura</w:t>
            </w:r>
          </w:p>
        </w:tc>
        <w:tc>
          <w:tcPr>
            <w:tcW w:w="1073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</w:t>
            </w:r>
          </w:p>
        </w:tc>
        <w:tc>
          <w:tcPr>
            <w:tcW w:w="866" w:type="dxa"/>
            <w:vMerge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9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vMerge/>
            <w:tcBorders>
              <w:top w:val="single" w:color="8eaadb" w:sz="4"/>
              <w:left w:val="single" w:color="8eaadb" w:sz="4"/>
              <w:bottom w:val="single" w:color="8eaadb" w:sz="4"/>
              <w:right w:val="single" w:color="1f4e79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9" w:hRule="auto"/>
          <w:jc w:val="center"/>
        </w:trPr>
        <w:tc>
          <w:tcPr>
            <w:tcW w:w="2704" w:type="dxa"/>
            <w:tcBorders>
              <w:top w:val="single" w:color="8eaadb" w:sz="4"/>
              <w:left w:val="single" w:color="1f4e79" w:sz="2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22"/>
                <w:shd w:fill="auto" w:val="clear"/>
              </w:rPr>
              <w:t xml:space="preserve">Lengua</w:t>
            </w:r>
          </w:p>
        </w:tc>
        <w:tc>
          <w:tcPr>
            <w:tcW w:w="1073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</w:t>
            </w:r>
          </w:p>
        </w:tc>
        <w:tc>
          <w:tcPr>
            <w:tcW w:w="866" w:type="dxa"/>
            <w:vMerge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9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vMerge/>
            <w:tcBorders>
              <w:top w:val="single" w:color="8eaadb" w:sz="4"/>
              <w:left w:val="single" w:color="8eaadb" w:sz="4"/>
              <w:bottom w:val="single" w:color="8eaadb" w:sz="4"/>
              <w:right w:val="single" w:color="1f4e79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8" w:hRule="auto"/>
          <w:jc w:val="center"/>
        </w:trPr>
        <w:tc>
          <w:tcPr>
            <w:tcW w:w="2704" w:type="dxa"/>
            <w:tcBorders>
              <w:top w:val="single" w:color="8eaadb" w:sz="4"/>
              <w:left w:val="single" w:color="1f4e79" w:sz="2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22"/>
                <w:shd w:fill="auto" w:val="clear"/>
              </w:rPr>
              <w:t xml:space="preserve">Literatura</w:t>
            </w:r>
          </w:p>
        </w:tc>
        <w:tc>
          <w:tcPr>
            <w:tcW w:w="1073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</w:t>
            </w:r>
          </w:p>
        </w:tc>
        <w:tc>
          <w:tcPr>
            <w:tcW w:w="866" w:type="dxa"/>
            <w:vMerge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9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vMerge/>
            <w:tcBorders>
              <w:top w:val="single" w:color="8eaadb" w:sz="4"/>
              <w:left w:val="single" w:color="8eaadb" w:sz="4"/>
              <w:bottom w:val="single" w:color="8eaadb" w:sz="4"/>
              <w:right w:val="single" w:color="1f4e79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8" w:hRule="auto"/>
          <w:jc w:val="center"/>
        </w:trPr>
        <w:tc>
          <w:tcPr>
            <w:tcW w:w="6564" w:type="dxa"/>
            <w:gridSpan w:val="5"/>
            <w:tcBorders>
              <w:top w:val="single" w:color="8eaadb" w:sz="4"/>
              <w:left w:val="single" w:color="836967" w:sz="24"/>
              <w:bottom w:val="single" w:color="8eaadb" w:sz="4"/>
              <w:right w:val="single" w:color="836967" w:sz="24"/>
            </w:tcBorders>
            <w:shd w:color="auto" w:fill="2e74b5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8" w:hRule="auto"/>
          <w:jc w:val="center"/>
        </w:trPr>
        <w:tc>
          <w:tcPr>
            <w:tcW w:w="2704" w:type="dxa"/>
            <w:tcBorders>
              <w:top w:val="single" w:color="8eaadb" w:sz="4"/>
              <w:left w:val="single" w:color="1f4e79" w:sz="24"/>
              <w:bottom w:val="single" w:color="1f4e79" w:sz="2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22"/>
                <w:shd w:fill="auto" w:val="clear"/>
              </w:rPr>
              <w:t xml:space="preserve">Observación directa</w:t>
            </w:r>
          </w:p>
        </w:tc>
        <w:tc>
          <w:tcPr>
            <w:tcW w:w="1939" w:type="dxa"/>
            <w:gridSpan w:val="2"/>
            <w:tcBorders>
              <w:top w:val="single" w:color="8eaadb" w:sz="4"/>
              <w:left w:val="single" w:color="8eaadb" w:sz="4"/>
              <w:bottom w:val="single" w:color="1f4e79" w:sz="2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</w:t>
            </w:r>
          </w:p>
        </w:tc>
        <w:tc>
          <w:tcPr>
            <w:tcW w:w="1921" w:type="dxa"/>
            <w:gridSpan w:val="2"/>
            <w:tcBorders>
              <w:top w:val="single" w:color="8eaadb" w:sz="4"/>
              <w:left w:val="single" w:color="8eaadb" w:sz="4"/>
              <w:bottom w:val="single" w:color="1f4e79" w:sz="24"/>
              <w:right w:val="single" w:color="1f4e79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