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090" w:rsidRDefault="003B112E" w:rsidP="000D404B">
      <w:pPr>
        <w:jc w:val="both"/>
        <w:rPr>
          <w:rFonts w:ascii="Arial Narrow" w:eastAsia="Arial Narrow" w:hAnsi="Arial Narrow" w:cs="Arial Narrow"/>
          <w:b/>
        </w:rPr>
      </w:pPr>
      <w:bookmarkStart w:id="0" w:name="_GoBack"/>
      <w:bookmarkEnd w:id="0"/>
      <w:r>
        <w:rPr>
          <w:rFonts w:ascii="Arial Narrow" w:eastAsia="Arial Narrow" w:hAnsi="Arial Narrow" w:cs="Arial Narrow"/>
          <w:b/>
          <w:noProof/>
        </w:rPr>
        <w:drawing>
          <wp:anchor distT="0" distB="0" distL="114300" distR="114300" simplePos="0" relativeHeight="251658240" behindDoc="0" locked="0" layoutInCell="1" allowOverlap="1">
            <wp:simplePos x="0" y="0"/>
            <wp:positionH relativeFrom="column">
              <wp:posOffset>4352925</wp:posOffset>
            </wp:positionH>
            <wp:positionV relativeFrom="paragraph">
              <wp:posOffset>-153035</wp:posOffset>
            </wp:positionV>
            <wp:extent cx="1095375" cy="1095375"/>
            <wp:effectExtent l="0" t="0" r="9525"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p.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95375" cy="1095375"/>
                    </a:xfrm>
                    <a:prstGeom prst="rect">
                      <a:avLst/>
                    </a:prstGeom>
                  </pic:spPr>
                </pic:pic>
              </a:graphicData>
            </a:graphic>
          </wp:anchor>
        </w:drawing>
      </w:r>
    </w:p>
    <w:p w:rsidR="00FC2090" w:rsidRDefault="00FC2090" w:rsidP="000D404B">
      <w:pPr>
        <w:jc w:val="both"/>
        <w:rPr>
          <w:rFonts w:ascii="Arial Narrow" w:eastAsia="Arial Narrow" w:hAnsi="Arial Narrow" w:cs="Arial Narrow"/>
          <w:b/>
        </w:rPr>
      </w:pPr>
    </w:p>
    <w:p w:rsidR="00FC2090" w:rsidRDefault="00FC2090" w:rsidP="000D404B">
      <w:pPr>
        <w:jc w:val="both"/>
        <w:rPr>
          <w:rFonts w:ascii="Arial Narrow" w:eastAsia="Arial Narrow" w:hAnsi="Arial Narrow" w:cs="Arial Narrow"/>
          <w:b/>
        </w:rPr>
      </w:pPr>
    </w:p>
    <w:p w:rsidR="00FC2090" w:rsidRDefault="00FC2090" w:rsidP="00FC2090">
      <w:pPr>
        <w:jc w:val="right"/>
        <w:rPr>
          <w:rFonts w:ascii="Arial Narrow" w:eastAsia="Arial Narrow" w:hAnsi="Arial Narrow" w:cs="Arial Narrow"/>
          <w:b/>
        </w:rPr>
      </w:pPr>
    </w:p>
    <w:p w:rsidR="00FC2090" w:rsidRDefault="00FC2090" w:rsidP="000D404B">
      <w:pPr>
        <w:jc w:val="both"/>
        <w:rPr>
          <w:rFonts w:ascii="Arial Narrow" w:eastAsia="Arial Narrow" w:hAnsi="Arial Narrow" w:cs="Arial Narrow"/>
          <w:b/>
          <w:noProof/>
        </w:rPr>
      </w:pPr>
    </w:p>
    <w:p w:rsidR="00FC2090" w:rsidRDefault="00FC2090" w:rsidP="000D404B">
      <w:pPr>
        <w:jc w:val="both"/>
        <w:rPr>
          <w:rFonts w:ascii="Arial Narrow" w:eastAsia="Arial Narrow" w:hAnsi="Arial Narrow" w:cs="Arial Narrow"/>
          <w:b/>
          <w:noProof/>
        </w:rPr>
      </w:pPr>
    </w:p>
    <w:p w:rsidR="00FC2090" w:rsidRDefault="00FC2090" w:rsidP="000D404B">
      <w:pPr>
        <w:jc w:val="both"/>
        <w:rPr>
          <w:rFonts w:ascii="Arial Narrow" w:eastAsia="Arial Narrow" w:hAnsi="Arial Narrow" w:cs="Arial Narrow"/>
          <w:b/>
          <w:noProof/>
        </w:rPr>
      </w:pPr>
    </w:p>
    <w:p w:rsidR="00E036AD" w:rsidRPr="000D404B" w:rsidRDefault="0067055E" w:rsidP="000D404B">
      <w:pPr>
        <w:jc w:val="both"/>
        <w:rPr>
          <w:rFonts w:ascii="Arial Narrow" w:hAnsi="Arial Narrow"/>
        </w:rPr>
      </w:pPr>
      <w:r w:rsidRPr="000D404B">
        <w:rPr>
          <w:rFonts w:ascii="Arial Narrow" w:eastAsia="Arial Narrow" w:hAnsi="Arial Narrow" w:cs="Arial Narrow"/>
          <w:b/>
        </w:rPr>
        <w:t xml:space="preserve">ACTA  DE LA </w:t>
      </w:r>
      <w:bookmarkStart w:id="1" w:name="_gjdgxs"/>
      <w:bookmarkEnd w:id="1"/>
      <w:r w:rsidRPr="000D404B">
        <w:rPr>
          <w:rFonts w:ascii="Arial Narrow" w:eastAsia="Arial Narrow" w:hAnsi="Arial Narrow" w:cs="Arial Narrow"/>
          <w:b/>
        </w:rPr>
        <w:t>REUNIÓN   DEL GRUPO DE TRABAJO:</w:t>
      </w:r>
      <w:r w:rsidRPr="000D404B">
        <w:rPr>
          <w:rFonts w:ascii="Arial Narrow" w:eastAsia="Arial Narrow" w:hAnsi="Arial Narrow" w:cs="Arial Narrow"/>
        </w:rPr>
        <w:t xml:space="preserve"> </w:t>
      </w:r>
      <w:r w:rsidR="00593D69">
        <w:t>19403GT024</w:t>
      </w:r>
      <w:r w:rsidRPr="000D404B">
        <w:rPr>
          <w:rFonts w:ascii="Arial Narrow" w:eastAsia="Arial Narrow" w:hAnsi="Arial Narrow" w:cs="Arial Narrow"/>
        </w:rPr>
        <w:t xml:space="preserve"> </w:t>
      </w:r>
    </w:p>
    <w:p w:rsidR="00E036AD" w:rsidRPr="000D404B" w:rsidRDefault="0067055E" w:rsidP="000D404B">
      <w:pPr>
        <w:jc w:val="both"/>
        <w:rPr>
          <w:rFonts w:ascii="Arial Narrow" w:hAnsi="Arial Narrow"/>
        </w:rPr>
      </w:pPr>
      <w:r w:rsidRPr="000D404B">
        <w:rPr>
          <w:rFonts w:ascii="Arial Narrow" w:eastAsia="Arial Narrow" w:hAnsi="Arial Narrow" w:cs="Arial Narrow"/>
          <w:b/>
        </w:rPr>
        <w:t>FECHA:</w:t>
      </w:r>
      <w:r w:rsidRPr="000D404B">
        <w:rPr>
          <w:rFonts w:ascii="Arial Narrow" w:eastAsia="Arial Narrow" w:hAnsi="Arial Narrow" w:cs="Arial Narrow"/>
          <w:i/>
        </w:rPr>
        <w:tab/>
      </w:r>
      <w:r w:rsidR="00593D69">
        <w:rPr>
          <w:rFonts w:ascii="Arial Narrow" w:eastAsia="Arial Narrow" w:hAnsi="Arial Narrow" w:cs="Arial Narrow"/>
          <w:i/>
        </w:rPr>
        <w:t>20/12/18</w:t>
      </w:r>
      <w:r w:rsidRPr="000D404B">
        <w:rPr>
          <w:rFonts w:ascii="Arial Narrow" w:eastAsia="Arial Narrow" w:hAnsi="Arial Narrow" w:cs="Arial Narrow"/>
          <w:i/>
        </w:rPr>
        <w:tab/>
      </w:r>
      <w:r w:rsidRPr="000D404B">
        <w:rPr>
          <w:rFonts w:ascii="Arial Narrow" w:eastAsia="Arial Narrow" w:hAnsi="Arial Narrow" w:cs="Arial Narrow"/>
          <w:i/>
        </w:rPr>
        <w:tab/>
      </w:r>
      <w:r w:rsidRPr="000D404B">
        <w:rPr>
          <w:rFonts w:ascii="Arial Narrow" w:eastAsia="Arial Narrow" w:hAnsi="Arial Narrow" w:cs="Arial Narrow"/>
          <w:i/>
        </w:rPr>
        <w:tab/>
      </w:r>
      <w:r w:rsidRPr="000D404B">
        <w:rPr>
          <w:rFonts w:ascii="Arial Narrow" w:eastAsia="Arial Narrow" w:hAnsi="Arial Narrow" w:cs="Arial Narrow"/>
          <w:b/>
        </w:rPr>
        <w:t xml:space="preserve">HORA  DE COMIENZO: </w:t>
      </w:r>
      <w:r w:rsidR="00593D69" w:rsidRPr="00593D69">
        <w:rPr>
          <w:rFonts w:ascii="Arial Narrow" w:eastAsia="Arial Narrow" w:hAnsi="Arial Narrow" w:cs="Arial Narrow"/>
          <w:i/>
        </w:rPr>
        <w:t>19:00</w:t>
      </w:r>
    </w:p>
    <w:p w:rsidR="00E036AD" w:rsidRPr="000D404B" w:rsidRDefault="0067055E" w:rsidP="000D404B">
      <w:pPr>
        <w:jc w:val="both"/>
        <w:rPr>
          <w:rFonts w:ascii="Arial Narrow" w:hAnsi="Arial Narrow"/>
        </w:rPr>
      </w:pPr>
      <w:r w:rsidRPr="000D404B">
        <w:rPr>
          <w:rFonts w:ascii="Arial Narrow" w:eastAsia="Arial Narrow" w:hAnsi="Arial Narrow" w:cs="Arial Narrow"/>
          <w:b/>
        </w:rPr>
        <w:t>COORDINADOR/A:</w:t>
      </w:r>
      <w:r w:rsidRPr="000D404B">
        <w:rPr>
          <w:rFonts w:ascii="Arial Narrow" w:eastAsia="Arial Narrow" w:hAnsi="Arial Narrow" w:cs="Arial Narrow"/>
        </w:rPr>
        <w:t xml:space="preserve"> </w:t>
      </w:r>
      <w:r w:rsidR="00593D69">
        <w:rPr>
          <w:rFonts w:ascii="Arial Narrow" w:eastAsia="Arial Narrow" w:hAnsi="Arial Narrow" w:cs="Arial Narrow"/>
        </w:rPr>
        <w:t>Juan Pedro Rubio García</w:t>
      </w:r>
    </w:p>
    <w:p w:rsidR="00E036AD" w:rsidRPr="000D404B" w:rsidRDefault="003B112E" w:rsidP="000D404B">
      <w:pPr>
        <w:jc w:val="both"/>
        <w:rPr>
          <w:rFonts w:ascii="Arial Narrow" w:hAnsi="Arial Narrow"/>
        </w:rPr>
      </w:pPr>
      <w:r>
        <w:rPr>
          <w:rFonts w:ascii="Arial Narrow" w:eastAsia="Arial Narrow" w:hAnsi="Arial Narrow" w:cs="Arial Narrow"/>
        </w:rPr>
        <w:t xml:space="preserve">En  </w:t>
      </w:r>
      <w:r w:rsidR="00593D69">
        <w:rPr>
          <w:rFonts w:ascii="Arial Narrow" w:eastAsia="Arial Narrow" w:hAnsi="Arial Narrow" w:cs="Arial Narrow"/>
        </w:rPr>
        <w:t>Albox</w:t>
      </w:r>
      <w:r w:rsidR="0067055E" w:rsidRPr="000D404B">
        <w:rPr>
          <w:rFonts w:ascii="Arial Narrow" w:eastAsia="Arial Narrow" w:hAnsi="Arial Narrow" w:cs="Arial Narrow"/>
        </w:rPr>
        <w:t xml:space="preserve">, siendo las </w:t>
      </w:r>
      <w:r w:rsidR="00593D69">
        <w:rPr>
          <w:rFonts w:ascii="Arial Narrow" w:eastAsia="Arial Narrow" w:hAnsi="Arial Narrow" w:cs="Arial Narrow"/>
        </w:rPr>
        <w:t>19:00</w:t>
      </w:r>
      <w:r w:rsidR="0067055E" w:rsidRPr="000D404B">
        <w:rPr>
          <w:rFonts w:ascii="Arial Narrow" w:eastAsia="Arial Narrow" w:hAnsi="Arial Narrow" w:cs="Arial Narrow"/>
        </w:rPr>
        <w:t xml:space="preserve">    horas del día </w:t>
      </w:r>
      <w:r w:rsidR="00593D69">
        <w:rPr>
          <w:rFonts w:ascii="Arial Narrow" w:eastAsia="Arial Narrow" w:hAnsi="Arial Narrow" w:cs="Arial Narrow"/>
        </w:rPr>
        <w:t>20</w:t>
      </w:r>
      <w:r w:rsidR="0067055E" w:rsidRPr="000D404B">
        <w:rPr>
          <w:rFonts w:ascii="Arial Narrow" w:eastAsia="Arial Narrow" w:hAnsi="Arial Narrow" w:cs="Arial Narrow"/>
        </w:rPr>
        <w:t xml:space="preserve"> de </w:t>
      </w:r>
      <w:r w:rsidR="00593D69">
        <w:rPr>
          <w:rFonts w:ascii="Arial Narrow" w:eastAsia="Arial Narrow" w:hAnsi="Arial Narrow" w:cs="Arial Narrow"/>
        </w:rPr>
        <w:t xml:space="preserve">diciembre </w:t>
      </w:r>
      <w:r w:rsidR="0067055E" w:rsidRPr="000D404B">
        <w:rPr>
          <w:rFonts w:ascii="Arial Narrow" w:eastAsia="Arial Narrow" w:hAnsi="Arial Narrow" w:cs="Arial Narrow"/>
        </w:rPr>
        <w:t>de 201</w:t>
      </w:r>
      <w:r w:rsidR="00593D69">
        <w:rPr>
          <w:rFonts w:ascii="Arial Narrow" w:eastAsia="Arial Narrow" w:hAnsi="Arial Narrow" w:cs="Arial Narrow"/>
        </w:rPr>
        <w:t>8</w:t>
      </w:r>
      <w:r w:rsidR="0067055E" w:rsidRPr="000D404B">
        <w:rPr>
          <w:rFonts w:ascii="Arial Narrow" w:eastAsia="Arial Narrow" w:hAnsi="Arial Narrow" w:cs="Arial Narrow"/>
        </w:rPr>
        <w:t xml:space="preserve">, se reúne el Equipo Docente del   </w:t>
      </w:r>
      <w:r w:rsidR="0067055E" w:rsidRPr="000D404B">
        <w:rPr>
          <w:rFonts w:ascii="Arial Narrow" w:eastAsia="Arial Narrow" w:hAnsi="Arial Narrow" w:cs="Arial Narrow"/>
          <w:b/>
          <w:bCs/>
        </w:rPr>
        <w:t xml:space="preserve">Grupo de Trabajo </w:t>
      </w:r>
      <w:r w:rsidR="00593D69" w:rsidRPr="00593D69">
        <w:rPr>
          <w:i/>
        </w:rPr>
        <w:t>Estudio e implementación de las T.I.C. a actividades de aplicación</w:t>
      </w:r>
      <w:r w:rsidR="0067055E" w:rsidRPr="000D404B">
        <w:rPr>
          <w:rFonts w:ascii="Arial Narrow" w:eastAsia="Arial Narrow" w:hAnsi="Arial Narrow" w:cs="Arial Narrow"/>
        </w:rPr>
        <w:t xml:space="preserve"> para realizar la sesión correspondiente al trabajo en el Grupo de Trabajo, con los siguientes asistentes:</w:t>
      </w:r>
    </w:p>
    <w:p w:rsidR="00593D69" w:rsidRPr="00593D69" w:rsidRDefault="00593D69" w:rsidP="000D404B">
      <w:pPr>
        <w:jc w:val="both"/>
        <w:rPr>
          <w:rFonts w:ascii="Arial Narrow" w:eastAsia="Arial Narrow" w:hAnsi="Arial Narrow" w:cs="Arial Narrow"/>
        </w:rPr>
      </w:pPr>
      <w:r w:rsidRPr="00593D69">
        <w:rPr>
          <w:rFonts w:ascii="Arial Narrow" w:eastAsia="Arial Narrow" w:hAnsi="Arial Narrow" w:cs="Arial Narrow"/>
        </w:rPr>
        <w:t>Castillo Vizcaíno</w:t>
      </w:r>
      <w:r w:rsidRPr="00593D69">
        <w:rPr>
          <w:rFonts w:ascii="Arial Narrow" w:eastAsia="Arial Narrow" w:hAnsi="Arial Narrow" w:cs="Arial Narrow"/>
        </w:rPr>
        <w:t>, Encarna</w:t>
      </w:r>
    </w:p>
    <w:p w:rsidR="00593D69" w:rsidRDefault="00593D69" w:rsidP="000D404B">
      <w:pPr>
        <w:jc w:val="both"/>
        <w:rPr>
          <w:rFonts w:ascii="Arial Narrow" w:eastAsia="Arial Narrow" w:hAnsi="Arial Narrow" w:cs="Arial Narrow"/>
        </w:rPr>
      </w:pPr>
      <w:r>
        <w:rPr>
          <w:rFonts w:ascii="Arial Narrow" w:eastAsia="Arial Narrow" w:hAnsi="Arial Narrow" w:cs="Arial Narrow"/>
        </w:rPr>
        <w:t>Jódar Espá, Víctor</w:t>
      </w:r>
    </w:p>
    <w:p w:rsidR="00593D69" w:rsidRDefault="00593D69" w:rsidP="000D404B">
      <w:pPr>
        <w:jc w:val="both"/>
        <w:rPr>
          <w:rFonts w:ascii="Arial Narrow" w:eastAsia="Arial Narrow" w:hAnsi="Arial Narrow" w:cs="Arial Narrow"/>
        </w:rPr>
      </w:pPr>
      <w:r>
        <w:rPr>
          <w:rFonts w:ascii="Arial Narrow" w:eastAsia="Arial Narrow" w:hAnsi="Arial Narrow" w:cs="Arial Narrow"/>
        </w:rPr>
        <w:t>García Posadas, Daniel</w:t>
      </w:r>
    </w:p>
    <w:p w:rsidR="00593D69" w:rsidRDefault="00593D69" w:rsidP="000D404B">
      <w:pPr>
        <w:jc w:val="both"/>
        <w:rPr>
          <w:rFonts w:ascii="Arial Narrow" w:eastAsia="Arial Narrow" w:hAnsi="Arial Narrow" w:cs="Arial Narrow"/>
        </w:rPr>
      </w:pPr>
      <w:r>
        <w:rPr>
          <w:rFonts w:ascii="Arial Narrow" w:eastAsia="Arial Narrow" w:hAnsi="Arial Narrow" w:cs="Arial Narrow"/>
        </w:rPr>
        <w:t>Fernández García, Miguel</w:t>
      </w:r>
    </w:p>
    <w:p w:rsidR="00593D69" w:rsidRDefault="00593D69" w:rsidP="000D404B">
      <w:pPr>
        <w:jc w:val="both"/>
        <w:rPr>
          <w:rFonts w:ascii="Arial Narrow" w:eastAsia="Arial Narrow" w:hAnsi="Arial Narrow" w:cs="Arial Narrow"/>
        </w:rPr>
      </w:pPr>
      <w:r>
        <w:rPr>
          <w:rFonts w:ascii="Arial Narrow" w:eastAsia="Arial Narrow" w:hAnsi="Arial Narrow" w:cs="Arial Narrow"/>
        </w:rPr>
        <w:t>Gómez Bonillo, Domingo</w:t>
      </w:r>
    </w:p>
    <w:p w:rsidR="00593D69" w:rsidRDefault="00593D69" w:rsidP="000D404B">
      <w:pPr>
        <w:jc w:val="both"/>
        <w:rPr>
          <w:rFonts w:ascii="Arial Narrow" w:eastAsia="Arial Narrow" w:hAnsi="Arial Narrow" w:cs="Arial Narrow"/>
        </w:rPr>
      </w:pPr>
      <w:r>
        <w:rPr>
          <w:rFonts w:ascii="Arial Narrow" w:eastAsia="Arial Narrow" w:hAnsi="Arial Narrow" w:cs="Arial Narrow"/>
        </w:rPr>
        <w:t>Puerta Nieto, Luis Alberto</w:t>
      </w:r>
    </w:p>
    <w:p w:rsidR="00593D69" w:rsidRDefault="00593D69" w:rsidP="000D404B">
      <w:pPr>
        <w:jc w:val="both"/>
        <w:rPr>
          <w:rFonts w:ascii="Arial Narrow" w:eastAsia="Arial Narrow" w:hAnsi="Arial Narrow" w:cs="Arial Narrow"/>
        </w:rPr>
      </w:pPr>
      <w:r>
        <w:rPr>
          <w:rFonts w:ascii="Arial Narrow" w:eastAsia="Arial Narrow" w:hAnsi="Arial Narrow" w:cs="Arial Narrow"/>
        </w:rPr>
        <w:t>Martos Molina, Francisco</w:t>
      </w:r>
    </w:p>
    <w:p w:rsidR="00593D69" w:rsidRDefault="00593D69" w:rsidP="000D404B">
      <w:pPr>
        <w:jc w:val="both"/>
        <w:rPr>
          <w:rFonts w:ascii="Arial Narrow" w:eastAsia="Arial Narrow" w:hAnsi="Arial Narrow" w:cs="Arial Narrow"/>
        </w:rPr>
      </w:pPr>
      <w:r>
        <w:rPr>
          <w:rFonts w:ascii="Arial Narrow" w:eastAsia="Arial Narrow" w:hAnsi="Arial Narrow" w:cs="Arial Narrow"/>
        </w:rPr>
        <w:t>López García, Dolores</w:t>
      </w:r>
    </w:p>
    <w:p w:rsidR="00593D69" w:rsidRDefault="00593D69" w:rsidP="000D404B">
      <w:pPr>
        <w:jc w:val="both"/>
        <w:rPr>
          <w:rFonts w:ascii="Arial Narrow" w:eastAsia="Arial Narrow" w:hAnsi="Arial Narrow" w:cs="Arial Narrow"/>
        </w:rPr>
      </w:pPr>
      <w:r>
        <w:rPr>
          <w:rFonts w:ascii="Arial Narrow" w:eastAsia="Arial Narrow" w:hAnsi="Arial Narrow" w:cs="Arial Narrow"/>
        </w:rPr>
        <w:t>Sarrias Rodríguez, Juan Antonio</w:t>
      </w:r>
    </w:p>
    <w:p w:rsidR="00E036AD" w:rsidRPr="000D404B" w:rsidRDefault="00593D69" w:rsidP="000D404B">
      <w:pPr>
        <w:jc w:val="both"/>
        <w:rPr>
          <w:rFonts w:ascii="Arial Narrow" w:eastAsia="Arial Narrow" w:hAnsi="Arial Narrow" w:cs="Arial Narrow"/>
        </w:rPr>
      </w:pPr>
      <w:r>
        <w:rPr>
          <w:rFonts w:ascii="Arial Narrow" w:eastAsia="Arial Narrow" w:hAnsi="Arial Narrow" w:cs="Arial Narrow"/>
        </w:rPr>
        <w:t>Rubio García, Juan Pedro</w:t>
      </w:r>
    </w:p>
    <w:p w:rsidR="00E036AD" w:rsidRPr="000D404B" w:rsidRDefault="00E036AD">
      <w:pPr>
        <w:jc w:val="both"/>
        <w:rPr>
          <w:rFonts w:ascii="Arial Narrow" w:hAnsi="Arial Narrow"/>
        </w:rPr>
      </w:pPr>
    </w:p>
    <w:tbl>
      <w:tblPr>
        <w:tblStyle w:val="Sombreadoclaro-nfasis4"/>
        <w:tblW w:w="8654" w:type="dxa"/>
        <w:tblLook w:val="0000"/>
      </w:tblPr>
      <w:tblGrid>
        <w:gridCol w:w="8654"/>
      </w:tblGrid>
      <w:tr w:rsidR="00E036AD" w:rsidRPr="000D404B" w:rsidTr="009172CC">
        <w:trPr>
          <w:cnfStyle w:val="000000100000"/>
        </w:trPr>
        <w:tc>
          <w:tcPr>
            <w:cnfStyle w:val="000010000000"/>
            <w:tcW w:w="8654" w:type="dxa"/>
          </w:tcPr>
          <w:p w:rsidR="00E036AD" w:rsidRPr="000D404B" w:rsidRDefault="0067055E">
            <w:pPr>
              <w:numPr>
                <w:ilvl w:val="0"/>
                <w:numId w:val="2"/>
              </w:numPr>
              <w:ind w:left="0" w:hanging="360"/>
              <w:jc w:val="both"/>
              <w:rPr>
                <w:rFonts w:ascii="Arial Narrow" w:eastAsia="Arial Narrow" w:hAnsi="Arial Narrow" w:cs="Arial Narrow"/>
                <w:b/>
                <w:sz w:val="20"/>
                <w:szCs w:val="20"/>
              </w:rPr>
            </w:pPr>
            <w:r w:rsidRPr="000D404B">
              <w:rPr>
                <w:rFonts w:ascii="Arial Narrow" w:eastAsia="Arial Narrow" w:hAnsi="Arial Narrow" w:cs="Arial Narrow"/>
                <w:b/>
                <w:sz w:val="20"/>
                <w:szCs w:val="20"/>
              </w:rPr>
              <w:t>ASUNTOS A TRATAR:</w:t>
            </w:r>
          </w:p>
        </w:tc>
      </w:tr>
      <w:tr w:rsidR="00E036AD" w:rsidRPr="000D404B" w:rsidTr="009172CC">
        <w:tc>
          <w:tcPr>
            <w:cnfStyle w:val="000010000000"/>
            <w:tcW w:w="8654" w:type="dxa"/>
          </w:tcPr>
          <w:p w:rsidR="00E036AD" w:rsidRDefault="00C73F5B" w:rsidP="000D404B">
            <w:pPr>
              <w:pStyle w:val="Prrafodelista"/>
              <w:numPr>
                <w:ilvl w:val="0"/>
                <w:numId w:val="6"/>
              </w:numPr>
              <w:jc w:val="both"/>
              <w:rPr>
                <w:rFonts w:ascii="Arial Narrow" w:hAnsi="Arial Narrow"/>
              </w:rPr>
            </w:pPr>
            <w:r>
              <w:rPr>
                <w:rFonts w:ascii="Arial Narrow" w:hAnsi="Arial Narrow"/>
              </w:rPr>
              <w:t>Información general sobre la constitución del grupo de trabajo y su relación con el Centro de Profesores</w:t>
            </w:r>
            <w:r w:rsidR="0067055E" w:rsidRPr="000D404B">
              <w:rPr>
                <w:rFonts w:ascii="Arial Narrow" w:hAnsi="Arial Narrow"/>
              </w:rPr>
              <w:t>.</w:t>
            </w:r>
          </w:p>
          <w:p w:rsidR="00C73F5B" w:rsidRDefault="0087137A" w:rsidP="000D404B">
            <w:pPr>
              <w:pStyle w:val="Prrafodelista"/>
              <w:numPr>
                <w:ilvl w:val="0"/>
                <w:numId w:val="6"/>
              </w:numPr>
              <w:jc w:val="both"/>
              <w:rPr>
                <w:rFonts w:ascii="Arial Narrow" w:hAnsi="Arial Narrow"/>
              </w:rPr>
            </w:pPr>
            <w:r>
              <w:rPr>
                <w:rFonts w:ascii="Arial Narrow" w:hAnsi="Arial Narrow"/>
              </w:rPr>
              <w:t>Explicar la f</w:t>
            </w:r>
            <w:r w:rsidR="00C73F5B">
              <w:rPr>
                <w:rFonts w:ascii="Arial Narrow" w:hAnsi="Arial Narrow"/>
              </w:rPr>
              <w:t>inalidad del grupo de trabajo.</w:t>
            </w:r>
          </w:p>
          <w:p w:rsidR="000D404B" w:rsidRDefault="00C73F5B" w:rsidP="000D404B">
            <w:pPr>
              <w:pStyle w:val="Prrafodelista"/>
              <w:numPr>
                <w:ilvl w:val="0"/>
                <w:numId w:val="6"/>
              </w:numPr>
              <w:jc w:val="both"/>
              <w:rPr>
                <w:rFonts w:ascii="Arial Narrow" w:hAnsi="Arial Narrow"/>
              </w:rPr>
            </w:pPr>
            <w:r>
              <w:rPr>
                <w:rFonts w:ascii="Arial Narrow" w:hAnsi="Arial Narrow"/>
              </w:rPr>
              <w:t>Listado y concreción de los objetivos a conseguir con el grupo de trabajo.</w:t>
            </w:r>
          </w:p>
          <w:p w:rsidR="00DC0A66" w:rsidRDefault="00DC0A66" w:rsidP="000D404B">
            <w:pPr>
              <w:pStyle w:val="Prrafodelista"/>
              <w:numPr>
                <w:ilvl w:val="0"/>
                <w:numId w:val="6"/>
              </w:numPr>
              <w:jc w:val="both"/>
              <w:rPr>
                <w:rFonts w:ascii="Arial Narrow" w:hAnsi="Arial Narrow"/>
              </w:rPr>
            </w:pPr>
            <w:r>
              <w:rPr>
                <w:rFonts w:ascii="Arial Narrow" w:hAnsi="Arial Narrow"/>
              </w:rPr>
              <w:t>Información sobre Colabora.</w:t>
            </w:r>
          </w:p>
          <w:p w:rsidR="00C73F5B" w:rsidRPr="000D404B" w:rsidRDefault="0087137A" w:rsidP="000D404B">
            <w:pPr>
              <w:pStyle w:val="Prrafodelista"/>
              <w:numPr>
                <w:ilvl w:val="0"/>
                <w:numId w:val="6"/>
              </w:numPr>
              <w:jc w:val="both"/>
              <w:rPr>
                <w:rFonts w:ascii="Arial Narrow" w:hAnsi="Arial Narrow"/>
              </w:rPr>
            </w:pPr>
            <w:r>
              <w:rPr>
                <w:rFonts w:ascii="Arial Narrow" w:hAnsi="Arial Narrow"/>
              </w:rPr>
              <w:t xml:space="preserve">Enumerar la lista de actuaciones a realizar por cada uno de los integrantes del grupo de trabajo. </w:t>
            </w:r>
          </w:p>
          <w:p w:rsidR="00E036AD" w:rsidRPr="000D404B" w:rsidRDefault="00E036AD">
            <w:pPr>
              <w:ind w:left="720"/>
              <w:jc w:val="both"/>
              <w:rPr>
                <w:rFonts w:ascii="Arial Narrow" w:hAnsi="Arial Narrow"/>
              </w:rPr>
            </w:pPr>
          </w:p>
        </w:tc>
      </w:tr>
    </w:tbl>
    <w:p w:rsidR="00E036AD" w:rsidRPr="000D404B" w:rsidRDefault="00E036AD">
      <w:pPr>
        <w:jc w:val="both"/>
        <w:rPr>
          <w:rFonts w:ascii="Arial Narrow" w:hAnsi="Arial Narrow"/>
        </w:rPr>
      </w:pPr>
    </w:p>
    <w:p w:rsidR="00E036AD" w:rsidRPr="000D404B" w:rsidRDefault="00E036AD">
      <w:pPr>
        <w:jc w:val="both"/>
        <w:rPr>
          <w:rFonts w:ascii="Arial Narrow" w:hAnsi="Arial Narrow"/>
        </w:rPr>
      </w:pPr>
    </w:p>
    <w:tbl>
      <w:tblPr>
        <w:tblStyle w:val="Cuadrculaclara-nfasis4"/>
        <w:tblW w:w="8654" w:type="dxa"/>
        <w:tblLook w:val="0000"/>
      </w:tblPr>
      <w:tblGrid>
        <w:gridCol w:w="8654"/>
      </w:tblGrid>
      <w:tr w:rsidR="00E036AD" w:rsidRPr="000D404B" w:rsidTr="009172CC">
        <w:trPr>
          <w:cnfStyle w:val="000000100000"/>
        </w:trPr>
        <w:tc>
          <w:tcPr>
            <w:cnfStyle w:val="000010000000"/>
            <w:tcW w:w="8654" w:type="dxa"/>
          </w:tcPr>
          <w:p w:rsidR="00E036AD" w:rsidRPr="000D404B" w:rsidRDefault="0067055E" w:rsidP="000D404B">
            <w:pPr>
              <w:numPr>
                <w:ilvl w:val="0"/>
                <w:numId w:val="6"/>
              </w:numPr>
              <w:spacing w:before="60" w:after="60"/>
              <w:ind w:left="0"/>
              <w:rPr>
                <w:rFonts w:ascii="Arial Narrow" w:eastAsia="Arial Narrow" w:hAnsi="Arial Narrow" w:cs="Arial Narrow"/>
                <w:b/>
                <w:sz w:val="20"/>
                <w:szCs w:val="20"/>
              </w:rPr>
            </w:pPr>
            <w:r w:rsidRPr="000D404B">
              <w:rPr>
                <w:rFonts w:ascii="Arial Narrow" w:eastAsia="Arial Narrow" w:hAnsi="Arial Narrow" w:cs="Arial Narrow"/>
                <w:b/>
                <w:sz w:val="20"/>
                <w:szCs w:val="20"/>
              </w:rPr>
              <w:t>ACUERDOS ADOPTADOS</w:t>
            </w:r>
          </w:p>
        </w:tc>
      </w:tr>
      <w:tr w:rsidR="00E036AD" w:rsidRPr="000D404B" w:rsidTr="009172CC">
        <w:trPr>
          <w:cnfStyle w:val="000000010000"/>
        </w:trPr>
        <w:tc>
          <w:tcPr>
            <w:cnfStyle w:val="000010000000"/>
            <w:tcW w:w="8654" w:type="dxa"/>
          </w:tcPr>
          <w:p w:rsidR="00E036AD" w:rsidRDefault="00DC0A66" w:rsidP="000D404B">
            <w:pPr>
              <w:pStyle w:val="Prrafodelista"/>
              <w:numPr>
                <w:ilvl w:val="0"/>
                <w:numId w:val="7"/>
              </w:numPr>
              <w:tabs>
                <w:tab w:val="clear" w:pos="709"/>
              </w:tabs>
              <w:jc w:val="both"/>
              <w:rPr>
                <w:rFonts w:ascii="Arial Narrow" w:hAnsi="Arial Narrow"/>
              </w:rPr>
            </w:pPr>
            <w:r>
              <w:rPr>
                <w:rFonts w:ascii="Arial Narrow" w:hAnsi="Arial Narrow"/>
              </w:rPr>
              <w:t>Encarna Castillo y Víctor Jódar informan del análisis que están llevando a cabo de diversas plataformas educativas y diversos editores de vídeo</w:t>
            </w:r>
            <w:r w:rsidR="0067055E" w:rsidRPr="000D404B">
              <w:rPr>
                <w:rFonts w:ascii="Arial Narrow" w:hAnsi="Arial Narrow"/>
              </w:rPr>
              <w:t>.</w:t>
            </w:r>
            <w:r>
              <w:rPr>
                <w:rFonts w:ascii="Arial Narrow" w:hAnsi="Arial Narrow"/>
              </w:rPr>
              <w:t xml:space="preserve"> Enumeran las características que están estudiando en estas aplicaciones informáticas. Piden la opinión del resto de integrantes de cara a añadir y estudiar alguna característica más que resulte útil en la elección de los programas informáticos a utilizar.</w:t>
            </w:r>
          </w:p>
          <w:p w:rsidR="00DC0A66" w:rsidRDefault="00DC0A66" w:rsidP="00DC0A66">
            <w:pPr>
              <w:pStyle w:val="Prrafodelista"/>
              <w:numPr>
                <w:ilvl w:val="0"/>
                <w:numId w:val="7"/>
              </w:numPr>
              <w:tabs>
                <w:tab w:val="clear" w:pos="709"/>
              </w:tabs>
              <w:jc w:val="both"/>
              <w:rPr>
                <w:rFonts w:ascii="Arial Narrow" w:hAnsi="Arial Narrow"/>
              </w:rPr>
            </w:pPr>
            <w:r>
              <w:rPr>
                <w:rFonts w:ascii="Arial Narrow" w:hAnsi="Arial Narrow"/>
              </w:rPr>
              <w:t>Igualmente, Daniel García expone su parte del estudio sobre diversos editores de imágenes. Explica las características analizadas hasta el momento y solicita de los asistentes si es menester añadir alguna característica más.</w:t>
            </w:r>
          </w:p>
          <w:p w:rsidR="00DC0A66" w:rsidRDefault="00394CCC" w:rsidP="00DC0A66">
            <w:pPr>
              <w:pStyle w:val="Prrafodelista"/>
              <w:numPr>
                <w:ilvl w:val="0"/>
                <w:numId w:val="7"/>
              </w:numPr>
              <w:tabs>
                <w:tab w:val="clear" w:pos="709"/>
              </w:tabs>
              <w:jc w:val="both"/>
              <w:rPr>
                <w:rFonts w:ascii="Arial Narrow" w:hAnsi="Arial Narrow"/>
              </w:rPr>
            </w:pPr>
            <w:r>
              <w:rPr>
                <w:rFonts w:ascii="Arial Narrow" w:hAnsi="Arial Narrow"/>
              </w:rPr>
              <w:t xml:space="preserve">Se comentan  y discuten, por todos los asistentes, las diversas características </w:t>
            </w:r>
            <w:r>
              <w:rPr>
                <w:rFonts w:ascii="Arial Narrow" w:hAnsi="Arial Narrow"/>
              </w:rPr>
              <w:lastRenderedPageBreak/>
              <w:t>estudiadas en las diversas aplicaciones informáticas. Aunque no existe unanimidad en los programas elegidos para su análisis, ni en los que definitivamente debemos escoger para trabajar las actividades de aplicación en el instituto, mayoritariamente existe una inclinación hacia: como editor de imágenes, el GIMP; como editor de vídeo, el Openshot; y como plataforma educativa, el Edmodo.</w:t>
            </w:r>
          </w:p>
          <w:p w:rsidR="000A31C4" w:rsidRDefault="000A31C4" w:rsidP="00DC0A66">
            <w:pPr>
              <w:pStyle w:val="Prrafodelista"/>
              <w:numPr>
                <w:ilvl w:val="0"/>
                <w:numId w:val="7"/>
              </w:numPr>
              <w:tabs>
                <w:tab w:val="clear" w:pos="709"/>
              </w:tabs>
              <w:jc w:val="both"/>
              <w:rPr>
                <w:rFonts w:ascii="Arial Narrow" w:hAnsi="Arial Narrow"/>
              </w:rPr>
            </w:pPr>
            <w:r>
              <w:rPr>
                <w:rFonts w:ascii="Arial Narrow" w:hAnsi="Arial Narrow"/>
              </w:rPr>
              <w:t>Los integrantes del grupo que han llevado a cabo este estudio indican que el análisis ya está terminado, pero desean darle un último retoque para su finalización. En breve, se lo enviaran al coordinador del grupo para que éste lo suba a Colabora.</w:t>
            </w:r>
          </w:p>
          <w:p w:rsidR="000A31C4" w:rsidRDefault="00D16916" w:rsidP="00DC0A66">
            <w:pPr>
              <w:pStyle w:val="Prrafodelista"/>
              <w:numPr>
                <w:ilvl w:val="0"/>
                <w:numId w:val="7"/>
              </w:numPr>
              <w:tabs>
                <w:tab w:val="clear" w:pos="709"/>
              </w:tabs>
              <w:jc w:val="both"/>
              <w:rPr>
                <w:rFonts w:ascii="Arial Narrow" w:hAnsi="Arial Narrow"/>
              </w:rPr>
            </w:pPr>
            <w:r>
              <w:rPr>
                <w:rFonts w:ascii="Arial Narrow" w:hAnsi="Arial Narrow"/>
              </w:rPr>
              <w:t>Se decide utilizar las aplicaciones informáticas antes mencionadas tras una puesta en común. Víctor Jódar, como coordinador TIC y res</w:t>
            </w:r>
            <w:r w:rsidR="003F717C">
              <w:rPr>
                <w:rFonts w:ascii="Arial Narrow" w:hAnsi="Arial Narrow"/>
              </w:rPr>
              <w:t>ponsable de la Formación en el C</w:t>
            </w:r>
            <w:r>
              <w:rPr>
                <w:rFonts w:ascii="Arial Narrow" w:hAnsi="Arial Narrow"/>
              </w:rPr>
              <w:t>entro, sanciona en este mismo sentido.</w:t>
            </w:r>
          </w:p>
          <w:p w:rsidR="00D16916" w:rsidRPr="00D16916" w:rsidRDefault="00D16916" w:rsidP="00D16916">
            <w:pPr>
              <w:tabs>
                <w:tab w:val="clear" w:pos="709"/>
              </w:tabs>
              <w:ind w:left="720"/>
              <w:jc w:val="both"/>
              <w:rPr>
                <w:rFonts w:ascii="Arial Narrow" w:hAnsi="Arial Narrow"/>
              </w:rPr>
            </w:pPr>
          </w:p>
        </w:tc>
      </w:tr>
    </w:tbl>
    <w:p w:rsidR="00E036AD" w:rsidRPr="000D404B" w:rsidRDefault="00E036AD">
      <w:pPr>
        <w:jc w:val="both"/>
        <w:rPr>
          <w:rFonts w:ascii="Arial Narrow" w:hAnsi="Arial Narrow"/>
        </w:rPr>
      </w:pPr>
    </w:p>
    <w:tbl>
      <w:tblPr>
        <w:tblStyle w:val="Cuadrculaclara-nfasis4"/>
        <w:tblW w:w="8654" w:type="dxa"/>
        <w:tblLook w:val="0000"/>
      </w:tblPr>
      <w:tblGrid>
        <w:gridCol w:w="8654"/>
      </w:tblGrid>
      <w:tr w:rsidR="00E036AD" w:rsidRPr="000D404B" w:rsidTr="009172CC">
        <w:trPr>
          <w:cnfStyle w:val="000000100000"/>
        </w:trPr>
        <w:tc>
          <w:tcPr>
            <w:cnfStyle w:val="000010000000"/>
            <w:tcW w:w="8654" w:type="dxa"/>
          </w:tcPr>
          <w:p w:rsidR="00E036AD" w:rsidRPr="000D404B" w:rsidRDefault="0067055E" w:rsidP="000D404B">
            <w:pPr>
              <w:numPr>
                <w:ilvl w:val="0"/>
                <w:numId w:val="7"/>
              </w:numPr>
              <w:spacing w:before="60" w:after="60"/>
              <w:ind w:left="0"/>
              <w:rPr>
                <w:rFonts w:ascii="Arial Narrow" w:eastAsia="Arial Narrow" w:hAnsi="Arial Narrow" w:cs="Arial Narrow"/>
                <w:b/>
                <w:sz w:val="20"/>
                <w:szCs w:val="20"/>
              </w:rPr>
            </w:pPr>
            <w:r w:rsidRPr="000D404B">
              <w:rPr>
                <w:rFonts w:ascii="Arial Narrow" w:eastAsia="Arial Narrow" w:hAnsi="Arial Narrow" w:cs="Arial Narrow"/>
                <w:b/>
                <w:sz w:val="20"/>
                <w:szCs w:val="20"/>
              </w:rPr>
              <w:t>RUEGOS Y PREGUNTAS</w:t>
            </w:r>
          </w:p>
        </w:tc>
      </w:tr>
      <w:tr w:rsidR="00E036AD" w:rsidRPr="000D404B" w:rsidTr="009172CC">
        <w:trPr>
          <w:cnfStyle w:val="000000010000"/>
        </w:trPr>
        <w:tc>
          <w:tcPr>
            <w:cnfStyle w:val="000010000000"/>
            <w:tcW w:w="8654" w:type="dxa"/>
          </w:tcPr>
          <w:p w:rsidR="00E036AD" w:rsidRPr="000D404B" w:rsidRDefault="00E036AD">
            <w:pPr>
              <w:jc w:val="both"/>
              <w:rPr>
                <w:rFonts w:ascii="Arial Narrow" w:hAnsi="Arial Narrow"/>
              </w:rPr>
            </w:pPr>
          </w:p>
          <w:p w:rsidR="00E036AD" w:rsidRPr="000D404B" w:rsidRDefault="00CD23CF">
            <w:pPr>
              <w:jc w:val="both"/>
              <w:rPr>
                <w:rFonts w:ascii="Arial Narrow" w:hAnsi="Arial Narrow"/>
              </w:rPr>
            </w:pPr>
            <w:r>
              <w:rPr>
                <w:rFonts w:ascii="Arial Narrow" w:hAnsi="Arial Narrow"/>
              </w:rPr>
              <w:t>No existen ruegos ni preguntas.</w:t>
            </w:r>
          </w:p>
          <w:p w:rsidR="00E036AD" w:rsidRPr="000D404B" w:rsidRDefault="00E036AD">
            <w:pPr>
              <w:jc w:val="both"/>
              <w:rPr>
                <w:rFonts w:ascii="Arial Narrow" w:hAnsi="Arial Narrow"/>
              </w:rPr>
            </w:pPr>
          </w:p>
        </w:tc>
      </w:tr>
    </w:tbl>
    <w:p w:rsidR="00E036AD" w:rsidRPr="000D404B" w:rsidRDefault="0067055E">
      <w:pPr>
        <w:jc w:val="both"/>
        <w:rPr>
          <w:rFonts w:ascii="Arial Narrow" w:hAnsi="Arial Narrow"/>
        </w:rPr>
      </w:pPr>
      <w:r w:rsidRPr="000D404B">
        <w:rPr>
          <w:rFonts w:ascii="Arial Narrow" w:eastAsia="Arial Narrow" w:hAnsi="Arial Narrow" w:cs="Arial Narrow"/>
          <w:b/>
          <w:sz w:val="20"/>
          <w:szCs w:val="20"/>
        </w:rPr>
        <w:tab/>
      </w:r>
      <w:r w:rsidRPr="000D404B">
        <w:rPr>
          <w:rFonts w:ascii="Arial Narrow" w:eastAsia="Arial Narrow" w:hAnsi="Arial Narrow" w:cs="Arial Narrow"/>
        </w:rPr>
        <w:t xml:space="preserve">Sin más asuntos que tratar, se levanta la sesión a las </w:t>
      </w:r>
      <w:r w:rsidR="008B4EA1">
        <w:rPr>
          <w:rFonts w:ascii="Arial Narrow" w:eastAsia="Arial Narrow" w:hAnsi="Arial Narrow" w:cs="Arial Narrow"/>
        </w:rPr>
        <w:t xml:space="preserve">20:30 </w:t>
      </w:r>
      <w:r w:rsidRPr="000D404B">
        <w:rPr>
          <w:rFonts w:ascii="Arial Narrow" w:eastAsia="Arial Narrow" w:hAnsi="Arial Narrow" w:cs="Arial Narrow"/>
        </w:rPr>
        <w:t>horas.</w:t>
      </w:r>
    </w:p>
    <w:p w:rsidR="00E036AD" w:rsidRPr="000D404B" w:rsidRDefault="0067055E">
      <w:pPr>
        <w:jc w:val="both"/>
        <w:rPr>
          <w:rFonts w:ascii="Arial Narrow" w:eastAsia="Arial Narrow" w:hAnsi="Arial Narrow" w:cs="Arial Narrow"/>
        </w:rPr>
      </w:pPr>
      <w:r w:rsidRPr="000D404B">
        <w:rPr>
          <w:rFonts w:ascii="Arial Narrow" w:eastAsia="Arial Narrow" w:hAnsi="Arial Narrow" w:cs="Arial Narrow"/>
        </w:rPr>
        <w:tab/>
      </w:r>
      <w:r w:rsidRPr="000D404B">
        <w:rPr>
          <w:rFonts w:ascii="Arial Narrow" w:eastAsia="Arial Narrow" w:hAnsi="Arial Narrow" w:cs="Arial Narrow"/>
        </w:rPr>
        <w:tab/>
      </w:r>
      <w:r w:rsidRPr="000D404B">
        <w:rPr>
          <w:rFonts w:ascii="Arial Narrow" w:eastAsia="Arial Narrow" w:hAnsi="Arial Narrow" w:cs="Arial Narrow"/>
        </w:rPr>
        <w:tab/>
        <w:t xml:space="preserve">En </w:t>
      </w:r>
      <w:r w:rsidR="008B4EA1">
        <w:rPr>
          <w:rFonts w:ascii="Arial Narrow" w:eastAsia="Arial Narrow" w:hAnsi="Arial Narrow" w:cs="Arial Narrow"/>
        </w:rPr>
        <w:t>Albox</w:t>
      </w:r>
      <w:r w:rsidRPr="000D404B">
        <w:rPr>
          <w:rFonts w:ascii="Arial Narrow" w:eastAsia="Arial Narrow" w:hAnsi="Arial Narrow" w:cs="Arial Narrow"/>
        </w:rPr>
        <w:t xml:space="preserve"> a  </w:t>
      </w:r>
      <w:r w:rsidR="008B4EA1">
        <w:rPr>
          <w:rFonts w:ascii="Arial Narrow" w:eastAsia="Arial Narrow" w:hAnsi="Arial Narrow" w:cs="Arial Narrow"/>
        </w:rPr>
        <w:t>20</w:t>
      </w:r>
      <w:r w:rsidRPr="000D404B">
        <w:rPr>
          <w:rFonts w:ascii="Arial Narrow" w:eastAsia="Arial Narrow" w:hAnsi="Arial Narrow" w:cs="Arial Narrow"/>
        </w:rPr>
        <w:t xml:space="preserve"> de </w:t>
      </w:r>
      <w:r w:rsidR="008B4EA1">
        <w:rPr>
          <w:rFonts w:ascii="Arial Narrow" w:eastAsia="Arial Narrow" w:hAnsi="Arial Narrow" w:cs="Arial Narrow"/>
        </w:rPr>
        <w:t xml:space="preserve">diciembre </w:t>
      </w:r>
      <w:r w:rsidRPr="000D404B">
        <w:rPr>
          <w:rFonts w:ascii="Arial Narrow" w:eastAsia="Arial Narrow" w:hAnsi="Arial Narrow" w:cs="Arial Narrow"/>
        </w:rPr>
        <w:t>de  201</w:t>
      </w:r>
      <w:r w:rsidR="008B4EA1">
        <w:rPr>
          <w:rFonts w:ascii="Arial Narrow" w:eastAsia="Arial Narrow" w:hAnsi="Arial Narrow" w:cs="Arial Narrow"/>
        </w:rPr>
        <w:t>8</w:t>
      </w:r>
    </w:p>
    <w:p w:rsidR="00E036AD" w:rsidRPr="000D404B" w:rsidRDefault="003B112E">
      <w:pPr>
        <w:jc w:val="center"/>
        <w:rPr>
          <w:rFonts w:ascii="Arial Narrow" w:eastAsia="Arial Narrow" w:hAnsi="Arial Narrow" w:cs="Arial Narrow"/>
        </w:rPr>
      </w:pPr>
      <w:r>
        <w:rPr>
          <w:rFonts w:ascii="Arial Narrow" w:eastAsia="Arial Narrow" w:hAnsi="Arial Narrow" w:cs="Arial Narrow"/>
        </w:rPr>
        <w:t>La coordinación.</w:t>
      </w:r>
    </w:p>
    <w:p w:rsidR="00E036AD" w:rsidRPr="000D404B" w:rsidRDefault="00E036AD">
      <w:pPr>
        <w:jc w:val="both"/>
        <w:rPr>
          <w:rFonts w:ascii="Arial Narrow" w:hAnsi="Arial Narrow"/>
        </w:rPr>
      </w:pPr>
    </w:p>
    <w:p w:rsidR="00E036AD" w:rsidRPr="000D404B" w:rsidRDefault="00E036AD">
      <w:pPr>
        <w:jc w:val="both"/>
        <w:rPr>
          <w:rFonts w:ascii="Arial Narrow" w:hAnsi="Arial Narrow"/>
        </w:rPr>
      </w:pPr>
    </w:p>
    <w:p w:rsidR="00E036AD" w:rsidRPr="000D404B" w:rsidRDefault="0067055E">
      <w:pPr>
        <w:jc w:val="center"/>
        <w:rPr>
          <w:rFonts w:ascii="Arial Narrow" w:eastAsia="Arial Narrow" w:hAnsi="Arial Narrow" w:cs="Arial Narrow"/>
        </w:rPr>
      </w:pPr>
      <w:r w:rsidRPr="000D404B">
        <w:rPr>
          <w:rFonts w:ascii="Arial Narrow" w:eastAsia="Arial Narrow" w:hAnsi="Arial Narrow" w:cs="Arial Narrow"/>
        </w:rPr>
        <w:t xml:space="preserve">Fdo: </w:t>
      </w:r>
      <w:r w:rsidR="008B4EA1">
        <w:rPr>
          <w:rFonts w:ascii="Arial Narrow" w:eastAsia="Arial Narrow" w:hAnsi="Arial Narrow" w:cs="Arial Narrow"/>
        </w:rPr>
        <w:t>Juan Pedro Rubio García</w:t>
      </w:r>
    </w:p>
    <w:sectPr w:rsidR="00E036AD" w:rsidRPr="000D404B" w:rsidSect="001F73A0">
      <w:headerReference w:type="default" r:id="rId8"/>
      <w:pgSz w:w="11906" w:h="16838"/>
      <w:pgMar w:top="1440" w:right="1800" w:bottom="1440" w:left="1800" w:header="72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3D3" w:rsidRDefault="00E113D3">
      <w:r>
        <w:separator/>
      </w:r>
    </w:p>
  </w:endnote>
  <w:endnote w:type="continuationSeparator" w:id="1">
    <w:p w:rsidR="00E113D3" w:rsidRDefault="00E11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00000000" w:usb1="D200FDFF" w:usb2="0A24602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3D3" w:rsidRDefault="00E113D3">
      <w:r>
        <w:separator/>
      </w:r>
    </w:p>
  </w:footnote>
  <w:footnote w:type="continuationSeparator" w:id="1">
    <w:p w:rsidR="00E113D3" w:rsidRDefault="00E11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6AD" w:rsidRPr="009172CC" w:rsidRDefault="0067055E">
    <w:pPr>
      <w:tabs>
        <w:tab w:val="center" w:pos="4182"/>
      </w:tabs>
      <w:spacing w:before="709" w:after="120"/>
      <w:rPr>
        <w:b/>
        <w:i/>
        <w:color w:val="B2A1C7" w:themeColor="accent4" w:themeTint="99"/>
      </w:rPr>
    </w:pPr>
    <w:r w:rsidRPr="009172CC">
      <w:rPr>
        <w:b/>
        <w:i/>
        <w:color w:val="B2A1C7" w:themeColor="accent4" w:themeTint="99"/>
      </w:rPr>
      <w:t>NOMBRE DEL CENTRO:</w:t>
    </w:r>
    <w:r w:rsidR="009B7227">
      <w:rPr>
        <w:b/>
        <w:i/>
        <w:color w:val="B2A1C7" w:themeColor="accent4" w:themeTint="99"/>
      </w:rPr>
      <w:t xml:space="preserve"> IES Martín García Ramos</w:t>
    </w:r>
    <w:r w:rsidRPr="009172CC">
      <w:rPr>
        <w:b/>
        <w:i/>
        <w:color w:val="B2A1C7" w:themeColor="accent4" w:themeTint="99"/>
      </w:rPr>
      <w:tab/>
    </w:r>
    <w:r w:rsidRPr="009172CC">
      <w:rPr>
        <w:b/>
        <w:i/>
        <w:color w:val="B2A1C7" w:themeColor="accent4" w:themeTint="99"/>
      </w:rPr>
      <w:tab/>
    </w:r>
    <w:r w:rsidRPr="009172CC">
      <w:rPr>
        <w:b/>
        <w:i/>
        <w:color w:val="B2A1C7" w:themeColor="accent4" w:themeTint="99"/>
      </w:rPr>
      <w:tab/>
    </w:r>
    <w:r w:rsidRPr="009172CC">
      <w:rPr>
        <w:b/>
        <w:i/>
        <w:color w:val="B2A1C7" w:themeColor="accent4" w:themeTint="99"/>
      </w:rPr>
      <w:tab/>
      <w:t xml:space="preserve">       Curso 20</w:t>
    </w:r>
    <w:r w:rsidR="009B7227">
      <w:rPr>
        <w:b/>
        <w:i/>
        <w:color w:val="B2A1C7" w:themeColor="accent4" w:themeTint="99"/>
      </w:rPr>
      <w:t>18</w:t>
    </w:r>
    <w:r w:rsidRPr="009172CC">
      <w:rPr>
        <w:b/>
        <w:i/>
        <w:color w:val="B2A1C7" w:themeColor="accent4" w:themeTint="99"/>
      </w:rPr>
      <w:t>/20</w:t>
    </w:r>
    <w:r w:rsidR="009B7227">
      <w:rPr>
        <w:b/>
        <w:i/>
        <w:color w:val="B2A1C7" w:themeColor="accent4" w:themeTint="99"/>
      </w:rPr>
      <w:t>19</w:t>
    </w:r>
  </w:p>
  <w:p w:rsidR="00E036AD" w:rsidRDefault="0067055E">
    <w:pPr>
      <w:tabs>
        <w:tab w:val="center" w:pos="4182"/>
      </w:tabs>
      <w:spacing w:before="120" w:after="120"/>
      <w:rPr>
        <w:b/>
        <w:i/>
        <w:color w:val="262626"/>
      </w:rPr>
    </w:pPr>
    <w:r>
      <w:rPr>
        <w:b/>
        <w:i/>
        <w:color w:val="26262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1CA6"/>
    <w:multiLevelType w:val="multilevel"/>
    <w:tmpl w:val="8CC880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71B740A"/>
    <w:multiLevelType w:val="multilevel"/>
    <w:tmpl w:val="E878D9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BDA1676"/>
    <w:multiLevelType w:val="hybridMultilevel"/>
    <w:tmpl w:val="76DA2168"/>
    <w:lvl w:ilvl="0" w:tplc="C7081BD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A325B99"/>
    <w:multiLevelType w:val="multilevel"/>
    <w:tmpl w:val="9C980754"/>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
    <w:nsid w:val="4770443A"/>
    <w:multiLevelType w:val="hybridMultilevel"/>
    <w:tmpl w:val="2BF81822"/>
    <w:lvl w:ilvl="0" w:tplc="D85CC24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4A4920F8"/>
    <w:multiLevelType w:val="multilevel"/>
    <w:tmpl w:val="00C021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4E817A1E"/>
    <w:multiLevelType w:val="multilevel"/>
    <w:tmpl w:val="51C8CF2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2.%3."/>
      <w:lvlJc w:val="right"/>
      <w:pPr>
        <w:ind w:left="2160" w:firstLine="1980"/>
      </w:pPr>
    </w:lvl>
    <w:lvl w:ilvl="3">
      <w:start w:val="1"/>
      <w:numFmt w:val="decimal"/>
      <w:lvlText w:val="%2.%3.%4."/>
      <w:lvlJc w:val="left"/>
      <w:pPr>
        <w:ind w:left="2880" w:firstLine="2520"/>
      </w:pPr>
    </w:lvl>
    <w:lvl w:ilvl="4">
      <w:start w:val="1"/>
      <w:numFmt w:val="lowerLetter"/>
      <w:lvlText w:val="%2.%3.%4.%5."/>
      <w:lvlJc w:val="left"/>
      <w:pPr>
        <w:ind w:left="3600" w:firstLine="3240"/>
      </w:pPr>
    </w:lvl>
    <w:lvl w:ilvl="5">
      <w:start w:val="1"/>
      <w:numFmt w:val="lowerRoman"/>
      <w:lvlText w:val="%2.%3.%4.%5.%6."/>
      <w:lvlJc w:val="right"/>
      <w:pPr>
        <w:ind w:left="4320" w:firstLine="4140"/>
      </w:pPr>
    </w:lvl>
    <w:lvl w:ilvl="6">
      <w:start w:val="1"/>
      <w:numFmt w:val="decimal"/>
      <w:lvlText w:val="%2.%3.%4.%5.%6.%7."/>
      <w:lvlJc w:val="left"/>
      <w:pPr>
        <w:ind w:left="5040" w:firstLine="4680"/>
      </w:pPr>
    </w:lvl>
    <w:lvl w:ilvl="7">
      <w:start w:val="1"/>
      <w:numFmt w:val="lowerLetter"/>
      <w:lvlText w:val="%2.%3.%4.%5.%6.%7.%8."/>
      <w:lvlJc w:val="left"/>
      <w:pPr>
        <w:ind w:left="5760" w:firstLine="5400"/>
      </w:pPr>
    </w:lvl>
    <w:lvl w:ilvl="8">
      <w:start w:val="1"/>
      <w:numFmt w:val="lowerRoman"/>
      <w:lvlText w:val="%2.%3.%4.%5.%6.%7.%8.%9."/>
      <w:lvlJc w:val="right"/>
      <w:pPr>
        <w:ind w:left="6480" w:firstLine="630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E036AD"/>
    <w:rsid w:val="000850F8"/>
    <w:rsid w:val="000A31C4"/>
    <w:rsid w:val="000D404B"/>
    <w:rsid w:val="00120F0A"/>
    <w:rsid w:val="001C66EC"/>
    <w:rsid w:val="001F73A0"/>
    <w:rsid w:val="00260B14"/>
    <w:rsid w:val="00314E8D"/>
    <w:rsid w:val="00394CCC"/>
    <w:rsid w:val="003B112E"/>
    <w:rsid w:val="003F717C"/>
    <w:rsid w:val="004A0164"/>
    <w:rsid w:val="00514311"/>
    <w:rsid w:val="00593D69"/>
    <w:rsid w:val="0067055E"/>
    <w:rsid w:val="00773B27"/>
    <w:rsid w:val="0087137A"/>
    <w:rsid w:val="008B00A1"/>
    <w:rsid w:val="008B4EA1"/>
    <w:rsid w:val="009172CC"/>
    <w:rsid w:val="00977FF2"/>
    <w:rsid w:val="009B7227"/>
    <w:rsid w:val="00C73F5B"/>
    <w:rsid w:val="00CD23CF"/>
    <w:rsid w:val="00D16916"/>
    <w:rsid w:val="00D566D1"/>
    <w:rsid w:val="00DC0A66"/>
    <w:rsid w:val="00E036AD"/>
    <w:rsid w:val="00E113D3"/>
    <w:rsid w:val="00FC2090"/>
    <w:rsid w:val="00FE06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Mangal"/>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3A0"/>
    <w:pPr>
      <w:tabs>
        <w:tab w:val="left" w:pos="709"/>
      </w:tabs>
      <w:suppressAutoHyphens/>
    </w:pPr>
    <w:rPr>
      <w:rFonts w:eastAsia="Times New Roman" w:cs="Times New Roman"/>
      <w:color w:val="00000A"/>
      <w:sz w:val="24"/>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Cuerpodetexto"/>
    <w:rsid w:val="001F73A0"/>
    <w:pPr>
      <w:keepNext/>
      <w:spacing w:before="480" w:after="120"/>
      <w:outlineLvl w:val="0"/>
    </w:pPr>
    <w:rPr>
      <w:b/>
      <w:bCs/>
      <w:sz w:val="48"/>
      <w:szCs w:val="48"/>
    </w:rPr>
  </w:style>
  <w:style w:type="paragraph" w:customStyle="1" w:styleId="Encabezado2">
    <w:name w:val="Encabezado 2"/>
    <w:basedOn w:val="Normal"/>
    <w:next w:val="Cuerpodetexto"/>
    <w:rsid w:val="001F73A0"/>
    <w:pPr>
      <w:keepNext/>
      <w:tabs>
        <w:tab w:val="num" w:pos="576"/>
      </w:tabs>
      <w:spacing w:before="360" w:after="80"/>
      <w:ind w:left="576" w:hanging="576"/>
      <w:outlineLvl w:val="1"/>
    </w:pPr>
    <w:rPr>
      <w:b/>
      <w:bCs/>
      <w:i/>
      <w:iCs/>
      <w:sz w:val="36"/>
      <w:szCs w:val="36"/>
    </w:rPr>
  </w:style>
  <w:style w:type="paragraph" w:customStyle="1" w:styleId="Encabezado3">
    <w:name w:val="Encabezado 3"/>
    <w:basedOn w:val="Normal"/>
    <w:next w:val="Cuerpodetexto"/>
    <w:rsid w:val="001F73A0"/>
    <w:pPr>
      <w:keepNext/>
      <w:tabs>
        <w:tab w:val="clear" w:pos="709"/>
        <w:tab w:val="num" w:pos="720"/>
      </w:tabs>
      <w:spacing w:before="280" w:after="80"/>
      <w:ind w:left="720" w:hanging="720"/>
      <w:outlineLvl w:val="2"/>
    </w:pPr>
    <w:rPr>
      <w:b/>
      <w:bCs/>
      <w:sz w:val="28"/>
      <w:szCs w:val="28"/>
    </w:rPr>
  </w:style>
  <w:style w:type="paragraph" w:customStyle="1" w:styleId="Encabezado4">
    <w:name w:val="Encabezado 4"/>
    <w:basedOn w:val="Normal"/>
    <w:next w:val="Cuerpodetexto"/>
    <w:rsid w:val="001F73A0"/>
    <w:pPr>
      <w:keepNext/>
      <w:tabs>
        <w:tab w:val="num" w:pos="864"/>
      </w:tabs>
      <w:spacing w:before="240" w:after="40"/>
      <w:ind w:left="864" w:hanging="864"/>
      <w:outlineLvl w:val="3"/>
    </w:pPr>
    <w:rPr>
      <w:b/>
      <w:bCs/>
      <w:i/>
      <w:iCs/>
      <w:sz w:val="20"/>
      <w:szCs w:val="20"/>
    </w:rPr>
  </w:style>
  <w:style w:type="paragraph" w:customStyle="1" w:styleId="Encabezado5">
    <w:name w:val="Encabezado 5"/>
    <w:basedOn w:val="Normal"/>
    <w:next w:val="Cuerpodetexto"/>
    <w:rsid w:val="001F73A0"/>
    <w:pPr>
      <w:keepNext/>
      <w:tabs>
        <w:tab w:val="num" w:pos="1008"/>
      </w:tabs>
      <w:spacing w:before="220" w:after="40"/>
      <w:ind w:left="1008" w:hanging="1008"/>
      <w:outlineLvl w:val="4"/>
    </w:pPr>
    <w:rPr>
      <w:b/>
      <w:bCs/>
      <w:sz w:val="22"/>
      <w:szCs w:val="22"/>
    </w:rPr>
  </w:style>
  <w:style w:type="paragraph" w:customStyle="1" w:styleId="Encabezado6">
    <w:name w:val="Encabezado 6"/>
    <w:basedOn w:val="Normal"/>
    <w:next w:val="Cuerpodetexto"/>
    <w:rsid w:val="001F73A0"/>
    <w:pPr>
      <w:keepNext/>
      <w:tabs>
        <w:tab w:val="num" w:pos="1152"/>
      </w:tabs>
      <w:spacing w:before="200" w:after="40"/>
      <w:ind w:left="1152" w:hanging="1152"/>
      <w:outlineLvl w:val="5"/>
    </w:pPr>
    <w:rPr>
      <w:b/>
      <w:bCs/>
      <w:sz w:val="20"/>
      <w:szCs w:val="20"/>
    </w:rPr>
  </w:style>
  <w:style w:type="character" w:customStyle="1" w:styleId="Vietas">
    <w:name w:val="Viñetas"/>
    <w:qFormat/>
    <w:rsid w:val="001F73A0"/>
    <w:rPr>
      <w:rFonts w:ascii="OpenSymbol" w:eastAsia="OpenSymbol" w:hAnsi="OpenSymbol" w:cs="OpenSymbol"/>
    </w:rPr>
  </w:style>
  <w:style w:type="paragraph" w:styleId="Encabezado">
    <w:name w:val="header"/>
    <w:basedOn w:val="Normal"/>
    <w:next w:val="Cuerpodetexto"/>
    <w:qFormat/>
    <w:rsid w:val="001F73A0"/>
    <w:pPr>
      <w:keepNext/>
      <w:spacing w:before="240" w:after="120"/>
    </w:pPr>
    <w:rPr>
      <w:rFonts w:ascii="Arial" w:eastAsia="DejaVu Sans" w:hAnsi="Arial" w:cs="DejaVu Sans"/>
      <w:sz w:val="28"/>
      <w:szCs w:val="28"/>
    </w:rPr>
  </w:style>
  <w:style w:type="paragraph" w:customStyle="1" w:styleId="Cuerpodetexto">
    <w:name w:val="Cuerpo de texto"/>
    <w:basedOn w:val="Normal"/>
    <w:rsid w:val="001F73A0"/>
    <w:pPr>
      <w:spacing w:after="120"/>
    </w:pPr>
  </w:style>
  <w:style w:type="paragraph" w:styleId="Lista">
    <w:name w:val="List"/>
    <w:basedOn w:val="Cuerpodetexto"/>
    <w:rsid w:val="001F73A0"/>
    <w:rPr>
      <w:rFonts w:cs="Mangal"/>
    </w:rPr>
  </w:style>
  <w:style w:type="paragraph" w:customStyle="1" w:styleId="Leyenda">
    <w:name w:val="Leyenda"/>
    <w:basedOn w:val="Normal"/>
    <w:rsid w:val="001F73A0"/>
    <w:pPr>
      <w:suppressLineNumbers/>
      <w:spacing w:before="120" w:after="120"/>
    </w:pPr>
    <w:rPr>
      <w:rFonts w:cs="Mangal"/>
      <w:i/>
      <w:iCs/>
    </w:rPr>
  </w:style>
  <w:style w:type="paragraph" w:customStyle="1" w:styleId="ndice">
    <w:name w:val="Índice"/>
    <w:basedOn w:val="Normal"/>
    <w:qFormat/>
    <w:rsid w:val="001F73A0"/>
    <w:pPr>
      <w:suppressLineNumbers/>
    </w:pPr>
    <w:rPr>
      <w:rFonts w:cs="Mangal"/>
    </w:rPr>
  </w:style>
  <w:style w:type="paragraph" w:styleId="Ttulo">
    <w:name w:val="Title"/>
    <w:basedOn w:val="Normal"/>
    <w:next w:val="Subttulo"/>
    <w:rsid w:val="001F73A0"/>
    <w:pPr>
      <w:keepNext/>
      <w:spacing w:before="480" w:after="120"/>
      <w:jc w:val="center"/>
    </w:pPr>
    <w:rPr>
      <w:b/>
      <w:bCs/>
      <w:sz w:val="72"/>
      <w:szCs w:val="72"/>
    </w:rPr>
  </w:style>
  <w:style w:type="paragraph" w:styleId="Subttulo">
    <w:name w:val="Subtitle"/>
    <w:basedOn w:val="Normal"/>
    <w:next w:val="Cuerpodetexto"/>
    <w:rsid w:val="001F73A0"/>
    <w:pPr>
      <w:keepNext/>
      <w:spacing w:before="360" w:after="80"/>
      <w:jc w:val="center"/>
    </w:pPr>
    <w:rPr>
      <w:rFonts w:ascii="Georgia" w:eastAsia="Georgia" w:hAnsi="Georgia" w:cs="Georgia"/>
      <w:i/>
      <w:iCs/>
      <w:color w:val="666666"/>
      <w:sz w:val="48"/>
      <w:szCs w:val="48"/>
    </w:rPr>
  </w:style>
  <w:style w:type="paragraph" w:customStyle="1" w:styleId="Encabezamiento">
    <w:name w:val="Encabezamiento"/>
    <w:basedOn w:val="Normal"/>
    <w:rsid w:val="001F73A0"/>
    <w:pPr>
      <w:suppressLineNumbers/>
      <w:tabs>
        <w:tab w:val="center" w:pos="4819"/>
        <w:tab w:val="right" w:pos="9638"/>
      </w:tabs>
    </w:pPr>
  </w:style>
  <w:style w:type="paragraph" w:customStyle="1" w:styleId="Contenidodelatabla">
    <w:name w:val="Contenido de la tabla"/>
    <w:basedOn w:val="Normal"/>
    <w:qFormat/>
    <w:rsid w:val="001F73A0"/>
    <w:pPr>
      <w:suppressLineNumbers/>
    </w:pPr>
  </w:style>
  <w:style w:type="paragraph" w:styleId="Prrafodelista">
    <w:name w:val="List Paragraph"/>
    <w:basedOn w:val="Normal"/>
    <w:uiPriority w:val="34"/>
    <w:qFormat/>
    <w:rsid w:val="000D404B"/>
    <w:pPr>
      <w:ind w:left="720"/>
      <w:contextualSpacing/>
    </w:pPr>
  </w:style>
  <w:style w:type="table" w:styleId="Sombreadoclaro-nfasis4">
    <w:name w:val="Light Shading Accent 4"/>
    <w:basedOn w:val="Tablanormal"/>
    <w:uiPriority w:val="60"/>
    <w:rsid w:val="009172C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4">
    <w:name w:val="Light Grid Accent 4"/>
    <w:basedOn w:val="Tablanormal"/>
    <w:uiPriority w:val="62"/>
    <w:rsid w:val="009172C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Piedepgina">
    <w:name w:val="footer"/>
    <w:basedOn w:val="Normal"/>
    <w:link w:val="PiedepginaCar"/>
    <w:uiPriority w:val="99"/>
    <w:unhideWhenUsed/>
    <w:rsid w:val="009172CC"/>
    <w:pPr>
      <w:tabs>
        <w:tab w:val="clear" w:pos="709"/>
        <w:tab w:val="center" w:pos="4252"/>
        <w:tab w:val="right" w:pos="8504"/>
      </w:tabs>
    </w:pPr>
  </w:style>
  <w:style w:type="character" w:customStyle="1" w:styleId="PiedepginaCar">
    <w:name w:val="Pie de página Car"/>
    <w:basedOn w:val="Fuentedeprrafopredeter"/>
    <w:link w:val="Piedepgina"/>
    <w:uiPriority w:val="99"/>
    <w:rsid w:val="009172CC"/>
    <w:rPr>
      <w:rFonts w:eastAsia="Times New Roman" w:cs="Times New Roman"/>
      <w:color w:val="00000A"/>
      <w:sz w:val="24"/>
      <w:lang w:eastAsia="es-ES" w:bidi="ar-SA"/>
    </w:rPr>
  </w:style>
  <w:style w:type="paragraph" w:styleId="Textodeglobo">
    <w:name w:val="Balloon Text"/>
    <w:basedOn w:val="Normal"/>
    <w:link w:val="TextodegloboCar"/>
    <w:uiPriority w:val="99"/>
    <w:semiHidden/>
    <w:unhideWhenUsed/>
    <w:rsid w:val="00085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0F8"/>
    <w:rPr>
      <w:rFonts w:ascii="Tahoma" w:eastAsia="Times New Roman" w:hAnsi="Tahoma" w:cs="Tahoma"/>
      <w:color w:val="00000A"/>
      <w:sz w:val="16"/>
      <w:szCs w:val="16"/>
      <w:lang w:eastAsia="es-ES" w:bidi="ar-SA"/>
    </w:rPr>
  </w:style>
  <w:style w:type="paragraph" w:customStyle="1" w:styleId="TextoR">
    <w:name w:val="Texto R"/>
    <w:basedOn w:val="Textoindependiente"/>
    <w:rsid w:val="00593D69"/>
    <w:pPr>
      <w:tabs>
        <w:tab w:val="clear" w:pos="709"/>
      </w:tabs>
      <w:suppressAutoHyphens w:val="0"/>
      <w:jc w:val="both"/>
    </w:pPr>
    <w:rPr>
      <w:bCs/>
      <w:color w:val="auto"/>
    </w:rPr>
  </w:style>
  <w:style w:type="paragraph" w:styleId="Textoindependiente">
    <w:name w:val="Body Text"/>
    <w:basedOn w:val="Normal"/>
    <w:link w:val="TextoindependienteCar"/>
    <w:uiPriority w:val="99"/>
    <w:semiHidden/>
    <w:unhideWhenUsed/>
    <w:rsid w:val="00593D69"/>
    <w:pPr>
      <w:spacing w:after="120"/>
    </w:pPr>
  </w:style>
  <w:style w:type="character" w:customStyle="1" w:styleId="TextoindependienteCar">
    <w:name w:val="Texto independiente Car"/>
    <w:basedOn w:val="Fuentedeprrafopredeter"/>
    <w:link w:val="Textoindependiente"/>
    <w:uiPriority w:val="99"/>
    <w:semiHidden/>
    <w:rsid w:val="00593D69"/>
    <w:rPr>
      <w:rFonts w:eastAsia="Times New Roman" w:cs="Times New Roman"/>
      <w:color w:val="00000A"/>
      <w:sz w:val="24"/>
      <w:lang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szCs w:val="24"/>
        <w:lang w:val="es-E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9"/>
      </w:tabs>
      <w:suppressAutoHyphens/>
    </w:pPr>
    <w:rPr>
      <w:rFonts w:eastAsia="Times New Roman" w:cs="Times New Roman"/>
      <w:color w:val="00000A"/>
      <w:sz w:val="24"/>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Cuerpodetexto"/>
    <w:pPr>
      <w:keepNext/>
      <w:spacing w:before="480" w:after="120"/>
      <w:outlineLvl w:val="0"/>
    </w:pPr>
    <w:rPr>
      <w:b/>
      <w:bCs/>
      <w:sz w:val="48"/>
      <w:szCs w:val="48"/>
    </w:rPr>
  </w:style>
  <w:style w:type="paragraph" w:customStyle="1" w:styleId="Encabezado2">
    <w:name w:val="Encabezado 2"/>
    <w:basedOn w:val="Normal"/>
    <w:next w:val="Cuerpodetexto"/>
    <w:pPr>
      <w:keepNext/>
      <w:tabs>
        <w:tab w:val="num" w:pos="576"/>
      </w:tabs>
      <w:spacing w:before="360" w:after="80"/>
      <w:ind w:left="576" w:hanging="576"/>
      <w:outlineLvl w:val="1"/>
    </w:pPr>
    <w:rPr>
      <w:b/>
      <w:bCs/>
      <w:i/>
      <w:iCs/>
      <w:sz w:val="36"/>
      <w:szCs w:val="36"/>
    </w:rPr>
  </w:style>
  <w:style w:type="paragraph" w:customStyle="1" w:styleId="Encabezado3">
    <w:name w:val="Encabezado 3"/>
    <w:basedOn w:val="Normal"/>
    <w:next w:val="Cuerpodetexto"/>
    <w:pPr>
      <w:keepNext/>
      <w:tabs>
        <w:tab w:val="clear" w:pos="709"/>
        <w:tab w:val="num" w:pos="720"/>
      </w:tabs>
      <w:spacing w:before="280" w:after="80"/>
      <w:ind w:left="720" w:hanging="720"/>
      <w:outlineLvl w:val="2"/>
    </w:pPr>
    <w:rPr>
      <w:b/>
      <w:bCs/>
      <w:sz w:val="28"/>
      <w:szCs w:val="28"/>
    </w:rPr>
  </w:style>
  <w:style w:type="paragraph" w:customStyle="1" w:styleId="Encabezado4">
    <w:name w:val="Encabezado 4"/>
    <w:basedOn w:val="Normal"/>
    <w:next w:val="Cuerpodetexto"/>
    <w:pPr>
      <w:keepNext/>
      <w:tabs>
        <w:tab w:val="num" w:pos="864"/>
      </w:tabs>
      <w:spacing w:before="240" w:after="40"/>
      <w:ind w:left="864" w:hanging="864"/>
      <w:outlineLvl w:val="3"/>
    </w:pPr>
    <w:rPr>
      <w:b/>
      <w:bCs/>
      <w:i/>
      <w:iCs/>
      <w:sz w:val="20"/>
      <w:szCs w:val="20"/>
    </w:rPr>
  </w:style>
  <w:style w:type="paragraph" w:customStyle="1" w:styleId="Encabezado5">
    <w:name w:val="Encabezado 5"/>
    <w:basedOn w:val="Normal"/>
    <w:next w:val="Cuerpodetexto"/>
    <w:pPr>
      <w:keepNext/>
      <w:tabs>
        <w:tab w:val="num" w:pos="1008"/>
      </w:tabs>
      <w:spacing w:before="220" w:after="40"/>
      <w:ind w:left="1008" w:hanging="1008"/>
      <w:outlineLvl w:val="4"/>
    </w:pPr>
    <w:rPr>
      <w:b/>
      <w:bCs/>
      <w:sz w:val="22"/>
      <w:szCs w:val="22"/>
    </w:rPr>
  </w:style>
  <w:style w:type="paragraph" w:customStyle="1" w:styleId="Encabezado6">
    <w:name w:val="Encabezado 6"/>
    <w:basedOn w:val="Normal"/>
    <w:next w:val="Cuerpodetexto"/>
    <w:pPr>
      <w:keepNext/>
      <w:tabs>
        <w:tab w:val="num" w:pos="1152"/>
      </w:tabs>
      <w:spacing w:before="200" w:after="40"/>
      <w:ind w:left="1152" w:hanging="1152"/>
      <w:outlineLvl w:val="5"/>
    </w:pPr>
    <w:rPr>
      <w:b/>
      <w:bCs/>
      <w:sz w:val="20"/>
      <w:szCs w:val="20"/>
    </w:rPr>
  </w:style>
  <w:style w:type="character" w:customStyle="1" w:styleId="Vietas">
    <w:name w:val="Viñetas"/>
    <w:qFormat/>
    <w:rPr>
      <w:rFonts w:ascii="OpenSymbol" w:eastAsia="OpenSymbol" w:hAnsi="OpenSymbol" w:cs="OpenSymbol"/>
    </w:rPr>
  </w:style>
  <w:style w:type="paragraph" w:styleId="Encabezado">
    <w:name w:val="header"/>
    <w:basedOn w:val="Normal"/>
    <w:next w:val="Cuerpodetexto"/>
    <w:qFormat/>
    <w:pPr>
      <w:keepNext/>
      <w:spacing w:before="240" w:after="120"/>
    </w:pPr>
    <w:rPr>
      <w:rFonts w:ascii="Arial" w:eastAsia="DejaVu Sans" w:hAnsi="Arial" w:cs="DejaVu Sans"/>
      <w:sz w:val="28"/>
      <w:szCs w:val="28"/>
    </w:rPr>
  </w:style>
  <w:style w:type="paragraph" w:customStyle="1" w:styleId="Cuerpodetexto">
    <w:name w:val="Cuerpo de texto"/>
    <w:basedOn w:val="Normal"/>
    <w:pPr>
      <w:spacing w:after="120"/>
    </w:pPr>
  </w:style>
  <w:style w:type="paragraph" w:styleId="Lista">
    <w:name w:val="List"/>
    <w:basedOn w:val="Cuerpodetexto"/>
    <w:rPr>
      <w:rFonts w:cs="Mangal"/>
    </w:rPr>
  </w:style>
  <w:style w:type="paragraph" w:customStyle="1" w:styleId="Leyenda">
    <w:name w:val="Leyenda"/>
    <w:basedOn w:val="Normal"/>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Ttulo">
    <w:name w:val="Title"/>
    <w:basedOn w:val="Normal"/>
    <w:next w:val="Subttulo"/>
    <w:pPr>
      <w:keepNext/>
      <w:spacing w:before="480" w:after="120"/>
      <w:jc w:val="center"/>
    </w:pPr>
    <w:rPr>
      <w:b/>
      <w:bCs/>
      <w:sz w:val="72"/>
      <w:szCs w:val="72"/>
    </w:rPr>
  </w:style>
  <w:style w:type="paragraph" w:styleId="Subttulo">
    <w:name w:val="Subtitle"/>
    <w:basedOn w:val="Normal"/>
    <w:next w:val="Cuerpodetexto"/>
    <w:pPr>
      <w:keepNext/>
      <w:spacing w:before="360" w:after="80"/>
      <w:jc w:val="center"/>
    </w:pPr>
    <w:rPr>
      <w:rFonts w:ascii="Georgia" w:eastAsia="Georgia" w:hAnsi="Georgia" w:cs="Georgia"/>
      <w:i/>
      <w:iCs/>
      <w:color w:val="666666"/>
      <w:sz w:val="48"/>
      <w:szCs w:val="48"/>
    </w:rPr>
  </w:style>
  <w:style w:type="paragraph" w:customStyle="1" w:styleId="Encabezamiento">
    <w:name w:val="Encabezamiento"/>
    <w:basedOn w:val="Normal"/>
    <w:pPr>
      <w:suppressLineNumbers/>
      <w:tabs>
        <w:tab w:val="center" w:pos="4819"/>
        <w:tab w:val="right" w:pos="9638"/>
      </w:tabs>
    </w:pPr>
  </w:style>
  <w:style w:type="paragraph" w:customStyle="1" w:styleId="Contenidodelatabla">
    <w:name w:val="Contenido de la tabla"/>
    <w:basedOn w:val="Normal"/>
    <w:qFormat/>
    <w:pPr>
      <w:suppressLineNumbers/>
    </w:pPr>
  </w:style>
  <w:style w:type="paragraph" w:styleId="Prrafodelista">
    <w:name w:val="List Paragraph"/>
    <w:basedOn w:val="Normal"/>
    <w:uiPriority w:val="34"/>
    <w:qFormat/>
    <w:rsid w:val="000D404B"/>
    <w:pPr>
      <w:ind w:left="720"/>
      <w:contextualSpacing/>
    </w:pPr>
  </w:style>
  <w:style w:type="table" w:styleId="Sombreadoclaro-nfasis4">
    <w:name w:val="Light Shading Accent 4"/>
    <w:basedOn w:val="Tablanormal"/>
    <w:uiPriority w:val="60"/>
    <w:rsid w:val="009172C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clara-nfasis4">
    <w:name w:val="Light Grid Accent 4"/>
    <w:basedOn w:val="Tablanormal"/>
    <w:uiPriority w:val="62"/>
    <w:rsid w:val="009172CC"/>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Piedepgina">
    <w:name w:val="footer"/>
    <w:basedOn w:val="Normal"/>
    <w:link w:val="PiedepginaCar"/>
    <w:uiPriority w:val="99"/>
    <w:unhideWhenUsed/>
    <w:rsid w:val="009172CC"/>
    <w:pPr>
      <w:tabs>
        <w:tab w:val="clear" w:pos="709"/>
        <w:tab w:val="center" w:pos="4252"/>
        <w:tab w:val="right" w:pos="8504"/>
      </w:tabs>
    </w:pPr>
  </w:style>
  <w:style w:type="character" w:customStyle="1" w:styleId="PiedepginaCar">
    <w:name w:val="Pie de página Car"/>
    <w:basedOn w:val="Fuentedeprrafopredeter"/>
    <w:link w:val="Piedepgina"/>
    <w:uiPriority w:val="99"/>
    <w:rsid w:val="009172CC"/>
    <w:rPr>
      <w:rFonts w:eastAsia="Times New Roman" w:cs="Times New Roman"/>
      <w:color w:val="00000A"/>
      <w:sz w:val="24"/>
      <w:lang w:eastAsia="es-ES" w:bidi="ar-SA"/>
    </w:rPr>
  </w:style>
  <w:style w:type="paragraph" w:styleId="Textodeglobo">
    <w:name w:val="Balloon Text"/>
    <w:basedOn w:val="Normal"/>
    <w:link w:val="TextodegloboCar"/>
    <w:uiPriority w:val="99"/>
    <w:semiHidden/>
    <w:unhideWhenUsed/>
    <w:rsid w:val="000850F8"/>
    <w:rPr>
      <w:rFonts w:ascii="Tahoma" w:hAnsi="Tahoma" w:cs="Tahoma"/>
      <w:sz w:val="16"/>
      <w:szCs w:val="16"/>
    </w:rPr>
  </w:style>
  <w:style w:type="character" w:customStyle="1" w:styleId="TextodegloboCar">
    <w:name w:val="Texto de globo Car"/>
    <w:basedOn w:val="Fuentedeprrafopredeter"/>
    <w:link w:val="Textodeglobo"/>
    <w:uiPriority w:val="99"/>
    <w:semiHidden/>
    <w:rsid w:val="000850F8"/>
    <w:rPr>
      <w:rFonts w:ascii="Tahoma" w:eastAsia="Times New Roman" w:hAnsi="Tahoma" w:cs="Tahoma"/>
      <w:color w:val="00000A"/>
      <w:sz w:val="16"/>
      <w:szCs w:val="16"/>
      <w:lang w:eastAsia="es-E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437</Words>
  <Characters>2407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Juan Pedro</cp:lastModifiedBy>
  <cp:revision>14</cp:revision>
  <cp:lastPrinted>2017-02-22T18:03:00Z</cp:lastPrinted>
  <dcterms:created xsi:type="dcterms:W3CDTF">2018-12-03T11:08:00Z</dcterms:created>
  <dcterms:modified xsi:type="dcterms:W3CDTF">2018-12-21T17:06:00Z</dcterms:modified>
  <dc:language>es-ES</dc:language>
</cp:coreProperties>
</file>