
<file path=[Content_Types].xml><?xml version="1.0" encoding="utf-8"?>
<Types xmlns="http://schemas.openxmlformats.org/package/2006/content-types">
  <Override PartName="/word/media/image2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1"/>
        </w:numPr>
        <w:spacing w:after="0" w:before="200"/>
      </w:pPr>
      <w:r>
        <w:rPr>
          <w:lang w:eastAsia="es-ES"/>
        </w:rPr>
        <w:t>Estructura de una UDI: T</w:t>
      </w:r>
      <w:bookmarkStart w:id="0" w:name="_GoBack"/>
      <w:bookmarkEnd w:id="0"/>
      <w:r>
        <w:rPr>
          <w:lang w:eastAsia="es-ES"/>
        </w:rPr>
        <w:t>ransposición Didáctica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ascii="Calibri" w:cs="Times New Roman" w:hAnsi="Calibri"/>
          <w:lang w:eastAsia="es-ES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7"/>
      </w:tblPr>
      <w:tblGrid>
        <w:gridCol w:w="804"/>
        <w:gridCol w:w="4437"/>
        <w:gridCol w:w="4438"/>
        <w:gridCol w:w="4740"/>
        <w:gridCol w:w="11094"/>
        <w:gridCol w:w="13312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A1C7"/>
            <w:tcW w:type="dxa" w:w="80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 xml:space="preserve">MATERIA: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A1C7"/>
            <w:tcW w:type="dxa" w:w="443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CURSO: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0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B2A1C7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NOMBRE DE LA UDI: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2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3"/>
            <w:shd w:fill="B2A1C7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CONCRECIÓN CURRICULAR</w:t>
            </w:r>
          </w:p>
        </w:tc>
      </w:tr>
      <w:tr>
        <w:trPr>
          <w:trHeight w:hRule="atLeast" w:val="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E6E6FF"/>
            <w:tcW w:type="dxa" w:w="388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CRITERIOS DE EVALUACIÓN Y COMPETENCIAS CLAVE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ESTÁNDARES DE APRENDIZAJE EVALUABLES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E6E6FF"/>
            <w:tcW w:type="dxa" w:w="1164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CONTENIDOS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1646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OBJETIVOS</w:t>
            </w:r>
          </w:p>
        </w:tc>
      </w:tr>
      <w:tr>
        <w:trPr>
          <w:trHeight w:hRule="atLeast" w:val="4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388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164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6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4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388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164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6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4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FFFFFF"/>
            <w:tcW w:type="dxa" w:w="3883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1164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646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2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3"/>
            <w:shd w:fill="B2A1C7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16"/>
                <w:b/>
                <w:szCs w:val="22"/>
                <w:bCs/>
                <w:rFonts w:ascii="Calibri" w:cs="Times New Roman" w:hAnsi="Calibri"/>
                <w:lang w:eastAsia="es-ES"/>
              </w:rPr>
              <w:t>TRANSPOSICIÓN DIDÁCTICA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76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TAREA 1 – TÍTULO: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E6E6FF"/>
            <w:tcW w:type="dxa" w:w="776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DESCRIPCIÓN: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887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E6E6FF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Actividades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Ejercicios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Procesos cognitivos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Contextos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Temporalización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Recursos/Instrumentos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Metodologías</w:t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76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TAREA 2 – TÍTULO: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E6E6FF"/>
            <w:tcW w:type="dxa" w:w="776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DESCRIPCIÓN: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FFFFFF"/>
            <w:tcW w:type="dxa" w:w="8875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E6E6FF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Actividades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Ejercicios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Procesos cognitivos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16"/>
                <w:b/>
                <w:szCs w:val="22"/>
                <w:rFonts w:ascii="Calibri" w:cs="Times New Roman" w:hAnsi="Calibri"/>
                <w:lang w:eastAsia="es-ES"/>
              </w:rPr>
              <w:t>Contextos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Temporalización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E6E6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Recursos/Instrumentos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16"/>
                <w:b/>
                <w:szCs w:val="22"/>
                <w:rFonts w:ascii="Calibri" w:cs="Times New Roman" w:hAnsi="Calibri"/>
                <w:lang w:eastAsia="es-ES"/>
              </w:rPr>
              <w:t>Metodologías</w:t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  <w:tr>
        <w:trPr>
          <w:trHeight w:hRule="atLeast" w:val="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21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437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65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868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94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312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531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16"/>
                <w:szCs w:val="22"/>
                <w:rFonts w:ascii="Calibri" w:cs="Times New Roman" w:hAnsi="Calibri"/>
                <w:lang w:eastAsia="es-ES"/>
              </w:rPr>
            </w:r>
          </w:p>
        </w:tc>
      </w:tr>
    </w:tbl>
    <w:p>
      <w:pPr>
        <w:pStyle w:val="style0"/>
        <w:jc w:val="both"/>
        <w:spacing w:after="0" w:before="0"/>
      </w:pPr>
      <w:r>
        <w:rPr/>
      </w:r>
    </w:p>
    <w:sectPr>
      <w:formProt w:val="off"/>
      <w:pgSz w:h="11906" w:orient="landscape" w:w="16838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header1.xml><?xml version="1.0" encoding="UTF-8" standalone="yes"?>
<w:hdr xmlns:w="http://schemas.openxmlformats.org/wordprocessingml/2006/main"><w:p><w:pPr><w:pStyle w:val="style26"/></w:pPr><w:r><w:rPr></w:rPr><w:drawing><wp:inline distB="0" distL="0" distR="0" distT="0"><wp:extent cx="2148205" cy="165735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2148205" cy="165735"/></a:xfrm><a:prstGeom prst="rect"><a:avLst/></a:prstGeom><a:noFill/><a:ln w="9525"><a:noFill/><a:miter lim="800000"/><a:headEnd/><a:tailEnd/></a:ln></pic:spPr></pic:pic></a:graphicData></a:graphic></wp:inline></w:drawing></w:r></w:p>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/>
    </w:pPr>
    <w:rPr>
      <w:color w:val="auto"/>
      <w:sz w:val="24"/>
      <w:szCs w:val="24"/>
      <w:rFonts w:ascii="Cambria" w:cs="" w:eastAsia="DejaVu Sans" w:hAnsi="Cambria"/>
      <w:lang w:bidi="ar-SA" w:eastAsia="ja-JP" w:val="es-ES"/>
    </w:rPr>
  </w:style>
  <w:style w:styleId="style4" w:type="paragraph">
    <w:name w:val="Encabezado 4"/>
    <w:basedOn w:val="style0"/>
    <w:next w:val="style22"/>
    <w:pPr>
      <w:outlineLvl w:val="3"/>
      <w:numPr>
        <w:ilvl w:val="3"/>
        <w:numId w:val="1"/>
      </w:numPr>
      <w:keepNext/>
      <w:spacing w:after="0" w:before="200"/>
    </w:pPr>
    <w:rPr>
      <w:color w:val="4F81BD"/>
      <w:i/>
      <w:b/>
      <w:iCs/>
      <w:bCs/>
      <w:rFonts w:ascii="Calibri" w:cs="" w:hAnsi="Calibri"/>
    </w:rPr>
  </w:style>
  <w:style w:styleId="style6" w:type="paragraph">
    <w:name w:val="Encabezado 6"/>
    <w:basedOn w:val="style0"/>
    <w:next w:val="style22"/>
    <w:pPr>
      <w:outlineLvl w:val="5"/>
      <w:numPr>
        <w:ilvl w:val="5"/>
        <w:numId w:val="1"/>
      </w:numPr>
      <w:jc w:val="right"/>
      <w:widowControl/>
      <w:suppressAutoHyphens w:val="true"/>
      <w:keepNext/>
      <w:spacing w:after="0" w:before="0"/>
    </w:pPr>
    <w:rPr>
      <w:color w:val="008000"/>
      <w:sz w:val="18"/>
      <w:b/>
      <w:rFonts w:ascii="Tahoma" w:cs="Tahoma" w:eastAsia="SimSun" w:hAnsi="Tahoma"/>
      <w:lang w:bidi="hi-IN" w:eastAsia="hi-IN" w:val="es-ES"/>
    </w:rPr>
  </w:style>
  <w:style w:styleId="style15" w:type="character">
    <w:name w:val="Default Paragraph Font"/>
    <w:next w:val="style15"/>
    <w:rPr/>
  </w:style>
  <w:style w:styleId="style16" w:type="character">
    <w:name w:val="Título 4 Car"/>
    <w:basedOn w:val="style15"/>
    <w:next w:val="style16"/>
    <w:rPr/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Título 6 Car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/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Índice"/>
    <w:basedOn w:val="style0"/>
    <w:next w:val="style25"/>
    <w:pPr>
      <w:suppressLineNumbers/>
    </w:pPr>
    <w:rPr/>
  </w:style>
  <w:style w:styleId="style26" w:type="paragraph">
    <w:name w:val="Encabezamiento"/>
    <w:basedOn w:val="style0"/>
    <w:next w:val="style26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  <w:style w:styleId="style27" w:type="paragraph">
    <w:name w:val="Pie de página"/>
    <w:basedOn w:val="style0"/>
    <w:next w:val="style27"/>
    <w:pPr>
      <w:tabs>
        <w:tab w:leader="none" w:pos="4252" w:val="center"/>
        <w:tab w:leader="none" w:pos="8504" w:val="right"/>
      </w:tabs>
      <w:suppressLineNumbers/>
      <w:spacing w:after="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2017-12-19T12:17:00.00Z</dcterms:created>
  <dc:creator>SVP</dc:creator>
  <cp:lastModifiedBy>Joaquin Martin</cp:lastModifiedBy>
  <dcterms:modified xsi:type="dcterms:W3CDTF">2017-12-19T12:17:00.00Z</dcterms:modified>
  <cp:revision>2</cp:revision>
</cp:coreProperties>
</file>