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Y="98"/>
        <w:tblW w:w="0" w:type="auto"/>
        <w:tblLook w:val="04A0" w:firstRow="1" w:lastRow="0" w:firstColumn="1" w:lastColumn="0" w:noHBand="0" w:noVBand="1"/>
      </w:tblPr>
      <w:tblGrid>
        <w:gridCol w:w="8045"/>
        <w:gridCol w:w="2375"/>
      </w:tblGrid>
      <w:tr w:rsidR="0073468C" w:rsidTr="0073468C">
        <w:tc>
          <w:tcPr>
            <w:tcW w:w="8045" w:type="dxa"/>
            <w:tcBorders>
              <w:top w:val="single" w:sz="18" w:space="0" w:color="auto"/>
              <w:left w:val="single" w:sz="18" w:space="0" w:color="auto"/>
            </w:tcBorders>
            <w:shd w:val="clear" w:color="auto" w:fill="FFFFFF" w:themeFill="background1"/>
          </w:tcPr>
          <w:p w:rsidR="0073468C" w:rsidRDefault="0073468C" w:rsidP="00B13E19">
            <w:pPr>
              <w:jc w:val="center"/>
              <w:rPr>
                <w:rFonts w:ascii="Arial" w:eastAsia="Source Han Sans CN Normal" w:hAnsi="Arial" w:cs="Lohit Devanagari"/>
                <w:b/>
                <w:kern w:val="3"/>
                <w:sz w:val="24"/>
                <w:szCs w:val="24"/>
                <w:lang w:eastAsia="zh-CN" w:bidi="hi-IN"/>
              </w:rPr>
            </w:pPr>
            <w:r>
              <w:rPr>
                <w:rFonts w:ascii="Arial" w:eastAsia="Source Han Sans CN Normal" w:hAnsi="Arial" w:cs="Lohit Devanagari"/>
                <w:b/>
                <w:kern w:val="3"/>
                <w:sz w:val="24"/>
                <w:szCs w:val="24"/>
                <w:lang w:eastAsia="zh-CN" w:bidi="hi-IN"/>
              </w:rPr>
              <w:t>FORMACIÓN</w:t>
            </w:r>
            <w:r w:rsidR="00B13E19">
              <w:rPr>
                <w:rFonts w:ascii="Arial" w:eastAsia="Source Han Sans CN Normal" w:hAnsi="Arial" w:cs="Lohit Devanagari"/>
                <w:b/>
                <w:kern w:val="3"/>
                <w:sz w:val="24"/>
                <w:szCs w:val="24"/>
                <w:lang w:eastAsia="zh-CN" w:bidi="hi-IN"/>
              </w:rPr>
              <w:t>:</w:t>
            </w:r>
            <w:r w:rsidR="00181D88">
              <w:rPr>
                <w:rFonts w:ascii="Arial" w:eastAsia="Source Han Sans CN Normal" w:hAnsi="Arial" w:cs="Lohit Devanagari"/>
                <w:b/>
                <w:kern w:val="3"/>
                <w:sz w:val="24"/>
                <w:szCs w:val="24"/>
                <w:lang w:eastAsia="zh-CN" w:bidi="hi-IN"/>
              </w:rPr>
              <w:t xml:space="preserve"> APRENDER/ENSEÑAR MATEMÁTICAS. UNA VISIÓN PRÁCTICA Y MANIPULATIVA</w:t>
            </w:r>
          </w:p>
        </w:tc>
        <w:tc>
          <w:tcPr>
            <w:tcW w:w="2375" w:type="dxa"/>
            <w:tcBorders>
              <w:top w:val="single" w:sz="18" w:space="0" w:color="auto"/>
              <w:bottom w:val="single" w:sz="18" w:space="0" w:color="auto"/>
              <w:right w:val="single" w:sz="18" w:space="0" w:color="auto"/>
            </w:tcBorders>
          </w:tcPr>
          <w:p w:rsidR="0073468C" w:rsidRDefault="0073468C" w:rsidP="0073468C">
            <w:pPr>
              <w:rPr>
                <w:rFonts w:ascii="Arial" w:eastAsia="Source Han Sans CN Normal" w:hAnsi="Arial" w:cs="Lohit Devanagari"/>
                <w:b/>
                <w:kern w:val="3"/>
                <w:sz w:val="24"/>
                <w:szCs w:val="24"/>
                <w:lang w:eastAsia="zh-CN" w:bidi="hi-IN"/>
              </w:rPr>
            </w:pPr>
          </w:p>
        </w:tc>
      </w:tr>
      <w:tr w:rsidR="0073468C" w:rsidTr="0073468C">
        <w:tc>
          <w:tcPr>
            <w:tcW w:w="8045" w:type="dxa"/>
            <w:tcBorders>
              <w:left w:val="single" w:sz="18" w:space="0" w:color="auto"/>
              <w:right w:val="single" w:sz="18" w:space="0" w:color="auto"/>
            </w:tcBorders>
          </w:tcPr>
          <w:p w:rsidR="0073468C" w:rsidRDefault="0073468C" w:rsidP="0073468C">
            <w:pPr>
              <w:rPr>
                <w:rFonts w:ascii="Arial" w:eastAsia="Source Han Sans CN Normal" w:hAnsi="Arial" w:cs="Lohit Devanagari"/>
                <w:b/>
                <w:kern w:val="3"/>
                <w:sz w:val="24"/>
                <w:szCs w:val="24"/>
                <w:lang w:eastAsia="zh-CN" w:bidi="hi-IN"/>
              </w:rPr>
            </w:pPr>
            <w:r>
              <w:rPr>
                <w:rFonts w:ascii="Arial" w:eastAsia="Source Han Sans CN Normal" w:hAnsi="Arial" w:cs="Lohit Devanagari"/>
                <w:b/>
                <w:kern w:val="3"/>
                <w:sz w:val="24"/>
                <w:szCs w:val="24"/>
                <w:lang w:eastAsia="zh-CN" w:bidi="hi-IN"/>
              </w:rPr>
              <w:t>LUGAR:</w:t>
            </w:r>
            <w:r w:rsidR="0002603C">
              <w:rPr>
                <w:rFonts w:ascii="Arial" w:eastAsia="Source Han Sans CN Normal" w:hAnsi="Arial" w:cs="Lohit Devanagari"/>
                <w:b/>
                <w:kern w:val="3"/>
                <w:sz w:val="24"/>
                <w:szCs w:val="24"/>
                <w:lang w:eastAsia="zh-CN" w:bidi="hi-IN"/>
              </w:rPr>
              <w:t xml:space="preserve"> C.E.I.P. “Blas Infante” Casares</w:t>
            </w:r>
          </w:p>
        </w:tc>
        <w:tc>
          <w:tcPr>
            <w:tcW w:w="2375" w:type="dxa"/>
            <w:tcBorders>
              <w:top w:val="single" w:sz="18" w:space="0" w:color="auto"/>
              <w:left w:val="single" w:sz="18" w:space="0" w:color="auto"/>
              <w:right w:val="single" w:sz="18" w:space="0" w:color="auto"/>
            </w:tcBorders>
          </w:tcPr>
          <w:p w:rsidR="0073468C" w:rsidRDefault="0073468C" w:rsidP="0073468C">
            <w:pPr>
              <w:rPr>
                <w:rFonts w:ascii="Arial" w:eastAsia="Source Han Sans CN Normal" w:hAnsi="Arial" w:cs="Lohit Devanagari"/>
                <w:b/>
                <w:kern w:val="3"/>
                <w:sz w:val="24"/>
                <w:szCs w:val="24"/>
                <w:lang w:eastAsia="zh-CN" w:bidi="hi-IN"/>
              </w:rPr>
            </w:pPr>
            <w:r>
              <w:rPr>
                <w:rFonts w:ascii="Arial" w:eastAsia="Source Han Sans CN Normal" w:hAnsi="Arial" w:cs="Lohit Devanagari"/>
                <w:b/>
                <w:kern w:val="3"/>
                <w:sz w:val="24"/>
                <w:szCs w:val="24"/>
                <w:lang w:eastAsia="zh-CN" w:bidi="hi-IN"/>
              </w:rPr>
              <w:t>FECHA:</w:t>
            </w:r>
            <w:r w:rsidR="0002603C">
              <w:rPr>
                <w:rFonts w:ascii="Arial" w:eastAsia="Source Han Sans CN Normal" w:hAnsi="Arial" w:cs="Lohit Devanagari"/>
                <w:b/>
                <w:kern w:val="3"/>
                <w:sz w:val="24"/>
                <w:szCs w:val="24"/>
                <w:lang w:eastAsia="zh-CN" w:bidi="hi-IN"/>
              </w:rPr>
              <w:t xml:space="preserve"> 21/2/2019</w:t>
            </w:r>
          </w:p>
        </w:tc>
      </w:tr>
      <w:tr w:rsidR="0073468C" w:rsidTr="0073468C">
        <w:tc>
          <w:tcPr>
            <w:tcW w:w="8045" w:type="dxa"/>
            <w:tcBorders>
              <w:left w:val="single" w:sz="18" w:space="0" w:color="auto"/>
              <w:bottom w:val="single" w:sz="18" w:space="0" w:color="auto"/>
              <w:right w:val="single" w:sz="18" w:space="0" w:color="auto"/>
            </w:tcBorders>
          </w:tcPr>
          <w:p w:rsidR="0073468C" w:rsidRDefault="0073468C" w:rsidP="0073468C">
            <w:pPr>
              <w:rPr>
                <w:rFonts w:ascii="Arial" w:eastAsia="Source Han Sans CN Normal" w:hAnsi="Arial" w:cs="Lohit Devanagari"/>
                <w:b/>
                <w:kern w:val="3"/>
                <w:sz w:val="24"/>
                <w:szCs w:val="24"/>
                <w:lang w:eastAsia="zh-CN" w:bidi="hi-IN"/>
              </w:rPr>
            </w:pPr>
            <w:r>
              <w:rPr>
                <w:rFonts w:ascii="Arial" w:eastAsia="Source Han Sans CN Normal" w:hAnsi="Arial" w:cs="Lohit Devanagari"/>
                <w:b/>
                <w:kern w:val="3"/>
                <w:sz w:val="24"/>
                <w:szCs w:val="24"/>
                <w:lang w:eastAsia="zh-CN" w:bidi="hi-IN"/>
              </w:rPr>
              <w:t>NOMBRE Y APELLIDOS</w:t>
            </w:r>
            <w:r w:rsidR="004C63F7">
              <w:rPr>
                <w:rFonts w:ascii="Arial" w:eastAsia="Source Han Sans CN Normal" w:hAnsi="Arial" w:cs="Lohit Devanagari"/>
                <w:b/>
                <w:kern w:val="3"/>
                <w:sz w:val="24"/>
                <w:szCs w:val="24"/>
                <w:lang w:eastAsia="zh-CN" w:bidi="hi-IN"/>
              </w:rPr>
              <w:t>:</w:t>
            </w:r>
            <w:r w:rsidR="0002603C">
              <w:rPr>
                <w:rFonts w:ascii="Arial" w:eastAsia="Source Han Sans CN Normal" w:hAnsi="Arial" w:cs="Lohit Devanagari"/>
                <w:b/>
                <w:kern w:val="3"/>
                <w:sz w:val="24"/>
                <w:szCs w:val="24"/>
                <w:lang w:eastAsia="zh-CN" w:bidi="hi-IN"/>
              </w:rPr>
              <w:t xml:space="preserve"> Luis Alberto Marín Lozano</w:t>
            </w:r>
          </w:p>
        </w:tc>
        <w:tc>
          <w:tcPr>
            <w:tcW w:w="2375" w:type="dxa"/>
            <w:tcBorders>
              <w:left w:val="single" w:sz="18" w:space="0" w:color="auto"/>
              <w:bottom w:val="single" w:sz="18" w:space="0" w:color="auto"/>
              <w:right w:val="single" w:sz="18" w:space="0" w:color="auto"/>
            </w:tcBorders>
          </w:tcPr>
          <w:p w:rsidR="0073468C" w:rsidRDefault="0073468C" w:rsidP="0073468C">
            <w:pPr>
              <w:rPr>
                <w:rFonts w:ascii="Arial" w:eastAsia="Source Han Sans CN Normal" w:hAnsi="Arial" w:cs="Lohit Devanagari"/>
                <w:b/>
                <w:kern w:val="3"/>
                <w:sz w:val="24"/>
                <w:szCs w:val="24"/>
                <w:lang w:eastAsia="zh-CN" w:bidi="hi-IN"/>
              </w:rPr>
            </w:pPr>
            <w:r>
              <w:rPr>
                <w:rFonts w:ascii="Arial" w:eastAsia="Source Han Sans CN Normal" w:hAnsi="Arial" w:cs="Lohit Devanagari"/>
                <w:b/>
                <w:kern w:val="3"/>
                <w:sz w:val="24"/>
                <w:szCs w:val="24"/>
                <w:lang w:eastAsia="zh-CN" w:bidi="hi-IN"/>
              </w:rPr>
              <w:t>D.N.I.</w:t>
            </w:r>
            <w:r w:rsidR="0002603C">
              <w:rPr>
                <w:rFonts w:ascii="Arial" w:eastAsia="Source Han Sans CN Normal" w:hAnsi="Arial" w:cs="Lohit Devanagari"/>
                <w:b/>
                <w:kern w:val="3"/>
                <w:sz w:val="24"/>
                <w:szCs w:val="24"/>
                <w:lang w:eastAsia="zh-CN" w:bidi="hi-IN"/>
              </w:rPr>
              <w:t xml:space="preserve"> 25721299P</w:t>
            </w:r>
          </w:p>
        </w:tc>
      </w:tr>
    </w:tbl>
    <w:p w:rsidR="001B66A4" w:rsidRDefault="001B66A4" w:rsidP="001B66A4">
      <w:pPr>
        <w:spacing w:line="240" w:lineRule="auto"/>
        <w:jc w:val="center"/>
        <w:rPr>
          <w:rFonts w:eastAsia="Wingdings" w:cs="Wingdings"/>
          <w:sz w:val="24"/>
          <w:szCs w:val="24"/>
        </w:rPr>
      </w:pPr>
    </w:p>
    <w:p w:rsidR="00D23A11" w:rsidRDefault="001B66A4" w:rsidP="001B66A4">
      <w:pPr>
        <w:pBdr>
          <w:top w:val="single" w:sz="4" w:space="1" w:color="auto"/>
          <w:left w:val="single" w:sz="4" w:space="4" w:color="auto"/>
          <w:bottom w:val="single" w:sz="4" w:space="1" w:color="auto"/>
          <w:right w:val="single" w:sz="4" w:space="4" w:color="auto"/>
        </w:pBdr>
        <w:spacing w:line="240" w:lineRule="auto"/>
        <w:jc w:val="both"/>
        <w:rPr>
          <w:rFonts w:eastAsia="Wingdings" w:cs="Wingdings"/>
          <w:sz w:val="24"/>
          <w:szCs w:val="24"/>
        </w:rPr>
      </w:pPr>
      <w:r w:rsidRPr="001B66A4">
        <w:rPr>
          <w:rFonts w:eastAsia="Wingdings" w:cs="Wingdings"/>
          <w:b/>
          <w:sz w:val="28"/>
          <w:szCs w:val="28"/>
          <w:u w:val="single"/>
        </w:rPr>
        <w:t>DESCRIPCIÓN DE LA TAREA</w:t>
      </w:r>
      <w:r>
        <w:rPr>
          <w:rFonts w:eastAsia="Wingdings" w:cs="Wingdings"/>
          <w:sz w:val="24"/>
          <w:szCs w:val="24"/>
        </w:rPr>
        <w:t xml:space="preserve">: UTILIZA </w:t>
      </w:r>
      <w:r w:rsidR="00181D88">
        <w:rPr>
          <w:rFonts w:eastAsia="Wingdings" w:cs="Wingdings"/>
          <w:sz w:val="24"/>
          <w:szCs w:val="24"/>
        </w:rPr>
        <w:t xml:space="preserve">ALGUNOS DE LOS RECURSOS “MATEMÁ-TOCAS” </w:t>
      </w:r>
      <w:r>
        <w:rPr>
          <w:rFonts w:eastAsia="Wingdings" w:cs="Wingdings"/>
          <w:sz w:val="24"/>
          <w:szCs w:val="24"/>
        </w:rPr>
        <w:t>EN TU AULA, REALIZANDO UNA O VARIAS ACTIVIDADES DE LAS QUE SE PROPONE EN EL MISMO, SEGÚN VEAS CONVENIENTE</w:t>
      </w:r>
      <w:r w:rsidR="00181D88">
        <w:rPr>
          <w:rFonts w:eastAsia="Wingdings" w:cs="Wingdings"/>
          <w:sz w:val="24"/>
          <w:szCs w:val="24"/>
        </w:rPr>
        <w:t xml:space="preserve"> (SOBRE TODO MANIPULATIVAS)</w:t>
      </w:r>
    </w:p>
    <w:p w:rsidR="001B66A4" w:rsidRPr="001B66A4" w:rsidRDefault="001B66A4" w:rsidP="001B66A4">
      <w:pPr>
        <w:spacing w:line="240" w:lineRule="auto"/>
        <w:jc w:val="center"/>
        <w:rPr>
          <w:rFonts w:eastAsia="Wingdings" w:cs="Wingdings"/>
          <w:sz w:val="24"/>
          <w:szCs w:val="24"/>
        </w:rPr>
      </w:pPr>
    </w:p>
    <w:p w:rsidR="004910DB" w:rsidRPr="0073468C" w:rsidRDefault="00C627A4" w:rsidP="0073468C">
      <w:pPr>
        <w:pStyle w:val="Prrafodelista"/>
        <w:numPr>
          <w:ilvl w:val="0"/>
          <w:numId w:val="4"/>
        </w:numPr>
        <w:rPr>
          <w:b/>
          <w:sz w:val="24"/>
          <w:szCs w:val="24"/>
        </w:rPr>
      </w:pPr>
      <w:r w:rsidRPr="0073468C">
        <w:rPr>
          <w:b/>
          <w:sz w:val="24"/>
          <w:szCs w:val="24"/>
        </w:rPr>
        <w:t xml:space="preserve">Marca con una “X”, </w:t>
      </w:r>
      <w:r w:rsidR="004910DB" w:rsidRPr="0073468C">
        <w:rPr>
          <w:b/>
          <w:sz w:val="24"/>
          <w:szCs w:val="24"/>
        </w:rPr>
        <w:t>la actividad que describes y has llevado a tu práctica docente en el aula.</w:t>
      </w:r>
    </w:p>
    <w:tbl>
      <w:tblPr>
        <w:tblStyle w:val="Tablaconcuadrcula"/>
        <w:tblpPr w:leftFromText="141" w:rightFromText="141" w:vertAnchor="text" w:horzAnchor="margin" w:tblpXSpec="center" w:tblpY="68"/>
        <w:tblW w:w="10627" w:type="dxa"/>
        <w:tblLook w:val="04A0" w:firstRow="1" w:lastRow="0" w:firstColumn="1" w:lastColumn="0" w:noHBand="0" w:noVBand="1"/>
      </w:tblPr>
      <w:tblGrid>
        <w:gridCol w:w="341"/>
        <w:gridCol w:w="3366"/>
        <w:gridCol w:w="320"/>
        <w:gridCol w:w="3188"/>
        <w:gridCol w:w="341"/>
        <w:gridCol w:w="3071"/>
      </w:tblGrid>
      <w:tr w:rsidR="004910DB" w:rsidTr="002E612D">
        <w:tc>
          <w:tcPr>
            <w:tcW w:w="247" w:type="dxa"/>
            <w:tcBorders>
              <w:top w:val="single" w:sz="18" w:space="0" w:color="auto"/>
              <w:left w:val="single" w:sz="18" w:space="0" w:color="auto"/>
            </w:tcBorders>
          </w:tcPr>
          <w:p w:rsidR="004910DB" w:rsidRDefault="0002603C" w:rsidP="004910DB">
            <w:pPr>
              <w:pStyle w:val="Prrafodelista"/>
              <w:ind w:left="0"/>
              <w:rPr>
                <w:rFonts w:eastAsia="Wingdings" w:cs="Wingdings"/>
                <w:sz w:val="24"/>
                <w:szCs w:val="24"/>
              </w:rPr>
            </w:pPr>
            <w:r>
              <w:rPr>
                <w:rFonts w:eastAsia="Wingdings" w:cs="Wingdings"/>
                <w:sz w:val="24"/>
                <w:szCs w:val="24"/>
              </w:rPr>
              <w:t>X</w:t>
            </w:r>
          </w:p>
        </w:tc>
        <w:tc>
          <w:tcPr>
            <w:tcW w:w="3434" w:type="dxa"/>
            <w:tcBorders>
              <w:top w:val="single" w:sz="18" w:space="0" w:color="auto"/>
            </w:tcBorders>
          </w:tcPr>
          <w:p w:rsidR="004910DB" w:rsidRDefault="0073468C" w:rsidP="004910DB">
            <w:pPr>
              <w:pStyle w:val="Prrafodelista"/>
              <w:ind w:left="0"/>
              <w:rPr>
                <w:rFonts w:eastAsia="Wingdings" w:cs="Wingdings"/>
                <w:sz w:val="24"/>
                <w:szCs w:val="24"/>
              </w:rPr>
            </w:pPr>
            <w:r>
              <w:rPr>
                <w:rFonts w:eastAsia="Wingdings" w:cs="Wingdings"/>
                <w:sz w:val="24"/>
                <w:szCs w:val="24"/>
              </w:rPr>
              <w:t>CONCEPTOS BÁSICOS</w:t>
            </w:r>
          </w:p>
        </w:tc>
        <w:tc>
          <w:tcPr>
            <w:tcW w:w="283" w:type="dxa"/>
            <w:tcBorders>
              <w:top w:val="single" w:sz="18" w:space="0" w:color="auto"/>
            </w:tcBorders>
          </w:tcPr>
          <w:p w:rsidR="004910DB" w:rsidRDefault="0002603C" w:rsidP="004910DB">
            <w:pPr>
              <w:pStyle w:val="Prrafodelista"/>
              <w:ind w:left="0"/>
              <w:rPr>
                <w:rFonts w:eastAsia="Wingdings" w:cs="Wingdings"/>
                <w:sz w:val="24"/>
                <w:szCs w:val="24"/>
              </w:rPr>
            </w:pPr>
            <w:r>
              <w:rPr>
                <w:rFonts w:eastAsia="Wingdings" w:cs="Wingdings"/>
                <w:sz w:val="24"/>
                <w:szCs w:val="24"/>
              </w:rPr>
              <w:t>x</w:t>
            </w:r>
          </w:p>
        </w:tc>
        <w:tc>
          <w:tcPr>
            <w:tcW w:w="3261" w:type="dxa"/>
            <w:tcBorders>
              <w:top w:val="single" w:sz="18" w:space="0" w:color="auto"/>
            </w:tcBorders>
          </w:tcPr>
          <w:p w:rsidR="004910DB" w:rsidRDefault="00706BDE" w:rsidP="004910DB">
            <w:pPr>
              <w:pStyle w:val="Prrafodelista"/>
              <w:ind w:left="0"/>
              <w:rPr>
                <w:rFonts w:eastAsia="Wingdings" w:cs="Wingdings"/>
                <w:sz w:val="24"/>
                <w:szCs w:val="24"/>
              </w:rPr>
            </w:pPr>
            <w:r>
              <w:rPr>
                <w:rFonts w:eastAsia="Wingdings" w:cs="Wingdings"/>
                <w:sz w:val="24"/>
                <w:szCs w:val="24"/>
              </w:rPr>
              <w:t>NUMERÁCIÓN</w:t>
            </w:r>
          </w:p>
        </w:tc>
        <w:tc>
          <w:tcPr>
            <w:tcW w:w="283" w:type="dxa"/>
            <w:tcBorders>
              <w:top w:val="single" w:sz="18" w:space="0" w:color="auto"/>
            </w:tcBorders>
          </w:tcPr>
          <w:p w:rsidR="004910DB" w:rsidRDefault="0002603C" w:rsidP="004910DB">
            <w:pPr>
              <w:pStyle w:val="Prrafodelista"/>
              <w:ind w:left="0"/>
              <w:rPr>
                <w:rFonts w:eastAsia="Wingdings" w:cs="Wingdings"/>
                <w:sz w:val="24"/>
                <w:szCs w:val="24"/>
              </w:rPr>
            </w:pPr>
            <w:r>
              <w:rPr>
                <w:rFonts w:eastAsia="Wingdings" w:cs="Wingdings"/>
                <w:sz w:val="24"/>
                <w:szCs w:val="24"/>
              </w:rPr>
              <w:t>X</w:t>
            </w:r>
          </w:p>
        </w:tc>
        <w:tc>
          <w:tcPr>
            <w:tcW w:w="3119" w:type="dxa"/>
            <w:tcBorders>
              <w:top w:val="single" w:sz="18" w:space="0" w:color="auto"/>
              <w:right w:val="single" w:sz="18" w:space="0" w:color="auto"/>
            </w:tcBorders>
          </w:tcPr>
          <w:p w:rsidR="004910DB" w:rsidRDefault="0073468C" w:rsidP="004910DB">
            <w:pPr>
              <w:pStyle w:val="Prrafodelista"/>
              <w:ind w:left="0"/>
              <w:rPr>
                <w:rFonts w:eastAsia="Wingdings" w:cs="Wingdings"/>
                <w:sz w:val="24"/>
                <w:szCs w:val="24"/>
              </w:rPr>
            </w:pPr>
            <w:r>
              <w:rPr>
                <w:rFonts w:eastAsia="Wingdings" w:cs="Wingdings"/>
                <w:sz w:val="24"/>
                <w:szCs w:val="24"/>
              </w:rPr>
              <w:t>DESCOMPOSICIÓN DE 1 AL 9</w:t>
            </w:r>
          </w:p>
        </w:tc>
      </w:tr>
      <w:tr w:rsidR="0073468C" w:rsidTr="002E612D">
        <w:tc>
          <w:tcPr>
            <w:tcW w:w="247" w:type="dxa"/>
            <w:tcBorders>
              <w:left w:val="single" w:sz="18" w:space="0" w:color="auto"/>
            </w:tcBorders>
          </w:tcPr>
          <w:p w:rsidR="0073468C" w:rsidRDefault="0073468C" w:rsidP="004910DB">
            <w:pPr>
              <w:pStyle w:val="Prrafodelista"/>
              <w:ind w:left="0"/>
              <w:rPr>
                <w:rFonts w:eastAsia="Wingdings" w:cs="Wingdings"/>
                <w:sz w:val="24"/>
                <w:szCs w:val="24"/>
              </w:rPr>
            </w:pPr>
          </w:p>
        </w:tc>
        <w:tc>
          <w:tcPr>
            <w:tcW w:w="3434" w:type="dxa"/>
          </w:tcPr>
          <w:p w:rsidR="0073468C" w:rsidRDefault="0073468C" w:rsidP="004910DB">
            <w:pPr>
              <w:pStyle w:val="Prrafodelista"/>
              <w:ind w:left="0"/>
              <w:rPr>
                <w:rFonts w:eastAsia="Wingdings" w:cs="Wingdings"/>
                <w:sz w:val="24"/>
                <w:szCs w:val="24"/>
              </w:rPr>
            </w:pPr>
            <w:r>
              <w:rPr>
                <w:rFonts w:eastAsia="Wingdings" w:cs="Wingdings"/>
                <w:sz w:val="24"/>
                <w:szCs w:val="24"/>
              </w:rPr>
              <w:t>EL NÚMERO DE DOS CIFRAS</w:t>
            </w:r>
          </w:p>
        </w:tc>
        <w:tc>
          <w:tcPr>
            <w:tcW w:w="283" w:type="dxa"/>
          </w:tcPr>
          <w:p w:rsidR="0073468C" w:rsidRDefault="0073468C" w:rsidP="004910DB">
            <w:pPr>
              <w:pStyle w:val="Prrafodelista"/>
              <w:ind w:left="0"/>
              <w:rPr>
                <w:rFonts w:eastAsia="Wingdings" w:cs="Wingdings"/>
                <w:sz w:val="24"/>
                <w:szCs w:val="24"/>
              </w:rPr>
            </w:pPr>
          </w:p>
        </w:tc>
        <w:tc>
          <w:tcPr>
            <w:tcW w:w="3261" w:type="dxa"/>
          </w:tcPr>
          <w:p w:rsidR="0073468C" w:rsidRDefault="0073468C" w:rsidP="004910DB">
            <w:pPr>
              <w:pStyle w:val="Prrafodelista"/>
              <w:ind w:left="0"/>
              <w:rPr>
                <w:rFonts w:eastAsia="Wingdings" w:cs="Wingdings"/>
                <w:sz w:val="24"/>
                <w:szCs w:val="24"/>
              </w:rPr>
            </w:pPr>
            <w:r>
              <w:rPr>
                <w:rFonts w:eastAsia="Wingdings" w:cs="Wingdings"/>
                <w:sz w:val="24"/>
                <w:szCs w:val="24"/>
              </w:rPr>
              <w:t>LA SUMA</w:t>
            </w:r>
          </w:p>
        </w:tc>
        <w:tc>
          <w:tcPr>
            <w:tcW w:w="283" w:type="dxa"/>
          </w:tcPr>
          <w:p w:rsidR="0073468C" w:rsidRDefault="0073468C" w:rsidP="004910DB">
            <w:pPr>
              <w:pStyle w:val="Prrafodelista"/>
              <w:ind w:left="0"/>
              <w:rPr>
                <w:rFonts w:eastAsia="Wingdings" w:cs="Wingdings"/>
                <w:sz w:val="24"/>
                <w:szCs w:val="24"/>
              </w:rPr>
            </w:pPr>
          </w:p>
        </w:tc>
        <w:tc>
          <w:tcPr>
            <w:tcW w:w="3119" w:type="dxa"/>
            <w:tcBorders>
              <w:right w:val="single" w:sz="18" w:space="0" w:color="auto"/>
            </w:tcBorders>
          </w:tcPr>
          <w:p w:rsidR="0073468C" w:rsidRDefault="0073468C" w:rsidP="004910DB">
            <w:pPr>
              <w:pStyle w:val="Prrafodelista"/>
              <w:ind w:left="0"/>
              <w:rPr>
                <w:rFonts w:eastAsia="Wingdings" w:cs="Wingdings"/>
                <w:sz w:val="24"/>
                <w:szCs w:val="24"/>
              </w:rPr>
            </w:pPr>
            <w:r>
              <w:rPr>
                <w:rFonts w:eastAsia="Wingdings" w:cs="Wingdings"/>
                <w:sz w:val="24"/>
                <w:szCs w:val="24"/>
              </w:rPr>
              <w:t>LA RESTA</w:t>
            </w:r>
          </w:p>
        </w:tc>
      </w:tr>
      <w:tr w:rsidR="0073468C" w:rsidTr="002E612D">
        <w:tc>
          <w:tcPr>
            <w:tcW w:w="247" w:type="dxa"/>
            <w:tcBorders>
              <w:left w:val="single" w:sz="18" w:space="0" w:color="auto"/>
            </w:tcBorders>
          </w:tcPr>
          <w:p w:rsidR="0073468C" w:rsidRDefault="0073468C" w:rsidP="004910DB">
            <w:pPr>
              <w:pStyle w:val="Prrafodelista"/>
              <w:ind w:left="0"/>
              <w:rPr>
                <w:rFonts w:eastAsia="Wingdings" w:cs="Wingdings"/>
                <w:sz w:val="24"/>
                <w:szCs w:val="24"/>
              </w:rPr>
            </w:pPr>
          </w:p>
        </w:tc>
        <w:tc>
          <w:tcPr>
            <w:tcW w:w="3434" w:type="dxa"/>
          </w:tcPr>
          <w:p w:rsidR="0073468C" w:rsidRDefault="0073468C" w:rsidP="004910DB">
            <w:pPr>
              <w:pStyle w:val="Prrafodelista"/>
              <w:ind w:left="0"/>
              <w:rPr>
                <w:rFonts w:eastAsia="Wingdings" w:cs="Wingdings"/>
                <w:sz w:val="24"/>
                <w:szCs w:val="24"/>
              </w:rPr>
            </w:pPr>
            <w:r>
              <w:rPr>
                <w:rFonts w:eastAsia="Wingdings" w:cs="Wingdings"/>
                <w:sz w:val="24"/>
                <w:szCs w:val="24"/>
              </w:rPr>
              <w:t>LA MULTIPLICACIÓN</w:t>
            </w:r>
          </w:p>
        </w:tc>
        <w:tc>
          <w:tcPr>
            <w:tcW w:w="283" w:type="dxa"/>
          </w:tcPr>
          <w:p w:rsidR="0073468C" w:rsidRDefault="0073468C" w:rsidP="004910DB">
            <w:pPr>
              <w:pStyle w:val="Prrafodelista"/>
              <w:ind w:left="0"/>
              <w:rPr>
                <w:rFonts w:eastAsia="Wingdings" w:cs="Wingdings"/>
                <w:sz w:val="24"/>
                <w:szCs w:val="24"/>
              </w:rPr>
            </w:pPr>
          </w:p>
        </w:tc>
        <w:tc>
          <w:tcPr>
            <w:tcW w:w="3261" w:type="dxa"/>
          </w:tcPr>
          <w:p w:rsidR="0073468C" w:rsidRDefault="0073468C" w:rsidP="004910DB">
            <w:pPr>
              <w:pStyle w:val="Prrafodelista"/>
              <w:ind w:left="0"/>
              <w:rPr>
                <w:rFonts w:eastAsia="Wingdings" w:cs="Wingdings"/>
                <w:sz w:val="24"/>
                <w:szCs w:val="24"/>
              </w:rPr>
            </w:pPr>
            <w:r>
              <w:rPr>
                <w:rFonts w:eastAsia="Wingdings" w:cs="Wingdings"/>
                <w:sz w:val="24"/>
                <w:szCs w:val="24"/>
              </w:rPr>
              <w:t>LA DIVISION</w:t>
            </w:r>
          </w:p>
        </w:tc>
        <w:tc>
          <w:tcPr>
            <w:tcW w:w="283" w:type="dxa"/>
          </w:tcPr>
          <w:p w:rsidR="0073468C" w:rsidRDefault="0073468C" w:rsidP="004910DB">
            <w:pPr>
              <w:pStyle w:val="Prrafodelista"/>
              <w:ind w:left="0"/>
              <w:rPr>
                <w:rFonts w:eastAsia="Wingdings" w:cs="Wingdings"/>
                <w:sz w:val="24"/>
                <w:szCs w:val="24"/>
              </w:rPr>
            </w:pPr>
          </w:p>
        </w:tc>
        <w:tc>
          <w:tcPr>
            <w:tcW w:w="3119" w:type="dxa"/>
            <w:tcBorders>
              <w:right w:val="single" w:sz="18" w:space="0" w:color="auto"/>
            </w:tcBorders>
          </w:tcPr>
          <w:p w:rsidR="0073468C" w:rsidRDefault="00706BDE" w:rsidP="004910DB">
            <w:pPr>
              <w:pStyle w:val="Prrafodelista"/>
              <w:ind w:left="0"/>
              <w:rPr>
                <w:rFonts w:eastAsia="Wingdings" w:cs="Wingdings"/>
                <w:sz w:val="24"/>
                <w:szCs w:val="24"/>
              </w:rPr>
            </w:pPr>
            <w:r>
              <w:rPr>
                <w:rFonts w:eastAsia="Wingdings" w:cs="Wingdings"/>
                <w:sz w:val="24"/>
                <w:szCs w:val="24"/>
              </w:rPr>
              <w:t>FRAC. - PORCEN</w:t>
            </w:r>
            <w:r w:rsidR="0073468C">
              <w:rPr>
                <w:rFonts w:eastAsia="Wingdings" w:cs="Wingdings"/>
                <w:sz w:val="24"/>
                <w:szCs w:val="24"/>
              </w:rPr>
              <w:t>. -DECIMA.</w:t>
            </w:r>
          </w:p>
        </w:tc>
      </w:tr>
      <w:tr w:rsidR="0073468C" w:rsidTr="002E612D">
        <w:tc>
          <w:tcPr>
            <w:tcW w:w="247" w:type="dxa"/>
            <w:tcBorders>
              <w:left w:val="single" w:sz="18" w:space="0" w:color="auto"/>
              <w:bottom w:val="single" w:sz="18" w:space="0" w:color="auto"/>
            </w:tcBorders>
          </w:tcPr>
          <w:p w:rsidR="0073468C" w:rsidRDefault="0073468C" w:rsidP="004910DB">
            <w:pPr>
              <w:pStyle w:val="Prrafodelista"/>
              <w:ind w:left="0"/>
              <w:rPr>
                <w:rFonts w:eastAsia="Wingdings" w:cs="Wingdings"/>
                <w:sz w:val="24"/>
                <w:szCs w:val="24"/>
              </w:rPr>
            </w:pPr>
          </w:p>
        </w:tc>
        <w:tc>
          <w:tcPr>
            <w:tcW w:w="3434" w:type="dxa"/>
            <w:tcBorders>
              <w:bottom w:val="single" w:sz="18" w:space="0" w:color="auto"/>
            </w:tcBorders>
          </w:tcPr>
          <w:p w:rsidR="0073468C" w:rsidRDefault="0073468C" w:rsidP="004910DB">
            <w:pPr>
              <w:pStyle w:val="Prrafodelista"/>
              <w:ind w:left="0"/>
              <w:rPr>
                <w:rFonts w:eastAsia="Wingdings" w:cs="Wingdings"/>
                <w:sz w:val="24"/>
                <w:szCs w:val="24"/>
              </w:rPr>
            </w:pPr>
            <w:r>
              <w:rPr>
                <w:rFonts w:eastAsia="Wingdings" w:cs="Wingdings"/>
                <w:sz w:val="24"/>
                <w:szCs w:val="24"/>
              </w:rPr>
              <w:t>PROBLEMAS</w:t>
            </w:r>
          </w:p>
        </w:tc>
        <w:tc>
          <w:tcPr>
            <w:tcW w:w="283" w:type="dxa"/>
            <w:tcBorders>
              <w:bottom w:val="single" w:sz="18" w:space="0" w:color="auto"/>
            </w:tcBorders>
          </w:tcPr>
          <w:p w:rsidR="0073468C" w:rsidRDefault="0073468C" w:rsidP="004910DB">
            <w:pPr>
              <w:pStyle w:val="Prrafodelista"/>
              <w:ind w:left="0"/>
              <w:rPr>
                <w:rFonts w:eastAsia="Wingdings" w:cs="Wingdings"/>
                <w:sz w:val="24"/>
                <w:szCs w:val="24"/>
              </w:rPr>
            </w:pPr>
          </w:p>
        </w:tc>
        <w:tc>
          <w:tcPr>
            <w:tcW w:w="3261" w:type="dxa"/>
            <w:tcBorders>
              <w:bottom w:val="single" w:sz="18" w:space="0" w:color="auto"/>
            </w:tcBorders>
          </w:tcPr>
          <w:p w:rsidR="0073468C" w:rsidRDefault="0073468C" w:rsidP="004910DB">
            <w:pPr>
              <w:pStyle w:val="Prrafodelista"/>
              <w:ind w:left="0"/>
              <w:rPr>
                <w:rFonts w:eastAsia="Wingdings" w:cs="Wingdings"/>
                <w:sz w:val="24"/>
                <w:szCs w:val="24"/>
              </w:rPr>
            </w:pPr>
            <w:r>
              <w:rPr>
                <w:rFonts w:eastAsia="Wingdings" w:cs="Wingdings"/>
                <w:sz w:val="24"/>
                <w:szCs w:val="24"/>
              </w:rPr>
              <w:t>GEOMETRIA</w:t>
            </w:r>
          </w:p>
        </w:tc>
        <w:tc>
          <w:tcPr>
            <w:tcW w:w="283" w:type="dxa"/>
            <w:tcBorders>
              <w:bottom w:val="single" w:sz="18" w:space="0" w:color="auto"/>
            </w:tcBorders>
          </w:tcPr>
          <w:p w:rsidR="0073468C" w:rsidRDefault="0073468C" w:rsidP="004910DB">
            <w:pPr>
              <w:pStyle w:val="Prrafodelista"/>
              <w:ind w:left="0"/>
              <w:rPr>
                <w:rFonts w:eastAsia="Wingdings" w:cs="Wingdings"/>
                <w:sz w:val="24"/>
                <w:szCs w:val="24"/>
              </w:rPr>
            </w:pPr>
          </w:p>
        </w:tc>
        <w:tc>
          <w:tcPr>
            <w:tcW w:w="3119" w:type="dxa"/>
            <w:tcBorders>
              <w:bottom w:val="single" w:sz="18" w:space="0" w:color="auto"/>
              <w:right w:val="single" w:sz="18" w:space="0" w:color="auto"/>
            </w:tcBorders>
          </w:tcPr>
          <w:p w:rsidR="0073468C" w:rsidRDefault="0073468C" w:rsidP="004910DB">
            <w:pPr>
              <w:pStyle w:val="Prrafodelista"/>
              <w:ind w:left="0"/>
              <w:rPr>
                <w:rFonts w:eastAsia="Wingdings" w:cs="Wingdings"/>
                <w:sz w:val="24"/>
                <w:szCs w:val="24"/>
              </w:rPr>
            </w:pPr>
          </w:p>
        </w:tc>
      </w:tr>
    </w:tbl>
    <w:p w:rsidR="004910DB" w:rsidRDefault="004910DB" w:rsidP="0073468C">
      <w:pPr>
        <w:spacing w:line="240" w:lineRule="auto"/>
        <w:rPr>
          <w:rFonts w:eastAsia="Wingdings" w:cs="Wingdings"/>
          <w:sz w:val="24"/>
          <w:szCs w:val="24"/>
        </w:rPr>
      </w:pPr>
    </w:p>
    <w:p w:rsidR="00C627A4" w:rsidRPr="0073468C" w:rsidRDefault="0073468C" w:rsidP="0073468C">
      <w:pPr>
        <w:pStyle w:val="Prrafodelista"/>
        <w:numPr>
          <w:ilvl w:val="0"/>
          <w:numId w:val="4"/>
        </w:numPr>
        <w:spacing w:line="240" w:lineRule="auto"/>
        <w:rPr>
          <w:b/>
          <w:sz w:val="24"/>
          <w:szCs w:val="24"/>
        </w:rPr>
      </w:pPr>
      <w:r w:rsidRPr="0073468C">
        <w:rPr>
          <w:b/>
          <w:sz w:val="24"/>
          <w:szCs w:val="24"/>
        </w:rPr>
        <w:t>Comenta los aspectos positivos y negativos de tu práctica en el aula a nivel profesional y personal.</w:t>
      </w:r>
    </w:p>
    <w:tbl>
      <w:tblPr>
        <w:tblStyle w:val="Tablaconcuadrcula"/>
        <w:tblpPr w:leftFromText="141" w:rightFromText="141" w:vertAnchor="text" w:horzAnchor="margin" w:tblpY="99"/>
        <w:tblW w:w="10485" w:type="dxa"/>
        <w:tblLook w:val="04A0" w:firstRow="1" w:lastRow="0" w:firstColumn="1" w:lastColumn="0" w:noHBand="0" w:noVBand="1"/>
      </w:tblPr>
      <w:tblGrid>
        <w:gridCol w:w="10485"/>
      </w:tblGrid>
      <w:tr w:rsidR="0073468C" w:rsidTr="002E612D">
        <w:tc>
          <w:tcPr>
            <w:tcW w:w="10485" w:type="dxa"/>
            <w:tcBorders>
              <w:top w:val="single" w:sz="18" w:space="0" w:color="auto"/>
              <w:left w:val="single" w:sz="18" w:space="0" w:color="auto"/>
              <w:bottom w:val="single" w:sz="18" w:space="0" w:color="auto"/>
              <w:right w:val="single" w:sz="18" w:space="0" w:color="auto"/>
            </w:tcBorders>
          </w:tcPr>
          <w:p w:rsidR="0073468C" w:rsidRDefault="0002603C" w:rsidP="0073468C">
            <w:pPr>
              <w:pStyle w:val="Prrafodelista"/>
              <w:ind w:left="0"/>
              <w:jc w:val="both"/>
              <w:rPr>
                <w:sz w:val="24"/>
                <w:szCs w:val="24"/>
              </w:rPr>
            </w:pPr>
            <w:r>
              <w:rPr>
                <w:sz w:val="24"/>
                <w:szCs w:val="24"/>
              </w:rPr>
              <w:t>Entre los aspectos positivos destaco como los alumnos han conseguido ver y comprender mediante la manipulación la descomposición del número 10, llevándolo a una mejor comprensión del concepto de decenas.</w:t>
            </w:r>
          </w:p>
          <w:p w:rsidR="0002603C" w:rsidRDefault="0002603C" w:rsidP="0073468C">
            <w:pPr>
              <w:pStyle w:val="Prrafodelista"/>
              <w:ind w:left="0"/>
              <w:jc w:val="both"/>
              <w:rPr>
                <w:sz w:val="24"/>
                <w:szCs w:val="24"/>
              </w:rPr>
            </w:pPr>
          </w:p>
          <w:p w:rsidR="0002603C" w:rsidRPr="0002603C" w:rsidRDefault="0002603C" w:rsidP="0073468C">
            <w:pPr>
              <w:pStyle w:val="Prrafodelista"/>
              <w:ind w:left="0"/>
              <w:jc w:val="both"/>
              <w:rPr>
                <w:sz w:val="24"/>
                <w:szCs w:val="24"/>
              </w:rPr>
            </w:pPr>
            <w:r>
              <w:rPr>
                <w:sz w:val="24"/>
                <w:szCs w:val="24"/>
              </w:rPr>
              <w:t>Entre los aspectos negativos destacaría, que a nivel personal, al tratarse de un</w:t>
            </w:r>
            <w:r w:rsidR="00DE00F9">
              <w:rPr>
                <w:sz w:val="24"/>
                <w:szCs w:val="24"/>
              </w:rPr>
              <w:t>a</w:t>
            </w:r>
            <w:r>
              <w:rPr>
                <w:sz w:val="24"/>
                <w:szCs w:val="24"/>
              </w:rPr>
              <w:t xml:space="preserve"> estrategia poco dominada por mí, en algunas ocasiones me he se</w:t>
            </w:r>
            <w:bookmarkStart w:id="0" w:name="_GoBack"/>
            <w:bookmarkEnd w:id="0"/>
            <w:r>
              <w:rPr>
                <w:sz w:val="24"/>
                <w:szCs w:val="24"/>
              </w:rPr>
              <w:t xml:space="preserve">ntido algo indefenso al no controlar las distintas situaciones. </w:t>
            </w:r>
          </w:p>
          <w:p w:rsidR="0002603C" w:rsidRDefault="0002603C" w:rsidP="0073468C">
            <w:pPr>
              <w:pStyle w:val="Prrafodelista"/>
              <w:ind w:left="0"/>
              <w:jc w:val="both"/>
              <w:rPr>
                <w:b/>
                <w:sz w:val="24"/>
                <w:szCs w:val="24"/>
              </w:rPr>
            </w:pPr>
          </w:p>
          <w:p w:rsidR="0073468C" w:rsidRDefault="0073468C" w:rsidP="0073468C">
            <w:pPr>
              <w:pStyle w:val="Prrafodelista"/>
              <w:ind w:left="0"/>
              <w:jc w:val="both"/>
              <w:rPr>
                <w:b/>
                <w:sz w:val="24"/>
                <w:szCs w:val="24"/>
              </w:rPr>
            </w:pPr>
          </w:p>
          <w:p w:rsidR="002E612D" w:rsidRDefault="002E612D" w:rsidP="0073468C">
            <w:pPr>
              <w:pStyle w:val="Prrafodelista"/>
              <w:ind w:left="0"/>
              <w:jc w:val="both"/>
              <w:rPr>
                <w:b/>
                <w:sz w:val="24"/>
                <w:szCs w:val="24"/>
              </w:rPr>
            </w:pPr>
          </w:p>
          <w:p w:rsidR="0073468C" w:rsidRDefault="0073468C" w:rsidP="0073468C">
            <w:pPr>
              <w:pStyle w:val="Prrafodelista"/>
              <w:ind w:left="0"/>
              <w:jc w:val="both"/>
              <w:rPr>
                <w:b/>
                <w:sz w:val="24"/>
                <w:szCs w:val="24"/>
              </w:rPr>
            </w:pPr>
          </w:p>
        </w:tc>
      </w:tr>
    </w:tbl>
    <w:p w:rsidR="00C627A4" w:rsidRPr="0073468C" w:rsidRDefault="00C627A4" w:rsidP="0073468C">
      <w:pPr>
        <w:rPr>
          <w:b/>
          <w:sz w:val="24"/>
          <w:szCs w:val="24"/>
        </w:rPr>
      </w:pPr>
    </w:p>
    <w:p w:rsidR="00C627A4" w:rsidRPr="00B55502" w:rsidRDefault="0073468C" w:rsidP="00B55502">
      <w:pPr>
        <w:pStyle w:val="Prrafodelista"/>
        <w:numPr>
          <w:ilvl w:val="0"/>
          <w:numId w:val="4"/>
        </w:numPr>
        <w:jc w:val="both"/>
        <w:rPr>
          <w:b/>
          <w:sz w:val="24"/>
          <w:szCs w:val="24"/>
        </w:rPr>
      </w:pPr>
      <w:r>
        <w:rPr>
          <w:b/>
          <w:sz w:val="24"/>
          <w:szCs w:val="24"/>
        </w:rPr>
        <w:t xml:space="preserve">Comenta los aspectos positivos y negativos con respecto a tu </w:t>
      </w:r>
      <w:proofErr w:type="spellStart"/>
      <w:r>
        <w:rPr>
          <w:b/>
          <w:sz w:val="24"/>
          <w:szCs w:val="24"/>
        </w:rPr>
        <w:t>feedback</w:t>
      </w:r>
      <w:proofErr w:type="spellEnd"/>
      <w:r>
        <w:rPr>
          <w:b/>
          <w:sz w:val="24"/>
          <w:szCs w:val="24"/>
        </w:rPr>
        <w:t xml:space="preserve"> con el alumnado.</w:t>
      </w:r>
    </w:p>
    <w:tbl>
      <w:tblPr>
        <w:tblStyle w:val="Tablaconcuadrcula"/>
        <w:tblpPr w:leftFromText="141" w:rightFromText="141" w:vertAnchor="text" w:horzAnchor="margin" w:tblpY="99"/>
        <w:tblW w:w="10485" w:type="dxa"/>
        <w:tblLook w:val="04A0" w:firstRow="1" w:lastRow="0" w:firstColumn="1" w:lastColumn="0" w:noHBand="0" w:noVBand="1"/>
      </w:tblPr>
      <w:tblGrid>
        <w:gridCol w:w="10485"/>
      </w:tblGrid>
      <w:tr w:rsidR="002E612D" w:rsidTr="00C44481">
        <w:tc>
          <w:tcPr>
            <w:tcW w:w="10485" w:type="dxa"/>
            <w:tcBorders>
              <w:top w:val="single" w:sz="18" w:space="0" w:color="auto"/>
              <w:left w:val="single" w:sz="18" w:space="0" w:color="auto"/>
              <w:bottom w:val="single" w:sz="18" w:space="0" w:color="auto"/>
              <w:right w:val="single" w:sz="18" w:space="0" w:color="auto"/>
            </w:tcBorders>
          </w:tcPr>
          <w:p w:rsidR="002E612D" w:rsidRDefault="0002603C" w:rsidP="00C44481">
            <w:pPr>
              <w:pStyle w:val="Prrafodelista"/>
              <w:ind w:left="0"/>
              <w:jc w:val="both"/>
              <w:rPr>
                <w:sz w:val="24"/>
                <w:szCs w:val="24"/>
              </w:rPr>
            </w:pPr>
            <w:r>
              <w:rPr>
                <w:sz w:val="24"/>
                <w:szCs w:val="24"/>
              </w:rPr>
              <w:t xml:space="preserve">De manera positiva destacaría </w:t>
            </w:r>
            <w:r w:rsidR="00D13A62">
              <w:rPr>
                <w:sz w:val="24"/>
                <w:szCs w:val="24"/>
              </w:rPr>
              <w:t>que al tratarse de una estrategia bastante manipulativa, los alumnos conseguían comprender de una manera clara y sencilla la descomposición de los números, además siendo esta estrategia planteada de una forma lúdica ha ayudado a su mejor comprensión y de forma muy motivadora.</w:t>
            </w:r>
          </w:p>
          <w:p w:rsidR="00D13A62" w:rsidRDefault="00D13A62" w:rsidP="00C44481">
            <w:pPr>
              <w:pStyle w:val="Prrafodelista"/>
              <w:ind w:left="0"/>
              <w:jc w:val="both"/>
              <w:rPr>
                <w:sz w:val="24"/>
                <w:szCs w:val="24"/>
              </w:rPr>
            </w:pPr>
          </w:p>
          <w:p w:rsidR="00D13A62" w:rsidRDefault="00D13A62" w:rsidP="00C44481">
            <w:pPr>
              <w:pStyle w:val="Prrafodelista"/>
              <w:ind w:left="0"/>
              <w:jc w:val="both"/>
              <w:rPr>
                <w:sz w:val="24"/>
                <w:szCs w:val="24"/>
              </w:rPr>
            </w:pPr>
            <w:r>
              <w:rPr>
                <w:sz w:val="24"/>
                <w:szCs w:val="24"/>
              </w:rPr>
              <w:t>Entre alguno de los aspectos negativos, destacaría, cierta dificultad de algunos alumnos cuando tenían que asociar un color a un número, o en la forma de intentar buscar una equivalencia de una regleta de un color con otras de otros colores.</w:t>
            </w:r>
          </w:p>
          <w:p w:rsidR="00D13A62" w:rsidRDefault="00D13A62" w:rsidP="00C44481">
            <w:pPr>
              <w:pStyle w:val="Prrafodelista"/>
              <w:ind w:left="0"/>
              <w:jc w:val="both"/>
              <w:rPr>
                <w:sz w:val="24"/>
                <w:szCs w:val="24"/>
              </w:rPr>
            </w:pPr>
          </w:p>
          <w:p w:rsidR="00D13A62" w:rsidRPr="00D13A62" w:rsidRDefault="00D13A62" w:rsidP="00C44481">
            <w:pPr>
              <w:pStyle w:val="Prrafodelista"/>
              <w:ind w:left="0"/>
              <w:jc w:val="both"/>
              <w:rPr>
                <w:sz w:val="24"/>
                <w:szCs w:val="24"/>
                <w:vertAlign w:val="superscript"/>
              </w:rPr>
            </w:pPr>
            <w:r>
              <w:rPr>
                <w:sz w:val="24"/>
                <w:szCs w:val="24"/>
              </w:rPr>
              <w:t xml:space="preserve">En general decir que ha sido bastante </w:t>
            </w:r>
            <w:r w:rsidR="00DE00F9">
              <w:rPr>
                <w:sz w:val="24"/>
                <w:szCs w:val="24"/>
              </w:rPr>
              <w:t>más</w:t>
            </w:r>
            <w:r>
              <w:rPr>
                <w:sz w:val="24"/>
                <w:szCs w:val="24"/>
              </w:rPr>
              <w:t xml:space="preserve"> positivo que negativo, ya que al alumnado se le ha proporcionado una herramienta más para la comprensión de las matemáticas, que en muchos casos presentan conceptos muy abstractos para el alumnado </w:t>
            </w:r>
          </w:p>
          <w:p w:rsidR="002E612D" w:rsidRDefault="002E612D" w:rsidP="00C44481">
            <w:pPr>
              <w:pStyle w:val="Prrafodelista"/>
              <w:ind w:left="0"/>
              <w:jc w:val="both"/>
              <w:rPr>
                <w:b/>
                <w:sz w:val="24"/>
                <w:szCs w:val="24"/>
              </w:rPr>
            </w:pPr>
          </w:p>
          <w:p w:rsidR="002E612D" w:rsidRDefault="002E612D" w:rsidP="00C44481">
            <w:pPr>
              <w:pStyle w:val="Prrafodelista"/>
              <w:ind w:left="0"/>
              <w:jc w:val="both"/>
              <w:rPr>
                <w:b/>
                <w:sz w:val="24"/>
                <w:szCs w:val="24"/>
              </w:rPr>
            </w:pPr>
          </w:p>
          <w:p w:rsidR="002E612D" w:rsidRDefault="002E612D" w:rsidP="00C44481">
            <w:pPr>
              <w:pStyle w:val="Prrafodelista"/>
              <w:ind w:left="0"/>
              <w:jc w:val="both"/>
              <w:rPr>
                <w:b/>
                <w:sz w:val="24"/>
                <w:szCs w:val="24"/>
              </w:rPr>
            </w:pPr>
          </w:p>
        </w:tc>
      </w:tr>
    </w:tbl>
    <w:p w:rsidR="00C627A4" w:rsidRPr="0073468C" w:rsidRDefault="00C627A4" w:rsidP="0073468C">
      <w:pPr>
        <w:jc w:val="both"/>
        <w:rPr>
          <w:b/>
          <w:sz w:val="24"/>
          <w:szCs w:val="24"/>
        </w:rPr>
      </w:pPr>
    </w:p>
    <w:p w:rsidR="00C627A4" w:rsidRDefault="0073468C" w:rsidP="0073468C">
      <w:pPr>
        <w:pStyle w:val="Prrafodelista"/>
        <w:numPr>
          <w:ilvl w:val="0"/>
          <w:numId w:val="4"/>
        </w:numPr>
        <w:jc w:val="both"/>
        <w:rPr>
          <w:b/>
          <w:sz w:val="24"/>
          <w:szCs w:val="24"/>
        </w:rPr>
      </w:pPr>
      <w:r>
        <w:rPr>
          <w:b/>
          <w:sz w:val="24"/>
          <w:szCs w:val="24"/>
        </w:rPr>
        <w:t>“Una imagen vale más que mil palabras”</w:t>
      </w:r>
      <w:r w:rsidR="00C627A4">
        <w:rPr>
          <w:b/>
          <w:sz w:val="24"/>
          <w:szCs w:val="24"/>
        </w:rPr>
        <w:t>.</w:t>
      </w:r>
      <w:r w:rsidR="001B66A4">
        <w:rPr>
          <w:b/>
          <w:sz w:val="24"/>
          <w:szCs w:val="24"/>
        </w:rPr>
        <w:t xml:space="preserve"> Inserta una foto de tu práctica en el aula, si es posible.</w:t>
      </w:r>
      <w:r w:rsidR="00181D88">
        <w:rPr>
          <w:b/>
          <w:sz w:val="24"/>
          <w:szCs w:val="24"/>
        </w:rPr>
        <w:t xml:space="preserve"> Si no fuese posible, describe una situación que te haya llamado la atención que se haya producido en la misma.</w:t>
      </w:r>
    </w:p>
    <w:tbl>
      <w:tblPr>
        <w:tblStyle w:val="Tablaconcuadrcula"/>
        <w:tblpPr w:leftFromText="141" w:rightFromText="141" w:vertAnchor="text" w:horzAnchor="margin" w:tblpY="99"/>
        <w:tblW w:w="10485" w:type="dxa"/>
        <w:tblLook w:val="04A0" w:firstRow="1" w:lastRow="0" w:firstColumn="1" w:lastColumn="0" w:noHBand="0" w:noVBand="1"/>
      </w:tblPr>
      <w:tblGrid>
        <w:gridCol w:w="10485"/>
      </w:tblGrid>
      <w:tr w:rsidR="002E612D" w:rsidTr="00C44481">
        <w:tc>
          <w:tcPr>
            <w:tcW w:w="10485" w:type="dxa"/>
            <w:tcBorders>
              <w:top w:val="single" w:sz="18" w:space="0" w:color="auto"/>
              <w:left w:val="single" w:sz="18" w:space="0" w:color="auto"/>
              <w:bottom w:val="single" w:sz="18" w:space="0" w:color="auto"/>
              <w:right w:val="single" w:sz="18" w:space="0" w:color="auto"/>
            </w:tcBorders>
          </w:tcPr>
          <w:p w:rsidR="002E612D" w:rsidRDefault="00DE00F9" w:rsidP="00C44481">
            <w:pPr>
              <w:pStyle w:val="Prrafodelista"/>
              <w:ind w:left="0"/>
              <w:jc w:val="both"/>
              <w:rPr>
                <w:b/>
                <w:sz w:val="24"/>
                <w:szCs w:val="24"/>
              </w:rPr>
            </w:pPr>
            <w:r>
              <w:rPr>
                <w:b/>
                <w:noProof/>
                <w:sz w:val="24"/>
                <w:szCs w:val="24"/>
                <w:lang w:eastAsia="es-ES"/>
              </w:rPr>
              <w:drawing>
                <wp:inline distT="0" distB="0" distL="0" distR="0">
                  <wp:extent cx="2031936" cy="1524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20190115_124021_resized_20190303_05095748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5686" cy="1526813"/>
                          </a:xfrm>
                          <a:prstGeom prst="rect">
                            <a:avLst/>
                          </a:prstGeom>
                        </pic:spPr>
                      </pic:pic>
                    </a:graphicData>
                  </a:graphic>
                </wp:inline>
              </w:drawing>
            </w:r>
            <w:r>
              <w:rPr>
                <w:b/>
                <w:sz w:val="24"/>
                <w:szCs w:val="24"/>
              </w:rPr>
              <w:t xml:space="preserve">  </w:t>
            </w:r>
            <w:r>
              <w:rPr>
                <w:b/>
                <w:noProof/>
                <w:sz w:val="24"/>
                <w:szCs w:val="24"/>
                <w:lang w:eastAsia="es-ES"/>
              </w:rPr>
              <w:drawing>
                <wp:inline distT="0" distB="0" distL="0" distR="0">
                  <wp:extent cx="1952625" cy="146451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0190115_124027_resized_20190303_05100162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4601" cy="1465997"/>
                          </a:xfrm>
                          <a:prstGeom prst="rect">
                            <a:avLst/>
                          </a:prstGeom>
                        </pic:spPr>
                      </pic:pic>
                    </a:graphicData>
                  </a:graphic>
                </wp:inline>
              </w:drawing>
            </w:r>
            <w:r>
              <w:rPr>
                <w:b/>
                <w:sz w:val="24"/>
                <w:szCs w:val="24"/>
              </w:rPr>
              <w:t xml:space="preserve">  </w:t>
            </w:r>
            <w:r>
              <w:rPr>
                <w:b/>
                <w:noProof/>
                <w:sz w:val="24"/>
                <w:szCs w:val="24"/>
                <w:lang w:eastAsia="es-ES"/>
              </w:rPr>
              <w:drawing>
                <wp:inline distT="0" distB="0" distL="0" distR="0">
                  <wp:extent cx="1936265" cy="145224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20190115_124032_resized_20190303_0509596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1521" cy="1456187"/>
                          </a:xfrm>
                          <a:prstGeom prst="rect">
                            <a:avLst/>
                          </a:prstGeom>
                        </pic:spPr>
                      </pic:pic>
                    </a:graphicData>
                  </a:graphic>
                </wp:inline>
              </w:drawing>
            </w:r>
          </w:p>
          <w:p w:rsidR="00DE00F9" w:rsidRDefault="00DE00F9" w:rsidP="00C44481">
            <w:pPr>
              <w:pStyle w:val="Prrafodelista"/>
              <w:ind w:left="0"/>
              <w:jc w:val="both"/>
              <w:rPr>
                <w:b/>
                <w:sz w:val="24"/>
                <w:szCs w:val="24"/>
              </w:rPr>
            </w:pPr>
          </w:p>
          <w:p w:rsidR="00DE00F9" w:rsidRDefault="00DE00F9" w:rsidP="00C44481">
            <w:pPr>
              <w:pStyle w:val="Prrafodelista"/>
              <w:ind w:left="0"/>
              <w:jc w:val="both"/>
              <w:rPr>
                <w:b/>
                <w:sz w:val="24"/>
                <w:szCs w:val="24"/>
              </w:rPr>
            </w:pPr>
          </w:p>
          <w:p w:rsidR="002E612D" w:rsidRDefault="00DE00F9" w:rsidP="00C44481">
            <w:pPr>
              <w:pStyle w:val="Prrafodelista"/>
              <w:ind w:left="0"/>
              <w:jc w:val="both"/>
              <w:rPr>
                <w:b/>
                <w:sz w:val="24"/>
                <w:szCs w:val="24"/>
              </w:rPr>
            </w:pPr>
            <w:r>
              <w:rPr>
                <w:b/>
                <w:noProof/>
                <w:sz w:val="24"/>
                <w:szCs w:val="24"/>
                <w:lang w:eastAsia="es-ES"/>
              </w:rPr>
              <w:drawing>
                <wp:inline distT="0" distB="0" distL="0" distR="0">
                  <wp:extent cx="2019300" cy="151452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20190115_124034_resized_20190303_05100064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9216" cy="1521960"/>
                          </a:xfrm>
                          <a:prstGeom prst="rect">
                            <a:avLst/>
                          </a:prstGeom>
                        </pic:spPr>
                      </pic:pic>
                    </a:graphicData>
                  </a:graphic>
                </wp:inline>
              </w:drawing>
            </w:r>
            <w:r>
              <w:rPr>
                <w:b/>
                <w:sz w:val="24"/>
                <w:szCs w:val="24"/>
              </w:rPr>
              <w:t xml:space="preserve">  </w:t>
            </w:r>
            <w:r>
              <w:rPr>
                <w:b/>
                <w:noProof/>
                <w:sz w:val="24"/>
                <w:szCs w:val="24"/>
                <w:lang w:eastAsia="es-ES"/>
              </w:rPr>
              <w:drawing>
                <wp:inline distT="0" distB="0" distL="0" distR="0">
                  <wp:extent cx="1971675" cy="1478803"/>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20190115_124227_resized_20190303_0509586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8689" cy="1484064"/>
                          </a:xfrm>
                          <a:prstGeom prst="rect">
                            <a:avLst/>
                          </a:prstGeom>
                        </pic:spPr>
                      </pic:pic>
                    </a:graphicData>
                  </a:graphic>
                </wp:inline>
              </w:drawing>
            </w:r>
            <w:r>
              <w:rPr>
                <w:b/>
                <w:sz w:val="24"/>
                <w:szCs w:val="24"/>
              </w:rPr>
              <w:t xml:space="preserve">  </w:t>
            </w:r>
            <w:r>
              <w:rPr>
                <w:b/>
                <w:noProof/>
                <w:sz w:val="24"/>
                <w:szCs w:val="24"/>
                <w:lang w:eastAsia="es-ES"/>
              </w:rPr>
              <w:drawing>
                <wp:inline distT="0" distB="0" distL="0" distR="0">
                  <wp:extent cx="2009775" cy="150737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20190115_124234_resized_20190303_05100368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9259" cy="1514492"/>
                          </a:xfrm>
                          <a:prstGeom prst="rect">
                            <a:avLst/>
                          </a:prstGeom>
                        </pic:spPr>
                      </pic:pic>
                    </a:graphicData>
                  </a:graphic>
                </wp:inline>
              </w:drawing>
            </w:r>
          </w:p>
          <w:p w:rsidR="00DE00F9" w:rsidRDefault="00DE00F9" w:rsidP="00C44481">
            <w:pPr>
              <w:pStyle w:val="Prrafodelista"/>
              <w:ind w:left="0"/>
              <w:jc w:val="both"/>
              <w:rPr>
                <w:b/>
                <w:sz w:val="24"/>
                <w:szCs w:val="24"/>
              </w:rPr>
            </w:pPr>
          </w:p>
          <w:p w:rsidR="00DE00F9" w:rsidRDefault="00DE00F9" w:rsidP="00C44481">
            <w:pPr>
              <w:pStyle w:val="Prrafodelista"/>
              <w:ind w:left="0"/>
              <w:jc w:val="both"/>
              <w:rPr>
                <w:b/>
                <w:sz w:val="24"/>
                <w:szCs w:val="24"/>
              </w:rPr>
            </w:pPr>
          </w:p>
        </w:tc>
      </w:tr>
    </w:tbl>
    <w:p w:rsidR="002E612D" w:rsidRDefault="002E612D" w:rsidP="002E612D">
      <w:pPr>
        <w:jc w:val="both"/>
        <w:rPr>
          <w:b/>
          <w:sz w:val="24"/>
          <w:szCs w:val="24"/>
        </w:rPr>
      </w:pPr>
    </w:p>
    <w:sectPr w:rsidR="002E612D" w:rsidSect="00C627A4">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2F7" w:rsidRDefault="00C102F7" w:rsidP="00C627A4">
      <w:pPr>
        <w:spacing w:after="0" w:line="240" w:lineRule="auto"/>
      </w:pPr>
      <w:r>
        <w:separator/>
      </w:r>
    </w:p>
  </w:endnote>
  <w:endnote w:type="continuationSeparator" w:id="0">
    <w:p w:rsidR="00C102F7" w:rsidRDefault="00C102F7" w:rsidP="00C62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Han Sans CN Normal">
    <w:altName w:val="Arial"/>
    <w:charset w:val="00"/>
    <w:family w:val="auto"/>
    <w:pitch w:val="variable"/>
  </w:font>
  <w:font w:name="Lohit Devanagari">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2F7" w:rsidRDefault="00C102F7" w:rsidP="00C627A4">
      <w:pPr>
        <w:spacing w:after="0" w:line="240" w:lineRule="auto"/>
      </w:pPr>
      <w:r>
        <w:separator/>
      </w:r>
    </w:p>
  </w:footnote>
  <w:footnote w:type="continuationSeparator" w:id="0">
    <w:p w:rsidR="00C102F7" w:rsidRDefault="00C102F7" w:rsidP="00C62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611" w:rsidRDefault="00C102F7">
    <w:pPr>
      <w:pStyle w:val="Encabezado"/>
    </w:pPr>
    <w:r>
      <w:rPr>
        <w:rFonts w:eastAsiaTheme="minorEastAsia"/>
        <w:noProof/>
        <w:lang w:eastAsia="es-ES"/>
      </w:rPr>
      <w:pict>
        <v:shapetype id="_x0000_t202" coordsize="21600,21600" o:spt="202" path="m,l,21600r21600,l21600,xe">
          <v:stroke joinstyle="miter"/>
          <v:path gradientshapeok="t" o:connecttype="rect"/>
        </v:shapetype>
        <v:shape id="Cuadro de texto 3" o:spid="_x0000_s2049" type="#_x0000_t202" style="position:absolute;margin-left:86.55pt;margin-top:-14.4pt;width:350.25pt;height:37.25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" filled="f" stroked="f">
          <v:textbox>
            <w:txbxContent>
              <w:p w:rsidR="00800611" w:rsidRPr="00C627A4" w:rsidRDefault="00C627A4" w:rsidP="00800611">
                <w:pPr>
                  <w:pStyle w:val="Encabezado"/>
                  <w:jc w:val="center"/>
                  <w:rPr>
                    <w:rStyle w:val="Ttulodellibro"/>
                  </w:rPr>
                </w:pPr>
                <w:r w:rsidRPr="00C627A4">
                  <w:rPr>
                    <w:rStyle w:val="Ttulodellibro"/>
                  </w:rPr>
                  <w:t xml:space="preserve">Rafael Salcedo Robles                          </w:t>
                </w:r>
                <w:r w:rsidR="00181D88">
                  <w:rPr>
                    <w:rStyle w:val="Ttulodellibro"/>
                  </w:rPr>
                  <w:t>MATEMÁ-TOCAS</w:t>
                </w:r>
              </w:p>
            </w:txbxContent>
          </v:textbox>
          <w10:wrap anchorx="margin"/>
        </v:shape>
      </w:pict>
    </w:r>
    <w:r w:rsidR="00B20CAA">
      <w:rPr>
        <w:noProof/>
        <w:lang w:eastAsia="es-ES"/>
      </w:rPr>
      <w:drawing>
        <wp:anchor distT="0" distB="0" distL="114300" distR="114300" simplePos="0" relativeHeight="251659264" behindDoc="0" locked="0" layoutInCell="1" allowOverlap="1">
          <wp:simplePos x="0" y="0"/>
          <wp:positionH relativeFrom="column">
            <wp:posOffset>-26121</wp:posOffset>
          </wp:positionH>
          <wp:positionV relativeFrom="paragraph">
            <wp:posOffset>-332999</wp:posOffset>
          </wp:positionV>
          <wp:extent cx="798163" cy="609506"/>
          <wp:effectExtent l="0" t="0" r="254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3"/>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798163" cy="609506"/>
                  </a:xfrm>
                  <a:prstGeom prst="rect">
                    <a:avLst/>
                  </a:prstGeom>
                  <a:noFill/>
                  <a:ln>
                    <a:noFill/>
                  </a:ln>
                </pic:spPr>
              </pic:pic>
            </a:graphicData>
          </a:graphic>
        </wp:anchor>
      </w:drawing>
    </w:r>
    <w:r w:rsidR="00B20CAA">
      <w:rPr>
        <w:noProof/>
        <w:lang w:eastAsia="es-ES"/>
      </w:rPr>
      <w:drawing>
        <wp:anchor distT="0" distB="0" distL="114300" distR="114300" simplePos="0" relativeHeight="251661312" behindDoc="0" locked="0" layoutInCell="1" allowOverlap="1">
          <wp:simplePos x="0" y="0"/>
          <wp:positionH relativeFrom="column">
            <wp:posOffset>5889259</wp:posOffset>
          </wp:positionH>
          <wp:positionV relativeFrom="paragraph">
            <wp:posOffset>-317370</wp:posOffset>
          </wp:positionV>
          <wp:extent cx="944880" cy="535305"/>
          <wp:effectExtent l="0" t="0" r="762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
                  <pic:cNvPicPr>
                    <a:picLocks noChangeAspect="1" noChangeArrowheads="1"/>
                  </pic:cNvPicPr>
                </pic:nvPicPr>
                <pic:blipFill>
                  <a:blip r:embed="rId2">
                    <a:lum bright="-50000"/>
                    <a:extLst>
                      <a:ext uri="{28A0092B-C50C-407E-A947-70E740481C1C}">
                        <a14:useLocalDpi xmlns:a14="http://schemas.microsoft.com/office/drawing/2010/main" val="0"/>
                      </a:ext>
                    </a:extLst>
                  </a:blip>
                  <a:srcRect/>
                  <a:stretch>
                    <a:fillRect/>
                  </a:stretch>
                </pic:blipFill>
                <pic:spPr bwMode="auto">
                  <a:xfrm>
                    <a:off x="0" y="0"/>
                    <a:ext cx="944880" cy="535305"/>
                  </a:xfrm>
                  <a:prstGeom prst="rect">
                    <a:avLst/>
                  </a:prstGeom>
                  <a:noFill/>
                  <a:ln>
                    <a:noFill/>
                  </a:ln>
                </pic:spPr>
              </pic:pic>
            </a:graphicData>
          </a:graphic>
        </wp:anchor>
      </w:drawing>
    </w:r>
  </w:p>
  <w:p w:rsidR="00800611" w:rsidRDefault="00C102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60BCA"/>
    <w:multiLevelType w:val="hybridMultilevel"/>
    <w:tmpl w:val="5058D5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858717F"/>
    <w:multiLevelType w:val="hybridMultilevel"/>
    <w:tmpl w:val="FC94445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6B724FCE"/>
    <w:multiLevelType w:val="hybridMultilevel"/>
    <w:tmpl w:val="CEF879C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F3C1202"/>
    <w:multiLevelType w:val="hybridMultilevel"/>
    <w:tmpl w:val="30EEA6C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17FED"/>
    <w:rsid w:val="0002603C"/>
    <w:rsid w:val="000E6553"/>
    <w:rsid w:val="0016473B"/>
    <w:rsid w:val="00181D88"/>
    <w:rsid w:val="001B66A4"/>
    <w:rsid w:val="0029753F"/>
    <w:rsid w:val="002E612D"/>
    <w:rsid w:val="004408C2"/>
    <w:rsid w:val="004910DB"/>
    <w:rsid w:val="004C63F7"/>
    <w:rsid w:val="004F2026"/>
    <w:rsid w:val="0057331E"/>
    <w:rsid w:val="005A1F57"/>
    <w:rsid w:val="005B349E"/>
    <w:rsid w:val="00706BDE"/>
    <w:rsid w:val="0073468C"/>
    <w:rsid w:val="008055DC"/>
    <w:rsid w:val="00906B7E"/>
    <w:rsid w:val="009B6F28"/>
    <w:rsid w:val="00B13E19"/>
    <w:rsid w:val="00B20CAA"/>
    <w:rsid w:val="00B55502"/>
    <w:rsid w:val="00C102F7"/>
    <w:rsid w:val="00C627A4"/>
    <w:rsid w:val="00D13A62"/>
    <w:rsid w:val="00D23A11"/>
    <w:rsid w:val="00DE00F9"/>
    <w:rsid w:val="00E17FED"/>
    <w:rsid w:val="00EE52A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FE6ADCC-16DD-4245-A5A9-9EC43AD4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7A4"/>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27A4"/>
    <w:pPr>
      <w:tabs>
        <w:tab w:val="center" w:pos="4252"/>
        <w:tab w:val="right" w:pos="8504"/>
      </w:tabs>
      <w:spacing w:after="0" w:line="240" w:lineRule="auto"/>
    </w:pPr>
    <w:rPr>
      <w:rFonts w:eastAsiaTheme="minorHAnsi"/>
    </w:rPr>
  </w:style>
  <w:style w:type="character" w:customStyle="1" w:styleId="EncabezadoCar">
    <w:name w:val="Encabezado Car"/>
    <w:basedOn w:val="Fuentedeprrafopredeter"/>
    <w:link w:val="Encabezado"/>
    <w:uiPriority w:val="99"/>
    <w:rsid w:val="00C627A4"/>
  </w:style>
  <w:style w:type="paragraph" w:styleId="Prrafodelista">
    <w:name w:val="List Paragraph"/>
    <w:basedOn w:val="Normal"/>
    <w:uiPriority w:val="34"/>
    <w:qFormat/>
    <w:rsid w:val="00C627A4"/>
    <w:pPr>
      <w:ind w:left="720"/>
      <w:contextualSpacing/>
    </w:pPr>
  </w:style>
  <w:style w:type="paragraph" w:styleId="Piedepgina">
    <w:name w:val="footer"/>
    <w:basedOn w:val="Normal"/>
    <w:link w:val="PiedepginaCar"/>
    <w:uiPriority w:val="99"/>
    <w:unhideWhenUsed/>
    <w:rsid w:val="00C627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27A4"/>
    <w:rPr>
      <w:rFonts w:eastAsiaTheme="minorEastAsia"/>
    </w:rPr>
  </w:style>
  <w:style w:type="character" w:styleId="Ttulodellibro">
    <w:name w:val="Book Title"/>
    <w:basedOn w:val="Fuentedeprrafopredeter"/>
    <w:uiPriority w:val="33"/>
    <w:qFormat/>
    <w:rsid w:val="00C627A4"/>
    <w:rPr>
      <w:b/>
      <w:bCs/>
      <w:i/>
      <w:iCs/>
      <w:spacing w:val="5"/>
    </w:rPr>
  </w:style>
  <w:style w:type="table" w:styleId="Tablaconcuadrcula">
    <w:name w:val="Table Grid"/>
    <w:basedOn w:val="Tablanormal"/>
    <w:uiPriority w:val="39"/>
    <w:rsid w:val="00C62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358</Words>
  <Characters>1969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salcedo robles</dc:creator>
  <cp:lastModifiedBy>Luis Alberto Marín</cp:lastModifiedBy>
  <cp:revision>3</cp:revision>
  <dcterms:created xsi:type="dcterms:W3CDTF">2018-11-30T10:07:00Z</dcterms:created>
  <dcterms:modified xsi:type="dcterms:W3CDTF">2019-03-03T16:33:00Z</dcterms:modified>
</cp:coreProperties>
</file>