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031C1" w:rsidRDefault="00EF1334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 xml:space="preserve">MATERIALES CURRICULARES NO SEXISTAS NI DISCRIMINATORIOS </w:t>
      </w:r>
    </w:p>
    <w:p w14:paraId="00000002" w14:textId="77777777" w:rsidR="005031C1" w:rsidRDefault="00EF1334">
      <w:pPr>
        <w:jc w:val="center"/>
        <w:rPr>
          <w:rFonts w:ascii="Century Gothic" w:eastAsia="Century Gothic" w:hAnsi="Century Gothic" w:cs="Century Gothic"/>
          <w:b/>
          <w:sz w:val="24"/>
          <w:szCs w:val="24"/>
        </w:rPr>
      </w:pPr>
      <w:r>
        <w:rPr>
          <w:rFonts w:ascii="Century Gothic" w:eastAsia="Century Gothic" w:hAnsi="Century Gothic" w:cs="Century Gothic"/>
          <w:b/>
          <w:sz w:val="24"/>
          <w:szCs w:val="24"/>
        </w:rPr>
        <w:t>GRUPO DE TRABAJO I.E.S. SABINAR 2018-2019</w:t>
      </w:r>
    </w:p>
    <w:p w14:paraId="00000003" w14:textId="77777777" w:rsidR="005031C1" w:rsidRDefault="005031C1">
      <w:pPr>
        <w:rPr>
          <w:rFonts w:ascii="Century Gothic" w:eastAsia="Century Gothic" w:hAnsi="Century Gothic" w:cs="Century Gothic"/>
          <w:i/>
          <w:sz w:val="24"/>
          <w:szCs w:val="24"/>
        </w:rPr>
      </w:pPr>
    </w:p>
    <w:p w14:paraId="00000004" w14:textId="28337B99" w:rsidR="005031C1" w:rsidRDefault="00EF13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MATERIA:</w:t>
      </w:r>
      <w:r w:rsidR="00C70C35">
        <w:rPr>
          <w:rFonts w:ascii="Century Gothic" w:eastAsia="Century Gothic" w:hAnsi="Century Gothic" w:cs="Century Gothic"/>
          <w:sz w:val="24"/>
          <w:szCs w:val="24"/>
        </w:rPr>
        <w:t xml:space="preserve"> BIOLOGÍA Y GEOLOGÍA</w:t>
      </w:r>
    </w:p>
    <w:p w14:paraId="00000005" w14:textId="77777777" w:rsidR="005031C1" w:rsidRDefault="005031C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06" w14:textId="471B9CB7" w:rsidR="005031C1" w:rsidRDefault="00EF13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CURSO/EDAD: 4º ESO.</w:t>
      </w:r>
      <w:r w:rsidR="00C70C35">
        <w:rPr>
          <w:rFonts w:ascii="Century Gothic" w:eastAsia="Century Gothic" w:hAnsi="Century Gothic" w:cs="Century Gothic"/>
          <w:sz w:val="24"/>
          <w:szCs w:val="24"/>
        </w:rPr>
        <w:t>14-15 Años.</w:t>
      </w:r>
    </w:p>
    <w:p w14:paraId="00000007" w14:textId="77777777" w:rsidR="005031C1" w:rsidRDefault="005031C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08" w14:textId="4820099F" w:rsidR="005031C1" w:rsidRDefault="00EF13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NÚMERO DE SESIONES Y TEMPORALIZACIÓN: Dos sesiones (o más)</w:t>
      </w:r>
    </w:p>
    <w:p w14:paraId="00000009" w14:textId="77777777" w:rsidR="005031C1" w:rsidRDefault="005031C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0B" w14:textId="6BCFCD3C" w:rsidR="005031C1" w:rsidRDefault="00EF1334">
      <w:pPr>
        <w:rPr>
          <w:rFonts w:ascii="Century Gothic" w:eastAsia="Century Gothic" w:hAnsi="Century Gothic" w:cs="Century Gothic"/>
          <w:i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TEMA U OBJETIVO PRINCIPAL</w:t>
      </w:r>
      <w:r>
        <w:rPr>
          <w:rFonts w:ascii="Century Gothic" w:eastAsia="Century Gothic" w:hAnsi="Century Gothic" w:cs="Century Gothic"/>
          <w:i/>
          <w:sz w:val="24"/>
          <w:szCs w:val="24"/>
        </w:rPr>
        <w:t xml:space="preserve">:  </w:t>
      </w:r>
      <w:r w:rsidR="00C70C35">
        <w:rPr>
          <w:rFonts w:ascii="Century Gothic" w:eastAsia="Century Gothic" w:hAnsi="Century Gothic" w:cs="Century Gothic"/>
          <w:i/>
          <w:sz w:val="24"/>
          <w:szCs w:val="24"/>
        </w:rPr>
        <w:t>Visibilización</w:t>
      </w:r>
      <w:bookmarkStart w:id="0" w:name="_GoBack"/>
      <w:bookmarkEnd w:id="0"/>
      <w:r w:rsidR="00C70C35">
        <w:rPr>
          <w:rFonts w:ascii="Century Gothic" w:eastAsia="Century Gothic" w:hAnsi="Century Gothic" w:cs="Century Gothic"/>
          <w:i/>
          <w:sz w:val="24"/>
          <w:szCs w:val="24"/>
        </w:rPr>
        <w:t xml:space="preserve"> de las aportaciones de las mujeres a los diferentes campos de la ciencia, con el objetivo de desechar falsas creencias de que la mujer sirve para puestos intelectuales.   </w:t>
      </w:r>
    </w:p>
    <w:p w14:paraId="0000000C" w14:textId="1E016B8A" w:rsidR="005031C1" w:rsidRDefault="00EF13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OBJETIVOS:</w:t>
      </w:r>
    </w:p>
    <w:p w14:paraId="3787409C" w14:textId="7A80C92E" w:rsidR="00C70C35" w:rsidRDefault="00C70C35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1º Visibilizar en una tabla periódica adaptada las aportaciones de las mujeres ordenadas según los diferentes campos de la ciencia.</w:t>
      </w:r>
    </w:p>
    <w:p w14:paraId="39B2D396" w14:textId="5CE8E492" w:rsidR="00C70C35" w:rsidRDefault="00C70C35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2º Investigar de manera individual sobre la vida de cada una de las mujeres para comprender los retos que tuvieron que superar, a menudo mayores que si hubieran sido varones. </w:t>
      </w:r>
    </w:p>
    <w:p w14:paraId="5737D749" w14:textId="3DF9AB96" w:rsidR="00C70C35" w:rsidRDefault="00C70C35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3º Exponer la investigación ante el resto de los compañeros.</w:t>
      </w:r>
    </w:p>
    <w:p w14:paraId="0000000E" w14:textId="46B5F52A" w:rsidR="005031C1" w:rsidRDefault="00EF13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MATERIALES Y RECURSOS NECESARIOS:</w:t>
      </w:r>
    </w:p>
    <w:p w14:paraId="4D8B1949" w14:textId="7C5DB56F" w:rsidR="00C70C35" w:rsidRDefault="00C70C35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1.- Tabla periódica adaptada con las aportaciones realizadas por las mujeres según los diferentes campos de la ciencia.</w:t>
      </w:r>
    </w:p>
    <w:p w14:paraId="32064F39" w14:textId="07BFE110" w:rsidR="00C70C35" w:rsidRDefault="00C70C35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2.- Ordenadores para buscar información y realizar la presentación.</w:t>
      </w:r>
    </w:p>
    <w:p w14:paraId="60DFA65A" w14:textId="5A8E35A3" w:rsidR="00C70C35" w:rsidRDefault="00C70C35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3.- Acceso a internet.</w:t>
      </w:r>
    </w:p>
    <w:p w14:paraId="1CACA009" w14:textId="70BC343C" w:rsidR="00C70C35" w:rsidRDefault="00C70C35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4.- Cartulinas / Rotuladores / Bolígrafos / etc…</w:t>
      </w:r>
    </w:p>
    <w:p w14:paraId="0A66FB88" w14:textId="77777777" w:rsidR="00DD1381" w:rsidRDefault="00DD138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54F6568D" w14:textId="77777777" w:rsidR="00DD1381" w:rsidRDefault="00DD138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3F1AE647" w14:textId="77777777" w:rsidR="00DD1381" w:rsidRDefault="00DD1381">
      <w:pPr>
        <w:rPr>
          <w:rFonts w:ascii="Century Gothic" w:eastAsia="Century Gothic" w:hAnsi="Century Gothic" w:cs="Century Gothic"/>
          <w:sz w:val="24"/>
          <w:szCs w:val="24"/>
        </w:rPr>
      </w:pPr>
    </w:p>
    <w:p w14:paraId="00000010" w14:textId="09633CA9" w:rsidR="005031C1" w:rsidRDefault="00EF13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SECUENCIACIÓN DE ACTIVIDADES:</w:t>
      </w:r>
    </w:p>
    <w:p w14:paraId="209BBBA6" w14:textId="0A037D2E" w:rsidR="00DD1381" w:rsidRDefault="00EF13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1.</w:t>
      </w:r>
      <w:r w:rsidR="00DD1381">
        <w:rPr>
          <w:rFonts w:ascii="Century Gothic" w:eastAsia="Century Gothic" w:hAnsi="Century Gothic" w:cs="Century Gothic"/>
          <w:sz w:val="24"/>
          <w:szCs w:val="24"/>
        </w:rPr>
        <w:t xml:space="preserve"> PRIMERA SESIÓN:</w:t>
      </w:r>
    </w:p>
    <w:p w14:paraId="00000011" w14:textId="582C1466" w:rsidR="005031C1" w:rsidRDefault="00DD1381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- 20 minutos. </w:t>
      </w:r>
      <w:r w:rsidR="00385B4E">
        <w:rPr>
          <w:rFonts w:ascii="Century Gothic" w:eastAsia="Century Gothic" w:hAnsi="Century Gothic" w:cs="Century Gothic"/>
          <w:sz w:val="24"/>
          <w:szCs w:val="24"/>
        </w:rPr>
        <w:t>Explicación ante la clase del contexto educativo en el que la mujer tiene más complicado avanzar en la escala académica. Pueden usarse diagramas y gráficas con datos estadísticos, donde se muestra como el porcentaje de las mujeres va disminuyendo conforme aumenta el estatus académico estudiado (estudios inferiores/medios/superiores/universitarios/post grado, etc.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Finalizamos con la presentación de la tabla periódica ya mencionada.</w:t>
      </w:r>
    </w:p>
    <w:p w14:paraId="00000012" w14:textId="01E57B12" w:rsidR="005031C1" w:rsidRDefault="00DD1381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- 40 minutos. Los alumnos, en grupos de 2-3 personas se disponen a elegir una de las mujeres científicas y a preparar una presentación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Power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Point y cartulina con su biografía, tratando de reflejar los retos que tuvo que superar.</w:t>
      </w:r>
    </w:p>
    <w:p w14:paraId="355EECF8" w14:textId="400AC276" w:rsidR="00DD1381" w:rsidRDefault="00DD1381" w:rsidP="00DD1381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1. </w:t>
      </w:r>
      <w:r>
        <w:rPr>
          <w:rFonts w:ascii="Century Gothic" w:eastAsia="Century Gothic" w:hAnsi="Century Gothic" w:cs="Century Gothic"/>
          <w:sz w:val="24"/>
          <w:szCs w:val="24"/>
        </w:rPr>
        <w:t>SEGUNDA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SESIÓN:</w:t>
      </w:r>
    </w:p>
    <w:p w14:paraId="00000013" w14:textId="57156671" w:rsidR="005031C1" w:rsidRDefault="00DD1381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Exposición de los trabajos por grupos, con una duración aproximada de entre cinco y 10 minutos. Al terminar, se abrirá un pequeño turno de preguntas y posteriormente el grupo colocará la cartulina en la pared del aula.</w:t>
      </w:r>
    </w:p>
    <w:p w14:paraId="00000015" w14:textId="6B07E3C6" w:rsidR="005031C1" w:rsidRDefault="00EF1334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FOTOS Y COMENTARIOS SOBRE NUESTRA EXPERIENC</w:t>
      </w:r>
      <w:r>
        <w:rPr>
          <w:rFonts w:ascii="Century Gothic" w:eastAsia="Century Gothic" w:hAnsi="Century Gothic" w:cs="Century Gothic"/>
          <w:sz w:val="24"/>
          <w:szCs w:val="24"/>
        </w:rPr>
        <w:t>IA (</w:t>
      </w:r>
      <w:r>
        <w:rPr>
          <w:rFonts w:ascii="Century Gothic" w:eastAsia="Century Gothic" w:hAnsi="Century Gothic" w:cs="Century Gothic"/>
          <w:i/>
          <w:sz w:val="24"/>
          <w:szCs w:val="24"/>
        </w:rPr>
        <w:t>opcional</w:t>
      </w:r>
      <w:r>
        <w:rPr>
          <w:rFonts w:ascii="Century Gothic" w:eastAsia="Century Gothic" w:hAnsi="Century Gothic" w:cs="Century Gothic"/>
          <w:sz w:val="24"/>
          <w:szCs w:val="24"/>
        </w:rPr>
        <w:t>)</w:t>
      </w:r>
    </w:p>
    <w:p w14:paraId="00000016" w14:textId="01B108BB" w:rsidR="005031C1" w:rsidRDefault="006E284D">
      <w:pPr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</w:rPr>
        <w:drawing>
          <wp:inline distT="0" distB="0" distL="0" distR="0" wp14:anchorId="7FA8A288" wp14:editId="5E2758FB">
            <wp:extent cx="5400040" cy="35826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1C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5031C1"/>
    <w:rsid w:val="00385B4E"/>
    <w:rsid w:val="005031C1"/>
    <w:rsid w:val="006E284D"/>
    <w:rsid w:val="00C70C35"/>
    <w:rsid w:val="00DD1381"/>
    <w:rsid w:val="00EF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6D235"/>
  <w15:docId w15:val="{1C7DA046-8C4B-4D00-A405-D7B146CE0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DD1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329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Ángel Gutiérrez Valparís</cp:lastModifiedBy>
  <cp:revision>5</cp:revision>
  <dcterms:created xsi:type="dcterms:W3CDTF">2019-03-31T17:06:00Z</dcterms:created>
  <dcterms:modified xsi:type="dcterms:W3CDTF">2019-03-31T17:24:00Z</dcterms:modified>
</cp:coreProperties>
</file>