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143" w:rsidRDefault="007B0909">
      <w:pPr>
        <w:pStyle w:val="Standard"/>
        <w:jc w:val="center"/>
        <w:rPr>
          <w:b/>
          <w:bCs/>
        </w:rPr>
      </w:pPr>
      <w:r>
        <w:rPr>
          <w:b/>
          <w:bCs/>
        </w:rPr>
        <w:t>LA CIUDAD</w:t>
      </w:r>
    </w:p>
    <w:p w:rsidR="00657143" w:rsidRDefault="00657143">
      <w:pPr>
        <w:pStyle w:val="Standard"/>
        <w:jc w:val="both"/>
        <w:rPr>
          <w:b/>
          <w:bCs/>
          <w:u w:val="single"/>
        </w:rPr>
      </w:pPr>
    </w:p>
    <w:p w:rsidR="00657143" w:rsidRDefault="007B0909">
      <w:pPr>
        <w:pStyle w:val="Standard"/>
        <w:numPr>
          <w:ilvl w:val="0"/>
          <w:numId w:val="1"/>
        </w:numPr>
        <w:jc w:val="both"/>
      </w:pPr>
      <w:r>
        <w:t>Chiclana de la Frontera, se encuentra dentro de la Mancomunidad de Municipios de la Bahía de Cádiz. que abarca los municipios de la comarca de la Bahía de Cádiz (Chiclana, San Fernando, Cádiz, Puerto Real, Puerto de Santa María y Rota) y un municipio de la campiña (Jerez de la Frontera).</w:t>
      </w:r>
    </w:p>
    <w:p w:rsidR="00657143" w:rsidRDefault="007B0909">
      <w:pPr>
        <w:pStyle w:val="Standard"/>
        <w:numPr>
          <w:ilvl w:val="0"/>
          <w:numId w:val="1"/>
        </w:numPr>
        <w:jc w:val="both"/>
      </w:pPr>
      <w:r>
        <w:t xml:space="preserve">En el siguiente enlace podemos ver un vídeo resumen de </w:t>
      </w:r>
      <w:r w:rsidR="005E5E93">
        <w:t>esta ciudad</w:t>
      </w:r>
      <w:r>
        <w:t>:</w:t>
      </w:r>
    </w:p>
    <w:p w:rsidR="00657143" w:rsidRDefault="007B0909" w:rsidP="00F87A1F">
      <w:pPr>
        <w:pStyle w:val="Standard"/>
        <w:ind w:left="709"/>
        <w:jc w:val="both"/>
      </w:pPr>
      <w:r>
        <w:t xml:space="preserve"> </w:t>
      </w:r>
      <w:r w:rsidR="003F461A">
        <w:fldChar w:fldCharType="begin"/>
      </w:r>
      <w:r w:rsidR="00F87A1F">
        <w:instrText>HYPERLINK "http://www.youtube.com/watch?v=C_n3Y18XE2s"</w:instrText>
      </w:r>
      <w:r w:rsidR="003F461A">
        <w:fldChar w:fldCharType="separate"/>
      </w:r>
      <w:r>
        <w:t>http://www.youtube.com/watch?v=C_n3Y18XE2s</w:t>
      </w:r>
      <w:r w:rsidR="003F461A">
        <w:fldChar w:fldCharType="end"/>
      </w:r>
      <w:bookmarkStart w:id="0" w:name="_GoBack"/>
      <w:bookmarkEnd w:id="0"/>
    </w:p>
    <w:p w:rsidR="00657143" w:rsidRDefault="00657143">
      <w:pPr>
        <w:pStyle w:val="Standard"/>
        <w:jc w:val="both"/>
      </w:pPr>
    </w:p>
    <w:p w:rsidR="00657143" w:rsidRDefault="00657143">
      <w:pPr>
        <w:pStyle w:val="Standard"/>
        <w:jc w:val="both"/>
        <w:rPr>
          <w:b/>
          <w:bCs/>
        </w:rPr>
      </w:pPr>
    </w:p>
    <w:tbl>
      <w:tblPr>
        <w:tblW w:w="9638" w:type="dxa"/>
        <w:tblLayout w:type="fixed"/>
        <w:tblCellMar>
          <w:left w:w="10" w:type="dxa"/>
          <w:right w:w="10" w:type="dxa"/>
        </w:tblCellMar>
        <w:tblLook w:val="0000" w:firstRow="0" w:lastRow="0" w:firstColumn="0" w:lastColumn="0" w:noHBand="0" w:noVBand="0"/>
      </w:tblPr>
      <w:tblGrid>
        <w:gridCol w:w="9638"/>
      </w:tblGrid>
      <w:tr w:rsidR="00657143">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7143" w:rsidRDefault="007B0909">
            <w:pPr>
              <w:pStyle w:val="Standard"/>
              <w:ind w:left="48" w:right="-11" w:hanging="15"/>
              <w:jc w:val="both"/>
            </w:pPr>
            <w:r>
              <w:t xml:space="preserve">Veremos el vídeo dos veces. Antes de verlo, debéis leer atentamente las preguntas que se os plantean. En el primer </w:t>
            </w:r>
            <w:proofErr w:type="spellStart"/>
            <w:r>
              <w:t>visionado</w:t>
            </w:r>
            <w:proofErr w:type="spellEnd"/>
            <w:r>
              <w:t xml:space="preserve"> tomad nota de los datos importantes sobre la información que se os pide y,  en el segundo, completad con aquello que se os haya pasado en el primero.  </w:t>
            </w:r>
          </w:p>
        </w:tc>
      </w:tr>
    </w:tbl>
    <w:p w:rsidR="00657143" w:rsidRDefault="003F461A">
      <w:pPr>
        <w:pStyle w:val="Standard"/>
        <w:jc w:val="both"/>
        <w:rPr>
          <w:b/>
          <w:bCs/>
          <w:sz w:val="22"/>
          <w:szCs w:val="22"/>
        </w:rPr>
      </w:pPr>
      <w:hyperlink r:id="rId7" w:history="1"/>
    </w:p>
    <w:p w:rsidR="00657143" w:rsidRDefault="00657143">
      <w:pPr>
        <w:pStyle w:val="Standard"/>
        <w:jc w:val="both"/>
        <w:rPr>
          <w:b/>
          <w:bCs/>
        </w:rPr>
      </w:pPr>
    </w:p>
    <w:p w:rsidR="00657143" w:rsidRDefault="007B0909">
      <w:pPr>
        <w:pStyle w:val="Standard"/>
        <w:jc w:val="both"/>
        <w:rPr>
          <w:b/>
          <w:bCs/>
        </w:rPr>
      </w:pPr>
      <w:r>
        <w:rPr>
          <w:b/>
          <w:bCs/>
        </w:rPr>
        <w:t>Responde a las siguientes preguntas:</w:t>
      </w:r>
    </w:p>
    <w:p w:rsidR="00657143" w:rsidRDefault="00657143">
      <w:pPr>
        <w:pStyle w:val="Standard"/>
        <w:jc w:val="both"/>
        <w:rPr>
          <w:b/>
          <w:bCs/>
        </w:rPr>
      </w:pPr>
    </w:p>
    <w:p w:rsidR="00657143" w:rsidRDefault="007B0909">
      <w:pPr>
        <w:pStyle w:val="Standard"/>
        <w:numPr>
          <w:ilvl w:val="0"/>
          <w:numId w:val="2"/>
        </w:numPr>
        <w:ind w:left="1456" w:hanging="368"/>
        <w:jc w:val="both"/>
      </w:pPr>
      <w:r>
        <w:t>¿Qué dos importantes productos se comercializan en Chiclana?</w:t>
      </w:r>
    </w:p>
    <w:p w:rsidR="00657143" w:rsidRDefault="00657143">
      <w:pPr>
        <w:pStyle w:val="Standard"/>
        <w:ind w:left="1456" w:hanging="368"/>
        <w:jc w:val="both"/>
      </w:pPr>
    </w:p>
    <w:p w:rsidR="00657143" w:rsidRDefault="007B0909">
      <w:pPr>
        <w:pStyle w:val="Standard"/>
        <w:numPr>
          <w:ilvl w:val="0"/>
          <w:numId w:val="2"/>
        </w:numPr>
        <w:ind w:left="1456" w:hanging="368"/>
        <w:jc w:val="both"/>
      </w:pPr>
      <w:r>
        <w:t>¿En qué localización de la antigüedad está asentada Chiclana?.</w:t>
      </w:r>
    </w:p>
    <w:p w:rsidR="00657143" w:rsidRDefault="00657143">
      <w:pPr>
        <w:pStyle w:val="Standard"/>
        <w:ind w:left="1456" w:hanging="368"/>
        <w:jc w:val="both"/>
      </w:pPr>
    </w:p>
    <w:p w:rsidR="00657143" w:rsidRDefault="007B0909">
      <w:pPr>
        <w:pStyle w:val="Standard"/>
        <w:numPr>
          <w:ilvl w:val="0"/>
          <w:numId w:val="2"/>
        </w:numPr>
        <w:ind w:left="1456" w:hanging="368"/>
        <w:jc w:val="both"/>
      </w:pPr>
      <w:r>
        <w:t>¿Cuál es la principal actividad económica de Chiclana, debido a la calidad de sus playas?</w:t>
      </w:r>
    </w:p>
    <w:p w:rsidR="00657143" w:rsidRDefault="00657143">
      <w:pPr>
        <w:pStyle w:val="Standard"/>
        <w:ind w:left="1456" w:hanging="368"/>
        <w:jc w:val="both"/>
      </w:pPr>
    </w:p>
    <w:p w:rsidR="00657143" w:rsidRDefault="007B0909">
      <w:pPr>
        <w:pStyle w:val="Standard"/>
        <w:numPr>
          <w:ilvl w:val="0"/>
          <w:numId w:val="3"/>
        </w:numPr>
        <w:jc w:val="both"/>
        <w:rPr>
          <w:b/>
          <w:bCs/>
        </w:rPr>
      </w:pPr>
      <w:r>
        <w:rPr>
          <w:b/>
          <w:bCs/>
        </w:rPr>
        <w:t>El vino es uno de los principales productos elaborados en Chiclana. La principal productora es la Cooperativa, en el siguiente texto tenemos información de cómo se fundó esta Sociedad bodeguera:</w:t>
      </w:r>
    </w:p>
    <w:p w:rsidR="00657143" w:rsidRDefault="00657143">
      <w:pPr>
        <w:pStyle w:val="Standard"/>
        <w:jc w:val="both"/>
        <w:rPr>
          <w:b/>
          <w:bCs/>
        </w:rPr>
      </w:pPr>
    </w:p>
    <w:p w:rsidR="00657143" w:rsidRDefault="007B0909">
      <w:pPr>
        <w:pStyle w:val="Textbody"/>
        <w:jc w:val="both"/>
        <w:rPr>
          <w:rFonts w:ascii="PT Sans" w:hAnsi="PT Sans"/>
          <w:i/>
          <w:color w:val="5E5E5E"/>
          <w:sz w:val="20"/>
          <w:szCs w:val="20"/>
        </w:rPr>
      </w:pPr>
      <w:r>
        <w:rPr>
          <w:rFonts w:ascii="PT Sans" w:hAnsi="PT Sans"/>
          <w:i/>
          <w:color w:val="5E5E5E"/>
          <w:sz w:val="20"/>
          <w:szCs w:val="20"/>
        </w:rPr>
        <w:tab/>
        <w:t xml:space="preserve">En 1992 un grupo de 304 socios creó esta bodega: La </w:t>
      </w:r>
      <w:r>
        <w:rPr>
          <w:rFonts w:ascii="PT Sans" w:hAnsi="PT Sans"/>
          <w:b/>
          <w:i/>
          <w:color w:val="5E5E5E"/>
          <w:sz w:val="20"/>
          <w:szCs w:val="20"/>
        </w:rPr>
        <w:t xml:space="preserve">Sociedad Cooperativa Andaluza Unión de Viticultores </w:t>
      </w:r>
      <w:proofErr w:type="spellStart"/>
      <w:r>
        <w:rPr>
          <w:rFonts w:ascii="PT Sans" w:hAnsi="PT Sans"/>
          <w:b/>
          <w:i/>
          <w:color w:val="5E5E5E"/>
          <w:sz w:val="20"/>
          <w:szCs w:val="20"/>
        </w:rPr>
        <w:t>Chiclaneros</w:t>
      </w:r>
      <w:proofErr w:type="spellEnd"/>
      <w:r>
        <w:rPr>
          <w:rFonts w:ascii="PT Sans" w:hAnsi="PT Sans"/>
          <w:i/>
          <w:color w:val="5E5E5E"/>
          <w:sz w:val="20"/>
          <w:szCs w:val="20"/>
        </w:rPr>
        <w:t>, que adquirió parte de las existencias y marcas de las bodegas y cooperativas existentes. La actual bodega la inauguraron en el año 2000 sobre terrenos de marismas, colindantes con el polígono industrial de El Torno: tiene seis mil metros cuadrados, repartidos en once naves. En 2012, se vendimiaron 1.220.000  kilos de uva procedente de 215 hectáreas de viñedos propiedad de 170 socios. Al año se produce en la actualidad unos dos millones de litros, cuatro mil botas, de mosto, siendo uno de los lagares donde más uva se procesa en el marco de la Mancomunidad de Municipios de la Bahía de Cádiz.</w:t>
      </w:r>
    </w:p>
    <w:p w:rsidR="00657143" w:rsidRDefault="00657143">
      <w:pPr>
        <w:pStyle w:val="Textbody"/>
        <w:jc w:val="both"/>
        <w:rPr>
          <w:rFonts w:ascii="PT Sans" w:hAnsi="PT Sans"/>
          <w:i/>
          <w:color w:val="5E5E5E"/>
          <w:sz w:val="20"/>
          <w:szCs w:val="20"/>
        </w:rPr>
      </w:pPr>
    </w:p>
    <w:p w:rsidR="00657143" w:rsidRDefault="007B0909">
      <w:pPr>
        <w:pStyle w:val="Standard"/>
      </w:pPr>
      <w:r>
        <w:rPr>
          <w:rFonts w:ascii="PT Sans" w:hAnsi="PT Sans"/>
          <w:i/>
          <w:color w:val="5E5E5E"/>
          <w:sz w:val="20"/>
          <w:szCs w:val="20"/>
        </w:rPr>
        <w:tab/>
      </w:r>
      <w:r>
        <w:rPr>
          <w:b/>
          <w:bCs/>
        </w:rPr>
        <w:t>Responde a las siguientes preguntas:</w:t>
      </w:r>
    </w:p>
    <w:p w:rsidR="00657143" w:rsidRDefault="00657143">
      <w:pPr>
        <w:pStyle w:val="Standard"/>
      </w:pPr>
    </w:p>
    <w:p w:rsidR="00657143" w:rsidRDefault="007B0909">
      <w:pPr>
        <w:pStyle w:val="Standard"/>
        <w:numPr>
          <w:ilvl w:val="0"/>
          <w:numId w:val="4"/>
        </w:numPr>
      </w:pPr>
      <w:r>
        <w:t>¿Qué superficie tiene cada una de sus once naves, por término medio?</w:t>
      </w:r>
    </w:p>
    <w:p w:rsidR="00657143" w:rsidRDefault="00657143">
      <w:pPr>
        <w:pStyle w:val="Standard"/>
      </w:pPr>
    </w:p>
    <w:p w:rsidR="00657143" w:rsidRDefault="007B0909">
      <w:pPr>
        <w:pStyle w:val="Standard"/>
        <w:numPr>
          <w:ilvl w:val="0"/>
          <w:numId w:val="4"/>
        </w:numPr>
      </w:pPr>
      <w:r>
        <w:t>¿Cuántos Kg de uvas se producen en cada hectárea de terreno?</w:t>
      </w:r>
    </w:p>
    <w:p w:rsidR="00657143" w:rsidRDefault="00657143">
      <w:pPr>
        <w:pStyle w:val="Standard"/>
      </w:pPr>
    </w:p>
    <w:p w:rsidR="00657143" w:rsidRDefault="007B0909">
      <w:pPr>
        <w:pStyle w:val="Standard"/>
        <w:numPr>
          <w:ilvl w:val="0"/>
          <w:numId w:val="4"/>
        </w:numPr>
      </w:pPr>
      <w:r>
        <w:t>¿Qué capacidad tiene una bota de vino?</w:t>
      </w:r>
    </w:p>
    <w:p w:rsidR="00657143" w:rsidRDefault="00657143">
      <w:pPr>
        <w:pStyle w:val="Standard"/>
      </w:pPr>
    </w:p>
    <w:p w:rsidR="00657143" w:rsidRDefault="007B0909">
      <w:pPr>
        <w:pStyle w:val="Standard"/>
        <w:numPr>
          <w:ilvl w:val="0"/>
          <w:numId w:val="4"/>
        </w:numPr>
      </w:pPr>
      <w:r>
        <w:t>Si la ganancia por cada litro de vino es de 3,20 € por término medio ¿Cuál será la ganancia de la Cooperativa en un año?¿Cuánto le corresponderá a cada uno de sus 170</w:t>
      </w:r>
      <w:r>
        <w:rPr>
          <w:b/>
          <w:bCs/>
        </w:rPr>
        <w:t xml:space="preserve"> </w:t>
      </w:r>
      <w:r>
        <w:t>socios?</w:t>
      </w:r>
    </w:p>
    <w:p w:rsidR="00657143" w:rsidRDefault="00657143">
      <w:pPr>
        <w:pStyle w:val="Standard"/>
      </w:pPr>
    </w:p>
    <w:p w:rsidR="00657143" w:rsidRDefault="00657143">
      <w:pPr>
        <w:pStyle w:val="Standard"/>
      </w:pPr>
    </w:p>
    <w:p w:rsidR="005E5E93" w:rsidRDefault="005E5E93">
      <w:pPr>
        <w:pStyle w:val="Standard"/>
        <w:jc w:val="center"/>
        <w:rPr>
          <w:b/>
          <w:bCs/>
        </w:rPr>
      </w:pPr>
    </w:p>
    <w:p w:rsidR="00657143" w:rsidRDefault="007B0909">
      <w:pPr>
        <w:pStyle w:val="Standard"/>
        <w:jc w:val="center"/>
        <w:rPr>
          <w:b/>
          <w:bCs/>
        </w:rPr>
      </w:pPr>
      <w:r>
        <w:rPr>
          <w:b/>
          <w:bCs/>
        </w:rPr>
        <w:lastRenderedPageBreak/>
        <w:t>EL TRANSPORTE URBANO Y METROPOLITANO</w:t>
      </w:r>
    </w:p>
    <w:p w:rsidR="00657143" w:rsidRDefault="00657143">
      <w:pPr>
        <w:pStyle w:val="Standard"/>
        <w:jc w:val="center"/>
        <w:rPr>
          <w:b/>
          <w:bCs/>
        </w:rPr>
      </w:pPr>
    </w:p>
    <w:p w:rsidR="00657143" w:rsidRDefault="007B0909">
      <w:pPr>
        <w:pStyle w:val="Standard"/>
        <w:numPr>
          <w:ilvl w:val="0"/>
          <w:numId w:val="5"/>
        </w:numPr>
        <w:jc w:val="both"/>
      </w:pPr>
      <w:r>
        <w:t>Uno de los elementos importantes de cualquier ciudad son los medios de transporte. En la Mancomunidad de Municipios de la Bahía de Cádiz contamos con medios de transporte terrestres, marítimos y aéreos. El Consorcio de Transportes de la Bahía de Cádiz es una de las principales empresas de transporte urbano y metropolitano.</w:t>
      </w:r>
    </w:p>
    <w:p w:rsidR="00657143" w:rsidRDefault="00657143">
      <w:pPr>
        <w:pStyle w:val="Standard"/>
        <w:jc w:val="both"/>
      </w:pPr>
    </w:p>
    <w:tbl>
      <w:tblPr>
        <w:tblW w:w="9638" w:type="dxa"/>
        <w:tblInd w:w="-5" w:type="dxa"/>
        <w:tblLayout w:type="fixed"/>
        <w:tblCellMar>
          <w:left w:w="10" w:type="dxa"/>
          <w:right w:w="10" w:type="dxa"/>
        </w:tblCellMar>
        <w:tblLook w:val="0000" w:firstRow="0" w:lastRow="0" w:firstColumn="0" w:lastColumn="0" w:noHBand="0" w:noVBand="0"/>
      </w:tblPr>
      <w:tblGrid>
        <w:gridCol w:w="9638"/>
      </w:tblGrid>
      <w:tr w:rsidR="00657143">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7143" w:rsidRDefault="007B0909">
            <w:pPr>
              <w:pStyle w:val="TableContents"/>
              <w:jc w:val="both"/>
            </w:pPr>
            <w:r>
              <w:t xml:space="preserve">Haciendo uso de la información disponible en la página web del Consorcio de Transportes: </w:t>
            </w:r>
            <w:hyperlink r:id="rId8" w:history="1">
              <w:r>
                <w:t>http://www.cmtbc.es/index.php</w:t>
              </w:r>
            </w:hyperlink>
            <w:r>
              <w:t xml:space="preserve"> realiza un presupuesto para viajar un sábado en autobús al Puerto de Santa María, en </w:t>
            </w:r>
            <w:proofErr w:type="spellStart"/>
            <w:r>
              <w:t>catamarán</w:t>
            </w:r>
            <w:proofErr w:type="spellEnd"/>
            <w:r>
              <w:t xml:space="preserve"> del Puerto a Cádiz y volver en autobús de Cádiz a Chiclana. Organiza los datos en la tabla siguiente:</w:t>
            </w:r>
          </w:p>
          <w:p w:rsidR="00657143" w:rsidRDefault="00657143">
            <w:pPr>
              <w:pStyle w:val="TableContents"/>
              <w:jc w:val="both"/>
            </w:pPr>
          </w:p>
          <w:tbl>
            <w:tblPr>
              <w:tblW w:w="9528" w:type="dxa"/>
              <w:tblLayout w:type="fixed"/>
              <w:tblCellMar>
                <w:left w:w="10" w:type="dxa"/>
                <w:right w:w="10" w:type="dxa"/>
              </w:tblCellMar>
              <w:tblLook w:val="0000" w:firstRow="0" w:lastRow="0" w:firstColumn="0" w:lastColumn="0" w:noHBand="0" w:noVBand="0"/>
            </w:tblPr>
            <w:tblGrid>
              <w:gridCol w:w="3176"/>
              <w:gridCol w:w="3176"/>
              <w:gridCol w:w="3176"/>
            </w:tblGrid>
            <w:tr w:rsidR="00657143">
              <w:tc>
                <w:tcPr>
                  <w:tcW w:w="3176" w:type="dxa"/>
                  <w:tcBorders>
                    <w:top w:val="single" w:sz="2" w:space="0" w:color="000000"/>
                    <w:left w:val="single" w:sz="2" w:space="0" w:color="000000"/>
                    <w:bottom w:val="single" w:sz="2" w:space="0" w:color="000000"/>
                  </w:tcBorders>
                  <w:tcMar>
                    <w:top w:w="55" w:type="dxa"/>
                    <w:left w:w="55" w:type="dxa"/>
                    <w:bottom w:w="55" w:type="dxa"/>
                    <w:right w:w="55" w:type="dxa"/>
                  </w:tcMar>
                </w:tcPr>
                <w:p w:rsidR="00657143" w:rsidRDefault="007B0909">
                  <w:pPr>
                    <w:pStyle w:val="TableContents"/>
                  </w:pPr>
                  <w:r>
                    <w:t>Hora de salida de Chiclana:</w:t>
                  </w:r>
                </w:p>
              </w:tc>
              <w:tc>
                <w:tcPr>
                  <w:tcW w:w="3176" w:type="dxa"/>
                  <w:tcBorders>
                    <w:top w:val="single" w:sz="2" w:space="0" w:color="000000"/>
                    <w:left w:val="single" w:sz="2" w:space="0" w:color="000000"/>
                    <w:bottom w:val="single" w:sz="2" w:space="0" w:color="000000"/>
                  </w:tcBorders>
                  <w:tcMar>
                    <w:top w:w="55" w:type="dxa"/>
                    <w:left w:w="55" w:type="dxa"/>
                    <w:bottom w:w="55" w:type="dxa"/>
                    <w:right w:w="55" w:type="dxa"/>
                  </w:tcMar>
                </w:tcPr>
                <w:p w:rsidR="00657143" w:rsidRDefault="007B0909">
                  <w:pPr>
                    <w:pStyle w:val="TableContents"/>
                    <w:jc w:val="both"/>
                  </w:pPr>
                  <w:r>
                    <w:t>Hora de salida del</w:t>
                  </w:r>
                </w:p>
                <w:p w:rsidR="00657143" w:rsidRDefault="007B0909">
                  <w:pPr>
                    <w:pStyle w:val="TableContents"/>
                    <w:jc w:val="both"/>
                  </w:pPr>
                  <w:r>
                    <w:t>Puerto:</w:t>
                  </w:r>
                </w:p>
              </w:tc>
              <w:tc>
                <w:tcPr>
                  <w:tcW w:w="31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7143" w:rsidRDefault="007B0909">
                  <w:pPr>
                    <w:pStyle w:val="TableContents"/>
                  </w:pPr>
                  <w:r>
                    <w:t>Hora de salida de Cádiz:</w:t>
                  </w:r>
                </w:p>
                <w:p w:rsidR="00657143" w:rsidRDefault="00657143">
                  <w:pPr>
                    <w:pStyle w:val="TableContents"/>
                  </w:pPr>
                </w:p>
                <w:p w:rsidR="00657143" w:rsidRDefault="00657143">
                  <w:pPr>
                    <w:pStyle w:val="TableContents"/>
                  </w:pPr>
                </w:p>
              </w:tc>
            </w:tr>
            <w:tr w:rsidR="00657143">
              <w:tc>
                <w:tcPr>
                  <w:tcW w:w="3176" w:type="dxa"/>
                  <w:tcBorders>
                    <w:left w:val="single" w:sz="2" w:space="0" w:color="000000"/>
                    <w:bottom w:val="single" w:sz="2" w:space="0" w:color="000000"/>
                  </w:tcBorders>
                  <w:tcMar>
                    <w:top w:w="55" w:type="dxa"/>
                    <w:left w:w="55" w:type="dxa"/>
                    <w:bottom w:w="55" w:type="dxa"/>
                    <w:right w:w="55" w:type="dxa"/>
                  </w:tcMar>
                </w:tcPr>
                <w:p w:rsidR="00657143" w:rsidRDefault="007B0909">
                  <w:pPr>
                    <w:pStyle w:val="TableContents"/>
                    <w:jc w:val="both"/>
                  </w:pPr>
                  <w:r>
                    <w:t>Precio del transporte*:</w:t>
                  </w:r>
                </w:p>
              </w:tc>
              <w:tc>
                <w:tcPr>
                  <w:tcW w:w="3176" w:type="dxa"/>
                  <w:tcBorders>
                    <w:left w:val="single" w:sz="2" w:space="0" w:color="000000"/>
                    <w:bottom w:val="single" w:sz="2" w:space="0" w:color="000000"/>
                  </w:tcBorders>
                  <w:tcMar>
                    <w:top w:w="55" w:type="dxa"/>
                    <w:left w:w="55" w:type="dxa"/>
                    <w:bottom w:w="55" w:type="dxa"/>
                    <w:right w:w="55" w:type="dxa"/>
                  </w:tcMar>
                </w:tcPr>
                <w:p w:rsidR="00657143" w:rsidRDefault="007B0909">
                  <w:pPr>
                    <w:pStyle w:val="TableContents"/>
                    <w:jc w:val="both"/>
                  </w:pPr>
                  <w:r>
                    <w:t>Precio del transporte*:</w:t>
                  </w:r>
                </w:p>
                <w:p w:rsidR="00657143" w:rsidRDefault="00657143">
                  <w:pPr>
                    <w:pStyle w:val="TableContents"/>
                    <w:jc w:val="both"/>
                  </w:pPr>
                </w:p>
                <w:p w:rsidR="00657143" w:rsidRDefault="00657143">
                  <w:pPr>
                    <w:pStyle w:val="TableContents"/>
                    <w:jc w:val="both"/>
                  </w:pPr>
                </w:p>
              </w:tc>
              <w:tc>
                <w:tcPr>
                  <w:tcW w:w="3176" w:type="dxa"/>
                  <w:tcBorders>
                    <w:left w:val="single" w:sz="2" w:space="0" w:color="000000"/>
                    <w:bottom w:val="single" w:sz="2" w:space="0" w:color="000000"/>
                    <w:right w:val="single" w:sz="2" w:space="0" w:color="000000"/>
                  </w:tcBorders>
                  <w:tcMar>
                    <w:top w:w="55" w:type="dxa"/>
                    <w:left w:w="55" w:type="dxa"/>
                    <w:bottom w:w="55" w:type="dxa"/>
                    <w:right w:w="55" w:type="dxa"/>
                  </w:tcMar>
                </w:tcPr>
                <w:p w:rsidR="00657143" w:rsidRDefault="007B0909">
                  <w:pPr>
                    <w:pStyle w:val="TableContents"/>
                  </w:pPr>
                  <w:r>
                    <w:t>Precio del transporte*:</w:t>
                  </w:r>
                </w:p>
              </w:tc>
            </w:tr>
            <w:tr w:rsidR="00657143">
              <w:tc>
                <w:tcPr>
                  <w:tcW w:w="3176" w:type="dxa"/>
                  <w:tcBorders>
                    <w:left w:val="single" w:sz="2" w:space="0" w:color="000000"/>
                    <w:bottom w:val="single" w:sz="2" w:space="0" w:color="000000"/>
                  </w:tcBorders>
                  <w:tcMar>
                    <w:top w:w="55" w:type="dxa"/>
                    <w:left w:w="55" w:type="dxa"/>
                    <w:bottom w:w="55" w:type="dxa"/>
                    <w:right w:w="55" w:type="dxa"/>
                  </w:tcMar>
                </w:tcPr>
                <w:p w:rsidR="00657143" w:rsidRDefault="007B0909">
                  <w:pPr>
                    <w:pStyle w:val="TableContents"/>
                    <w:jc w:val="both"/>
                  </w:pPr>
                  <w:r>
                    <w:t>Hora de llegada al Puerto:</w:t>
                  </w:r>
                </w:p>
                <w:p w:rsidR="00657143" w:rsidRDefault="00657143">
                  <w:pPr>
                    <w:pStyle w:val="TableContents"/>
                    <w:jc w:val="both"/>
                  </w:pPr>
                </w:p>
                <w:p w:rsidR="00657143" w:rsidRDefault="00657143">
                  <w:pPr>
                    <w:pStyle w:val="TableContents"/>
                    <w:jc w:val="both"/>
                  </w:pPr>
                </w:p>
              </w:tc>
              <w:tc>
                <w:tcPr>
                  <w:tcW w:w="3176" w:type="dxa"/>
                  <w:tcBorders>
                    <w:left w:val="single" w:sz="2" w:space="0" w:color="000000"/>
                    <w:bottom w:val="single" w:sz="2" w:space="0" w:color="000000"/>
                  </w:tcBorders>
                  <w:tcMar>
                    <w:top w:w="55" w:type="dxa"/>
                    <w:left w:w="55" w:type="dxa"/>
                    <w:bottom w:w="55" w:type="dxa"/>
                    <w:right w:w="55" w:type="dxa"/>
                  </w:tcMar>
                </w:tcPr>
                <w:p w:rsidR="00657143" w:rsidRDefault="007B0909">
                  <w:pPr>
                    <w:pStyle w:val="TableContents"/>
                    <w:jc w:val="both"/>
                  </w:pPr>
                  <w:r>
                    <w:t>Hora de llegada a Cádiz:</w:t>
                  </w:r>
                </w:p>
              </w:tc>
              <w:tc>
                <w:tcPr>
                  <w:tcW w:w="3176" w:type="dxa"/>
                  <w:tcBorders>
                    <w:left w:val="single" w:sz="2" w:space="0" w:color="000000"/>
                    <w:bottom w:val="single" w:sz="2" w:space="0" w:color="000000"/>
                    <w:right w:val="single" w:sz="2" w:space="0" w:color="000000"/>
                  </w:tcBorders>
                  <w:tcMar>
                    <w:top w:w="55" w:type="dxa"/>
                    <w:left w:w="55" w:type="dxa"/>
                    <w:bottom w:w="55" w:type="dxa"/>
                    <w:right w:w="55" w:type="dxa"/>
                  </w:tcMar>
                </w:tcPr>
                <w:p w:rsidR="00657143" w:rsidRDefault="007B0909">
                  <w:pPr>
                    <w:pStyle w:val="TableContents"/>
                  </w:pPr>
                  <w:r>
                    <w:t>Hora de llegada a Chiclana:</w:t>
                  </w:r>
                </w:p>
                <w:p w:rsidR="00657143" w:rsidRDefault="00657143">
                  <w:pPr>
                    <w:pStyle w:val="TableContents"/>
                  </w:pPr>
                </w:p>
              </w:tc>
            </w:tr>
          </w:tbl>
          <w:p w:rsidR="00657143" w:rsidRDefault="007B0909">
            <w:pPr>
              <w:pStyle w:val="TableContents"/>
              <w:jc w:val="both"/>
            </w:pPr>
            <w:r>
              <w:t>*</w:t>
            </w:r>
            <w:r>
              <w:rPr>
                <w:sz w:val="20"/>
                <w:szCs w:val="20"/>
              </w:rPr>
              <w:t>Tienes que calcular el número de saltos (los saltos son los cambios entre una zona y otra, entre Chiclana y San Fernando hay 2 saltos, es decir dos cambios de zona).</w:t>
            </w:r>
          </w:p>
          <w:p w:rsidR="00657143" w:rsidRDefault="00657143">
            <w:pPr>
              <w:pStyle w:val="TableContents"/>
              <w:jc w:val="both"/>
            </w:pPr>
          </w:p>
          <w:p w:rsidR="00657143" w:rsidRDefault="00657143">
            <w:pPr>
              <w:pStyle w:val="TableContents"/>
              <w:jc w:val="both"/>
            </w:pPr>
          </w:p>
        </w:tc>
      </w:tr>
    </w:tbl>
    <w:p w:rsidR="00657143" w:rsidRDefault="00657143">
      <w:pPr>
        <w:pStyle w:val="Standard"/>
        <w:jc w:val="both"/>
      </w:pPr>
    </w:p>
    <w:p w:rsidR="00657143" w:rsidRDefault="00657143">
      <w:pPr>
        <w:pStyle w:val="Standard"/>
        <w:jc w:val="both"/>
      </w:pPr>
    </w:p>
    <w:sectPr w:rsidR="00657143">
      <w:headerReference w:type="default" r:id="rId9"/>
      <w:pgSz w:w="11906" w:h="16838"/>
      <w:pgMar w:top="2178" w:right="1134" w:bottom="1134"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61A" w:rsidRDefault="003F461A">
      <w:r>
        <w:separator/>
      </w:r>
    </w:p>
  </w:endnote>
  <w:endnote w:type="continuationSeparator" w:id="0">
    <w:p w:rsidR="003F461A" w:rsidRDefault="003F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DejaVu San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T Sans">
    <w:altName w:val="Arial"/>
    <w:panose1 w:val="020B0604020202020204"/>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61A" w:rsidRDefault="003F461A">
      <w:r>
        <w:rPr>
          <w:color w:val="000000"/>
        </w:rPr>
        <w:separator/>
      </w:r>
    </w:p>
  </w:footnote>
  <w:footnote w:type="continuationSeparator" w:id="0">
    <w:p w:rsidR="003F461A" w:rsidRDefault="003F4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44" w:rsidRDefault="007B0909">
    <w:pPr>
      <w:pStyle w:val="Encabezado"/>
    </w:pPr>
    <w:r>
      <w:rPr>
        <w:b/>
        <w:bCs/>
        <w:sz w:val="20"/>
        <w:szCs w:val="20"/>
      </w:rPr>
      <w:t xml:space="preserve">                                                    </w:t>
    </w:r>
    <w:r>
      <w:rPr>
        <w:b/>
        <w:bCs/>
        <w:sz w:val="20"/>
        <w:szCs w:val="20"/>
      </w:rPr>
      <w:tab/>
    </w:r>
    <w:r>
      <w:rPr>
        <w:b/>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23C1C"/>
    <w:multiLevelType w:val="multilevel"/>
    <w:tmpl w:val="7C3C9F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C9014A3"/>
    <w:multiLevelType w:val="multilevel"/>
    <w:tmpl w:val="B764E55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8326194"/>
    <w:multiLevelType w:val="multilevel"/>
    <w:tmpl w:val="695C4B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ED042F0"/>
    <w:multiLevelType w:val="multilevel"/>
    <w:tmpl w:val="50E00F6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 w15:restartNumberingAfterBreak="0">
    <w:nsid w:val="59B12202"/>
    <w:multiLevelType w:val="multilevel"/>
    <w:tmpl w:val="CE4A62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143"/>
    <w:rsid w:val="000E693E"/>
    <w:rsid w:val="003F461A"/>
    <w:rsid w:val="005E5E93"/>
    <w:rsid w:val="00657143"/>
    <w:rsid w:val="007B0909"/>
    <w:rsid w:val="00BC4DA9"/>
    <w:rsid w:val="00F87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9F5237B"/>
  <w15:docId w15:val="{F7A56CB9-412E-46B0-9757-D96C1DF0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Heading"/>
    <w:next w:val="Textbody"/>
    <w:uiPriority w:val="9"/>
    <w:qFormat/>
    <w:pPr>
      <w:outlineLvl w:val="0"/>
    </w:pPr>
    <w:rPr>
      <w:rFonts w:ascii="Times New Roman" w:eastAsia="SimSun" w:hAnsi="Times New Roman" w:cs="Mangal"/>
      <w:b/>
      <w:bCs/>
      <w:sz w:val="48"/>
      <w:szCs w:val="48"/>
    </w:rPr>
  </w:style>
  <w:style w:type="paragraph" w:styleId="Ttulo2">
    <w:name w:val="heading 2"/>
    <w:basedOn w:val="Heading"/>
    <w:next w:val="Textbody"/>
    <w:uiPriority w:val="9"/>
    <w:semiHidden/>
    <w:unhideWhenUsed/>
    <w:qFormat/>
    <w:pPr>
      <w:outlineLvl w:val="1"/>
    </w:pPr>
    <w:rPr>
      <w:b/>
      <w:bCs/>
      <w:i/>
      <w:iCs/>
    </w:rPr>
  </w:style>
  <w:style w:type="paragraph" w:styleId="Ttulo3">
    <w:name w:val="heading 3"/>
    <w:basedOn w:val="Heading"/>
    <w:next w:val="Textbody"/>
    <w:uiPriority w:val="9"/>
    <w:semiHidden/>
    <w:unhideWhenUsed/>
    <w:qFormat/>
    <w:pPr>
      <w:outlineLvl w:val="2"/>
    </w:pPr>
    <w:rPr>
      <w:rFonts w:ascii="Times New Roman" w:eastAsia="SimSun" w:hAnsi="Times New Roman" w:cs="Mang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VisitedInternetLink">
    <w:name w:val="Visited Internet Link"/>
    <w:rPr>
      <w:color w:val="800000"/>
      <w:u w:val="single"/>
    </w:rPr>
  </w:style>
  <w:style w:type="character" w:customStyle="1" w:styleId="StrongEmphasis">
    <w:name w:val="Strong Emphasis"/>
    <w:rPr>
      <w:b/>
      <w:bCs/>
    </w:rPr>
  </w:style>
  <w:style w:type="character" w:customStyle="1" w:styleId="ACRONYM">
    <w:name w:val="ACRONYM"/>
  </w:style>
  <w:style w:type="paragraph" w:styleId="Piedepgina">
    <w:name w:val="footer"/>
    <w:basedOn w:val="Normal"/>
    <w:link w:val="PiedepginaCar"/>
    <w:uiPriority w:val="99"/>
    <w:unhideWhenUsed/>
    <w:rsid w:val="005E5E93"/>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5E5E93"/>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mtbc.es/index.php" TargetMode="External"/><Relationship Id="rId3" Type="http://schemas.openxmlformats.org/officeDocument/2006/relationships/settings" Target="settings.xml"/><Relationship Id="rId7" Type="http://schemas.openxmlformats.org/officeDocument/2006/relationships/hyperlink" Target="http://www.youtube.com/watch?v=Ggh3biRxr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2969</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guadalinex</dc:creator>
  <cp:lastModifiedBy>María Jesús Aragón Periñán</cp:lastModifiedBy>
  <cp:revision>4</cp:revision>
  <cp:lastPrinted>2013-02-01T08:57:00Z</cp:lastPrinted>
  <dcterms:created xsi:type="dcterms:W3CDTF">2019-05-20T10:57:00Z</dcterms:created>
  <dcterms:modified xsi:type="dcterms:W3CDTF">2019-05-20T10:59:00Z</dcterms:modified>
</cp:coreProperties>
</file>