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70" w:rsidRDefault="00A37913" w:rsidP="00D0456B">
      <w:pPr>
        <w:pStyle w:val="Ttulo2"/>
        <w:jc w:val="center"/>
      </w:pPr>
      <w:r>
        <w:t>GRUPO DE TRABAJO</w:t>
      </w:r>
      <w:r w:rsidR="00163A70">
        <w:t>:</w:t>
      </w:r>
      <w:r w:rsidR="00D0456B">
        <w:t xml:space="preserve"> PROGRAMA PARA EL DESARROLLO DE LA COMPETENCIA  LINGÜÍSTICA, DESDE INFANTIL HASTA PRIMARIA</w:t>
      </w:r>
    </w:p>
    <w:p w:rsidR="00163A70" w:rsidRDefault="00163A70" w:rsidP="00163A70">
      <w:pPr>
        <w:jc w:val="both"/>
        <w:rPr>
          <w:i/>
          <w:sz w:val="32"/>
          <w:szCs w:val="26"/>
        </w:rPr>
      </w:pPr>
    </w:p>
    <w:p w:rsidR="00163A70" w:rsidRDefault="00163A70" w:rsidP="00163A70">
      <w:pPr>
        <w:jc w:val="both"/>
        <w:rPr>
          <w:i/>
        </w:rPr>
      </w:pPr>
      <w:r>
        <w:rPr>
          <w:i/>
        </w:rPr>
        <w:tab/>
        <w:t>ACTA DE LA REUNIÓN CELEBRADA EL</w:t>
      </w:r>
      <w:r w:rsidR="00E131C5">
        <w:rPr>
          <w:i/>
        </w:rPr>
        <w:t xml:space="preserve"> DÍA:</w:t>
      </w:r>
      <w:r>
        <w:rPr>
          <w:i/>
        </w:rPr>
        <w:tab/>
      </w:r>
      <w:r w:rsidR="00E12B82">
        <w:t>18</w:t>
      </w:r>
      <w:r w:rsidR="00D0456B" w:rsidRPr="00D0456B">
        <w:t xml:space="preserve"> </w:t>
      </w:r>
      <w:r w:rsidR="00E12B82">
        <w:t>FEBRERO DE 2019</w:t>
      </w:r>
    </w:p>
    <w:p w:rsidR="00163A70" w:rsidRDefault="00163A70" w:rsidP="00163A70">
      <w:pPr>
        <w:jc w:val="both"/>
        <w:rPr>
          <w:i/>
        </w:rPr>
      </w:pPr>
    </w:p>
    <w:p w:rsidR="00163A70" w:rsidRDefault="00163A70" w:rsidP="00163A70">
      <w:pPr>
        <w:jc w:val="both"/>
        <w:rPr>
          <w:i/>
          <w:sz w:val="32"/>
        </w:rPr>
      </w:pPr>
      <w:r>
        <w:rPr>
          <w:i/>
          <w:sz w:val="32"/>
        </w:rPr>
        <w:t xml:space="preserve">    ASISTENTES</w:t>
      </w:r>
    </w:p>
    <w:p w:rsidR="00163A70" w:rsidRDefault="00163A70" w:rsidP="00163A70">
      <w:pPr>
        <w:jc w:val="both"/>
        <w:rPr>
          <w:i/>
          <w:sz w:val="32"/>
        </w:rPr>
      </w:pPr>
    </w:p>
    <w:p w:rsidR="00163A70" w:rsidRPr="00494FC7" w:rsidRDefault="00163A70" w:rsidP="00163A70">
      <w:pPr>
        <w:jc w:val="both"/>
        <w:rPr>
          <w:i/>
          <w:szCs w:val="24"/>
        </w:rPr>
      </w:pPr>
      <w:r w:rsidRPr="00494FC7">
        <w:rPr>
          <w:i/>
          <w:szCs w:val="24"/>
        </w:rPr>
        <w:t xml:space="preserve"> </w:t>
      </w:r>
      <w:r w:rsidR="00A37913">
        <w:rPr>
          <w:b/>
          <w:i/>
          <w:szCs w:val="24"/>
          <w:u w:val="single"/>
        </w:rPr>
        <w:t>Coordinador/a</w:t>
      </w:r>
      <w:r w:rsidRPr="00494FC7">
        <w:rPr>
          <w:i/>
          <w:szCs w:val="24"/>
        </w:rPr>
        <w:t xml:space="preserve">: </w:t>
      </w:r>
      <w:r w:rsidR="00155CDD" w:rsidRPr="00D0456B">
        <w:rPr>
          <w:szCs w:val="24"/>
        </w:rPr>
        <w:t>Enriqueta Martínez Peral</w:t>
      </w:r>
    </w:p>
    <w:p w:rsidR="00163A70" w:rsidRPr="00494FC7" w:rsidRDefault="00163A70" w:rsidP="00163A70">
      <w:pPr>
        <w:jc w:val="both"/>
        <w:rPr>
          <w:b/>
          <w:i/>
          <w:szCs w:val="24"/>
          <w:u w:val="single"/>
        </w:rPr>
      </w:pPr>
      <w:r w:rsidRPr="00494FC7">
        <w:rPr>
          <w:b/>
          <w:i/>
          <w:szCs w:val="24"/>
          <w:u w:val="single"/>
        </w:rPr>
        <w:t xml:space="preserve"> Profesores/as: </w:t>
      </w:r>
    </w:p>
    <w:p w:rsidR="00163A70" w:rsidRDefault="00155CDD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Soledad Franco</w:t>
      </w:r>
    </w:p>
    <w:p w:rsidR="00155CDD" w:rsidRDefault="00155CDD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Eva María López</w:t>
      </w:r>
    </w:p>
    <w:p w:rsidR="00155CDD" w:rsidRPr="00155CDD" w:rsidRDefault="00155CDD" w:rsidP="00155CDD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Isabel Dueñas</w:t>
      </w:r>
    </w:p>
    <w:p w:rsidR="00155CDD" w:rsidRDefault="00155CDD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 xml:space="preserve">Mª José </w:t>
      </w:r>
      <w:proofErr w:type="spellStart"/>
      <w:r>
        <w:rPr>
          <w:i/>
          <w:szCs w:val="24"/>
        </w:rPr>
        <w:t>Calvache</w:t>
      </w:r>
      <w:proofErr w:type="spellEnd"/>
    </w:p>
    <w:p w:rsidR="00155CDD" w:rsidRDefault="00155CDD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Antonio Serrano</w:t>
      </w:r>
    </w:p>
    <w:p w:rsidR="00155CDD" w:rsidRDefault="00155CDD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Mª Antonia Rubio</w:t>
      </w:r>
    </w:p>
    <w:p w:rsidR="00155CDD" w:rsidRDefault="00C82F44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 xml:space="preserve">Mª Dolores </w:t>
      </w:r>
      <w:proofErr w:type="spellStart"/>
      <w:r>
        <w:rPr>
          <w:i/>
          <w:szCs w:val="24"/>
        </w:rPr>
        <w:t>Lorite</w:t>
      </w:r>
      <w:proofErr w:type="spellEnd"/>
    </w:p>
    <w:p w:rsidR="00C82F44" w:rsidRDefault="00C82F44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 xml:space="preserve">Nicolás </w:t>
      </w:r>
      <w:proofErr w:type="spellStart"/>
      <w:r>
        <w:rPr>
          <w:i/>
          <w:szCs w:val="24"/>
        </w:rPr>
        <w:t>Gutierrez</w:t>
      </w:r>
      <w:proofErr w:type="spellEnd"/>
    </w:p>
    <w:p w:rsidR="00C82F44" w:rsidRDefault="00C82F44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 xml:space="preserve">Ana </w:t>
      </w:r>
      <w:proofErr w:type="spellStart"/>
      <w:r>
        <w:rPr>
          <w:i/>
          <w:szCs w:val="24"/>
        </w:rPr>
        <w:t>Rodulfo</w:t>
      </w:r>
      <w:proofErr w:type="spellEnd"/>
    </w:p>
    <w:p w:rsidR="00C82F44" w:rsidRDefault="00C82F44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Pilar Rascón</w:t>
      </w:r>
    </w:p>
    <w:p w:rsidR="00C82F44" w:rsidRDefault="00C82F44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Miguel Prieto</w:t>
      </w:r>
    </w:p>
    <w:p w:rsidR="00C82F44" w:rsidRDefault="00C82F44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Pilar Herrero</w:t>
      </w:r>
    </w:p>
    <w:p w:rsidR="00C82F44" w:rsidRDefault="00C82F44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Lidia Sánchez</w:t>
      </w:r>
    </w:p>
    <w:p w:rsidR="00C82F44" w:rsidRDefault="00C82F44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Carmen Molina</w:t>
      </w:r>
    </w:p>
    <w:p w:rsidR="00C82F44" w:rsidRPr="00A37913" w:rsidRDefault="00C82F44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Enriqueta Martínez</w:t>
      </w:r>
    </w:p>
    <w:p w:rsidR="00494FC7" w:rsidRDefault="00494FC7" w:rsidP="00163A70">
      <w:pPr>
        <w:jc w:val="both"/>
        <w:rPr>
          <w:i/>
        </w:rPr>
      </w:pPr>
    </w:p>
    <w:p w:rsidR="00163A70" w:rsidRDefault="00163A70" w:rsidP="00163A70">
      <w:pPr>
        <w:pStyle w:val="Prrafodelista"/>
        <w:numPr>
          <w:ilvl w:val="0"/>
          <w:numId w:val="2"/>
        </w:numPr>
        <w:jc w:val="both"/>
        <w:rPr>
          <w:i/>
        </w:rPr>
      </w:pPr>
      <w:r>
        <w:rPr>
          <w:i/>
        </w:rPr>
        <w:t>TEMAS  TRATADOS.</w:t>
      </w:r>
    </w:p>
    <w:p w:rsidR="00163A70" w:rsidRDefault="00163A70" w:rsidP="00163A70">
      <w:pPr>
        <w:ind w:left="360"/>
        <w:jc w:val="both"/>
        <w:rPr>
          <w:i/>
        </w:rPr>
      </w:pPr>
    </w:p>
    <w:p w:rsidR="00D0456B" w:rsidRDefault="00E12B82" w:rsidP="00B55BAE">
      <w:pPr>
        <w:pStyle w:val="Prrafodelista"/>
        <w:numPr>
          <w:ilvl w:val="0"/>
          <w:numId w:val="6"/>
        </w:numPr>
        <w:jc w:val="both"/>
      </w:pPr>
      <w:r>
        <w:t>Repaso del material elaborado y trabajado hasta ahora</w:t>
      </w:r>
    </w:p>
    <w:p w:rsidR="00E12B82" w:rsidRPr="00B55BAE" w:rsidRDefault="00E12B82" w:rsidP="00B55BAE">
      <w:pPr>
        <w:pStyle w:val="Prrafodelista"/>
        <w:numPr>
          <w:ilvl w:val="0"/>
          <w:numId w:val="6"/>
        </w:numPr>
        <w:jc w:val="both"/>
      </w:pPr>
      <w:r>
        <w:t>Nuevas propuestas para avanzar</w:t>
      </w:r>
    </w:p>
    <w:p w:rsidR="00A37913" w:rsidRDefault="00A37913" w:rsidP="00A37913">
      <w:pPr>
        <w:pStyle w:val="Prrafodelista"/>
        <w:jc w:val="both"/>
        <w:rPr>
          <w:i/>
        </w:rPr>
      </w:pPr>
    </w:p>
    <w:p w:rsidR="00163A70" w:rsidRDefault="00163A70" w:rsidP="00163A70">
      <w:pPr>
        <w:pStyle w:val="Prrafodelista"/>
        <w:numPr>
          <w:ilvl w:val="0"/>
          <w:numId w:val="2"/>
        </w:numPr>
        <w:jc w:val="both"/>
        <w:rPr>
          <w:i/>
        </w:rPr>
      </w:pPr>
      <w:r>
        <w:rPr>
          <w:i/>
        </w:rPr>
        <w:t>ACUERDOS ADOPTADOS.</w:t>
      </w:r>
    </w:p>
    <w:p w:rsidR="00163A70" w:rsidRDefault="00163A70" w:rsidP="00163A70">
      <w:pPr>
        <w:ind w:left="360"/>
        <w:jc w:val="both"/>
        <w:rPr>
          <w:i/>
        </w:rPr>
      </w:pPr>
    </w:p>
    <w:p w:rsidR="006B64E2" w:rsidRDefault="00E12B82" w:rsidP="006B64E2">
      <w:pPr>
        <w:pStyle w:val="Prrafodelista"/>
        <w:jc w:val="both"/>
      </w:pPr>
      <w:r>
        <w:t xml:space="preserve">Después de explicar cómo se está trabajando con cada alumnado los materiales elaborados se comenta como han mejorado en los alumnos </w:t>
      </w:r>
      <w:proofErr w:type="spellStart"/>
      <w:r>
        <w:t>microhabilidades</w:t>
      </w:r>
      <w:proofErr w:type="spellEnd"/>
      <w:r>
        <w:t xml:space="preserve"> lingüísticas como la atención, la retención, la interpretación de imágenes, etc.</w:t>
      </w:r>
    </w:p>
    <w:p w:rsidR="00297AF2" w:rsidRPr="00D0456B" w:rsidRDefault="00297AF2" w:rsidP="006B64E2">
      <w:pPr>
        <w:pStyle w:val="Prrafodelista"/>
        <w:jc w:val="both"/>
      </w:pPr>
      <w:r>
        <w:t>Para finalizar el grupo de trabajo se van a elaborar materiales más concretos para trabajar la comprensión oral, dejando la expresión oral, si da tiempo para el final.</w:t>
      </w:r>
    </w:p>
    <w:p w:rsidR="00A37913" w:rsidRDefault="00A37913" w:rsidP="00B563BF">
      <w:pPr>
        <w:pStyle w:val="Prrafodelista"/>
        <w:ind w:left="1440"/>
        <w:jc w:val="both"/>
        <w:rPr>
          <w:i/>
        </w:rPr>
      </w:pPr>
    </w:p>
    <w:p w:rsidR="00A37913" w:rsidRDefault="00A37913" w:rsidP="00B563BF">
      <w:pPr>
        <w:pStyle w:val="Prrafodelista"/>
        <w:ind w:left="1440"/>
        <w:jc w:val="both"/>
        <w:rPr>
          <w:i/>
        </w:rPr>
      </w:pPr>
    </w:p>
    <w:p w:rsidR="00163A70" w:rsidRDefault="00163A70" w:rsidP="00163A70">
      <w:pPr>
        <w:pStyle w:val="Prrafodelista"/>
        <w:numPr>
          <w:ilvl w:val="0"/>
          <w:numId w:val="2"/>
        </w:numPr>
        <w:jc w:val="both"/>
        <w:rPr>
          <w:i/>
        </w:rPr>
      </w:pPr>
      <w:r>
        <w:rPr>
          <w:i/>
        </w:rPr>
        <w:t>PROPUESTAS DE TRABAJO/MEJORA:</w:t>
      </w:r>
    </w:p>
    <w:p w:rsidR="00B55BAE" w:rsidRDefault="00B55BAE" w:rsidP="00B55BAE">
      <w:pPr>
        <w:pStyle w:val="Prrafodelista"/>
        <w:jc w:val="both"/>
        <w:rPr>
          <w:i/>
        </w:rPr>
      </w:pPr>
    </w:p>
    <w:p w:rsidR="00163A70" w:rsidRPr="00B55BAE" w:rsidRDefault="00297AF2" w:rsidP="00B55BAE">
      <w:pPr>
        <w:pStyle w:val="Prrafodelista"/>
        <w:jc w:val="both"/>
      </w:pPr>
      <w:r>
        <w:t>Para la elaboración y trabajo de nuevos materiales se proponen diferentes enlaces web</w:t>
      </w:r>
      <w:r w:rsidR="00B55BAE">
        <w:t>.</w:t>
      </w:r>
    </w:p>
    <w:p w:rsidR="00A37913" w:rsidRDefault="00A37913" w:rsidP="00163A70">
      <w:pPr>
        <w:jc w:val="both"/>
        <w:rPr>
          <w:i/>
        </w:rPr>
      </w:pPr>
    </w:p>
    <w:p w:rsidR="00297AF2" w:rsidRDefault="00163A70" w:rsidP="00297AF2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97AF2">
        <w:rPr>
          <w:i/>
        </w:rPr>
        <w:tab/>
      </w:r>
      <w:r w:rsidR="00297AF2">
        <w:rPr>
          <w:i/>
        </w:rPr>
        <w:tab/>
      </w:r>
      <w:r w:rsidR="00297AF2">
        <w:rPr>
          <w:i/>
        </w:rPr>
        <w:tab/>
      </w:r>
      <w:r w:rsidR="00297AF2">
        <w:rPr>
          <w:i/>
        </w:rPr>
        <w:tab/>
      </w:r>
      <w:r w:rsidR="00297AF2">
        <w:rPr>
          <w:i/>
        </w:rPr>
        <w:tab/>
      </w:r>
      <w:r>
        <w:rPr>
          <w:i/>
        </w:rPr>
        <w:t>Fecha y firma:</w:t>
      </w:r>
      <w:bookmarkStart w:id="0" w:name="_GoBack"/>
      <w:bookmarkEnd w:id="0"/>
    </w:p>
    <w:p w:rsidR="00297AF2" w:rsidRPr="00297AF2" w:rsidRDefault="00297AF2" w:rsidP="00297AF2">
      <w:pPr>
        <w:jc w:val="both"/>
        <w:rPr>
          <w:i/>
        </w:rPr>
      </w:pPr>
      <w:r>
        <w:rPr>
          <w:i/>
        </w:rPr>
        <w:t>18 de febrero de 2019</w:t>
      </w:r>
    </w:p>
    <w:sectPr w:rsidR="00297AF2" w:rsidRPr="00297AF2" w:rsidSect="00B55BAE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B77"/>
    <w:multiLevelType w:val="hybridMultilevel"/>
    <w:tmpl w:val="FB48BC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500AA"/>
    <w:multiLevelType w:val="hybridMultilevel"/>
    <w:tmpl w:val="3A18F5A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B1698D"/>
    <w:multiLevelType w:val="hybridMultilevel"/>
    <w:tmpl w:val="233AD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76655"/>
    <w:multiLevelType w:val="hybridMultilevel"/>
    <w:tmpl w:val="4B683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611"/>
    <w:rsid w:val="00140631"/>
    <w:rsid w:val="00155CDD"/>
    <w:rsid w:val="00163A70"/>
    <w:rsid w:val="00297AF2"/>
    <w:rsid w:val="002B5F20"/>
    <w:rsid w:val="00441F90"/>
    <w:rsid w:val="00494FC7"/>
    <w:rsid w:val="005D25CC"/>
    <w:rsid w:val="00637DB3"/>
    <w:rsid w:val="006B64E2"/>
    <w:rsid w:val="00933611"/>
    <w:rsid w:val="00A37913"/>
    <w:rsid w:val="00B55BAE"/>
    <w:rsid w:val="00B563BF"/>
    <w:rsid w:val="00B87026"/>
    <w:rsid w:val="00B94350"/>
    <w:rsid w:val="00BE4E3F"/>
    <w:rsid w:val="00C82F44"/>
    <w:rsid w:val="00CB7C4A"/>
    <w:rsid w:val="00D0456B"/>
    <w:rsid w:val="00E12B82"/>
    <w:rsid w:val="00E1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70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A7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870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70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A7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870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usuairo</dc:creator>
  <cp:lastModifiedBy>colegio</cp:lastModifiedBy>
  <cp:revision>2</cp:revision>
  <dcterms:created xsi:type="dcterms:W3CDTF">2019-04-08T09:44:00Z</dcterms:created>
  <dcterms:modified xsi:type="dcterms:W3CDTF">2019-04-08T09:44:00Z</dcterms:modified>
</cp:coreProperties>
</file>