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35E" w:rsidRDefault="0051235E" w:rsidP="0051235E">
      <w:pPr>
        <w:jc w:val="center"/>
        <w:rPr>
          <w:rFonts w:cstheme="minorHAnsi"/>
          <w:b/>
          <w:sz w:val="28"/>
          <w:szCs w:val="28"/>
        </w:rPr>
      </w:pPr>
      <w:r>
        <w:rPr>
          <w:rFonts w:eastAsia="NewsGotT" w:cstheme="minorHAnsi"/>
          <w:b/>
          <w:sz w:val="28"/>
          <w:szCs w:val="28"/>
        </w:rPr>
        <w:t>GRUPOS DE TRABAJO</w:t>
      </w:r>
    </w:p>
    <w:p w:rsidR="0051235E" w:rsidRDefault="0051235E" w:rsidP="0051235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MODELO DE ACTA DE REUNIONES</w:t>
      </w:r>
    </w:p>
    <w:p w:rsidR="0051235E" w:rsidRDefault="0051235E" w:rsidP="0051235E">
      <w:pPr>
        <w:jc w:val="center"/>
        <w:rPr>
          <w:rFonts w:cstheme="minorHAnsi"/>
          <w:b/>
          <w:sz w:val="28"/>
          <w:szCs w:val="28"/>
        </w:rPr>
      </w:pPr>
    </w:p>
    <w:p w:rsidR="0051235E" w:rsidRDefault="0051235E" w:rsidP="0051235E">
      <w:pPr>
        <w:spacing w:after="120"/>
        <w:rPr>
          <w:rFonts w:cstheme="minorHAnsi"/>
          <w:sz w:val="24"/>
          <w:szCs w:val="24"/>
        </w:rPr>
      </w:pPr>
      <w:r>
        <w:rPr>
          <w:rFonts w:eastAsia="NewsGotT" w:cstheme="minorHAnsi"/>
          <w:b/>
        </w:rPr>
        <w:t>CENTRO: de Educación Especial Santa Teresa de Jesús</w:t>
      </w:r>
    </w:p>
    <w:p w:rsidR="0051235E" w:rsidRDefault="0051235E" w:rsidP="0051235E">
      <w:pPr>
        <w:spacing w:after="120"/>
        <w:rPr>
          <w:rFonts w:cstheme="minorHAnsi"/>
        </w:rPr>
      </w:pPr>
      <w:r>
        <w:rPr>
          <w:rFonts w:eastAsia="NewsGotT" w:cstheme="minorHAnsi"/>
          <w:b/>
        </w:rPr>
        <w:t>LOCALIDAD: Granada</w:t>
      </w:r>
    </w:p>
    <w:p w:rsidR="0051235E" w:rsidRDefault="0051235E" w:rsidP="0051235E">
      <w:pPr>
        <w:spacing w:after="120"/>
        <w:rPr>
          <w:rFonts w:cstheme="minorHAnsi"/>
        </w:rPr>
      </w:pPr>
      <w:r>
        <w:rPr>
          <w:rFonts w:eastAsia="NewsGotT" w:cstheme="minorHAnsi"/>
          <w:b/>
        </w:rPr>
        <w:t>CÓDIGO</w:t>
      </w:r>
      <w:proofErr w:type="gramStart"/>
      <w:r>
        <w:rPr>
          <w:rFonts w:eastAsia="NewsGotT" w:cstheme="minorHAnsi"/>
          <w:b/>
        </w:rPr>
        <w:t>:191811FC027</w:t>
      </w:r>
      <w:proofErr w:type="gramEnd"/>
    </w:p>
    <w:p w:rsidR="0051235E" w:rsidRDefault="0051235E" w:rsidP="0051235E">
      <w:pPr>
        <w:spacing w:after="120"/>
        <w:rPr>
          <w:rFonts w:cstheme="minorHAnsi"/>
        </w:rPr>
      </w:pPr>
      <w:r>
        <w:rPr>
          <w:rFonts w:eastAsia="NewsGotT" w:cstheme="minorHAnsi"/>
          <w:b/>
        </w:rPr>
        <w:t xml:space="preserve">TÍTULO DEL PROYECTO: Metodología basada en la práctica reflexiva y </w:t>
      </w:r>
      <w:proofErr w:type="spellStart"/>
      <w:r>
        <w:rPr>
          <w:rFonts w:eastAsia="NewsGotT" w:cstheme="minorHAnsi"/>
          <w:b/>
        </w:rPr>
        <w:t>neuroeducación</w:t>
      </w:r>
      <w:proofErr w:type="spellEnd"/>
      <w:r>
        <w:rPr>
          <w:rFonts w:eastAsia="NewsGotT" w:cstheme="minorHAnsi"/>
          <w:b/>
        </w:rPr>
        <w:t xml:space="preserve"> continuación</w:t>
      </w:r>
    </w:p>
    <w:p w:rsidR="0051235E" w:rsidRDefault="0051235E" w:rsidP="0051235E">
      <w:pPr>
        <w:pStyle w:val="Standard"/>
        <w:rPr>
          <w:rFonts w:asciiTheme="minorHAnsi" w:hAnsiTheme="minorHAnsi" w:cstheme="minorHAnsi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9"/>
        <w:gridCol w:w="300"/>
        <w:gridCol w:w="2951"/>
        <w:gridCol w:w="1647"/>
        <w:gridCol w:w="2948"/>
      </w:tblGrid>
      <w:tr w:rsidR="0051235E" w:rsidTr="0051235E">
        <w:trPr>
          <w:trHeight w:val="341"/>
        </w:trPr>
        <w:tc>
          <w:tcPr>
            <w:tcW w:w="1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235E" w:rsidRDefault="0051235E">
            <w:pPr>
              <w:pStyle w:val="TableContents"/>
              <w:spacing w:line="254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35E" w:rsidRDefault="0051235E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235E" w:rsidRDefault="0051235E">
            <w:pPr>
              <w:pStyle w:val="TableContents"/>
              <w:spacing w:line="25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Informativa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235E" w:rsidRDefault="0051235E">
            <w:pPr>
              <w:pStyle w:val="TableContents"/>
              <w:spacing w:line="25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Día: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235E" w:rsidRDefault="0051235E">
            <w:pPr>
              <w:pStyle w:val="TableContents"/>
              <w:spacing w:line="25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22 de Abril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</w:tr>
      <w:tr w:rsidR="0051235E" w:rsidTr="0051235E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235E" w:rsidRDefault="0051235E">
            <w:pPr>
              <w:spacing w:line="256" w:lineRule="auto"/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35E" w:rsidRDefault="0051235E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235E" w:rsidRDefault="0051235E">
            <w:pPr>
              <w:pStyle w:val="TableContents"/>
              <w:spacing w:line="25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Producción de documentos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235E" w:rsidRDefault="0051235E">
            <w:pPr>
              <w:pStyle w:val="TableContents"/>
              <w:spacing w:line="25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Lugar: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235E" w:rsidRDefault="0051235E" w:rsidP="0051235E">
            <w:pPr>
              <w:pStyle w:val="TableContents"/>
              <w:spacing w:line="25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Colegio Santa Teresa de Jesús</w:t>
            </w:r>
          </w:p>
        </w:tc>
      </w:tr>
      <w:tr w:rsidR="0051235E" w:rsidTr="0051235E">
        <w:trPr>
          <w:trHeight w:val="108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235E" w:rsidRDefault="0051235E">
            <w:pPr>
              <w:spacing w:line="256" w:lineRule="auto"/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35E" w:rsidRDefault="0051235E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235E" w:rsidRDefault="0051235E">
            <w:pPr>
              <w:pStyle w:val="TableContents"/>
              <w:spacing w:line="25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Planificación</w:t>
            </w:r>
          </w:p>
        </w:tc>
        <w:tc>
          <w:tcPr>
            <w:tcW w:w="16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235E" w:rsidRDefault="0051235E">
            <w:pPr>
              <w:spacing w:line="256" w:lineRule="auto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1235E" w:rsidRDefault="0051235E">
            <w:pPr>
              <w:spacing w:line="256" w:lineRule="auto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51235E" w:rsidTr="0051235E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235E" w:rsidRDefault="0051235E">
            <w:pPr>
              <w:spacing w:line="256" w:lineRule="auto"/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35E" w:rsidRDefault="0051235E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235E" w:rsidRDefault="0051235E">
            <w:pPr>
              <w:pStyle w:val="TableContents"/>
              <w:spacing w:line="25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Formativa interna</w:t>
            </w:r>
          </w:p>
        </w:tc>
        <w:tc>
          <w:tcPr>
            <w:tcW w:w="1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235E" w:rsidRDefault="0051235E">
            <w:pPr>
              <w:pStyle w:val="TableContents"/>
              <w:spacing w:line="25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Hora comienzo:</w:t>
            </w:r>
          </w:p>
        </w:tc>
        <w:tc>
          <w:tcPr>
            <w:tcW w:w="2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235E" w:rsidRDefault="0051235E">
            <w:pPr>
              <w:pStyle w:val="TableContents"/>
              <w:spacing w:line="25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16:00</w:t>
            </w:r>
          </w:p>
        </w:tc>
      </w:tr>
      <w:tr w:rsidR="0051235E" w:rsidTr="0051235E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235E" w:rsidRDefault="0051235E">
            <w:pPr>
              <w:spacing w:line="256" w:lineRule="auto"/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35E" w:rsidRDefault="0051235E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235E" w:rsidRDefault="0051235E">
            <w:pPr>
              <w:pStyle w:val="TableContents"/>
              <w:spacing w:line="25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Toma de acuerdos</w:t>
            </w:r>
          </w:p>
        </w:tc>
        <w:tc>
          <w:tcPr>
            <w:tcW w:w="1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235E" w:rsidRDefault="0051235E">
            <w:pPr>
              <w:pStyle w:val="TableContents"/>
              <w:spacing w:line="25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Hora finalización:</w:t>
            </w:r>
          </w:p>
        </w:tc>
        <w:tc>
          <w:tcPr>
            <w:tcW w:w="2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235E" w:rsidRDefault="0051235E">
            <w:pPr>
              <w:pStyle w:val="TableContents"/>
              <w:spacing w:line="25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19:00</w:t>
            </w:r>
          </w:p>
        </w:tc>
      </w:tr>
    </w:tbl>
    <w:p w:rsidR="0051235E" w:rsidRDefault="0051235E" w:rsidP="0051235E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51235E" w:rsidRDefault="0051235E" w:rsidP="0051235E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W w:w="9645" w:type="dxa"/>
        <w:tblInd w:w="-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51235E" w:rsidTr="0051235E"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35E" w:rsidRDefault="0051235E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ASISTENTES</w:t>
            </w:r>
          </w:p>
          <w:p w:rsidR="0051235E" w:rsidRDefault="0051235E">
            <w:pPr>
              <w:pStyle w:val="TableContents"/>
              <w:spacing w:line="254" w:lineRule="auto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</w:tr>
      <w:tr w:rsidR="0051235E" w:rsidTr="0051235E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235E" w:rsidRDefault="0051235E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235E" w:rsidRDefault="0051235E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PUESTO / CARGO</w:t>
            </w:r>
          </w:p>
        </w:tc>
      </w:tr>
      <w:tr w:rsidR="0051235E" w:rsidTr="0051235E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235E" w:rsidRDefault="0051235E">
            <w:pPr>
              <w:pStyle w:val="TableContents"/>
              <w:spacing w:line="25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CHAMORRO MOLINA, Mª DOLORES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235E" w:rsidRDefault="0051235E">
            <w:pPr>
              <w:pStyle w:val="TableContents"/>
              <w:spacing w:line="25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SECRETARIA DEL CENTRO</w:t>
            </w:r>
          </w:p>
        </w:tc>
      </w:tr>
      <w:tr w:rsidR="0051235E" w:rsidTr="0051235E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235E" w:rsidRDefault="0051235E">
            <w:pPr>
              <w:pStyle w:val="TableContents"/>
              <w:spacing w:line="25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CÓDES FERNÁNDEZ. ISABEL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35E" w:rsidRDefault="0051235E">
            <w:pPr>
              <w:pStyle w:val="TableContents"/>
              <w:spacing w:line="25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235E" w:rsidTr="0051235E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235E" w:rsidRDefault="0051235E">
            <w:pPr>
              <w:pStyle w:val="TableContents"/>
              <w:spacing w:line="25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MARTÍNEZ MILLA MANUELA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35E" w:rsidRDefault="0051235E">
            <w:pPr>
              <w:pStyle w:val="TableContents"/>
              <w:spacing w:line="25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235E" w:rsidTr="0051235E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235E" w:rsidRDefault="0051235E">
            <w:pPr>
              <w:pStyle w:val="TableContents"/>
              <w:spacing w:line="25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GARCÍA GIL Mª JOSÉ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235E" w:rsidRDefault="0051235E">
            <w:pPr>
              <w:pStyle w:val="TableContents"/>
              <w:spacing w:line="25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COORDINADORA</w:t>
            </w:r>
          </w:p>
        </w:tc>
      </w:tr>
      <w:tr w:rsidR="0051235E" w:rsidTr="0051235E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235E" w:rsidRDefault="0051235E">
            <w:pPr>
              <w:pStyle w:val="TableContents"/>
              <w:spacing w:line="25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HERNÁNDEZ CALZADA NADIA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35E" w:rsidRDefault="0051235E">
            <w:pPr>
              <w:pStyle w:val="TableContents"/>
              <w:spacing w:line="25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235E" w:rsidTr="0051235E">
        <w:trPr>
          <w:trHeight w:val="398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235E" w:rsidRDefault="0051235E">
            <w:pPr>
              <w:pStyle w:val="Standard"/>
              <w:spacing w:after="113" w:line="254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AURELIA CARRILLO MORALES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35E" w:rsidRDefault="0051235E">
            <w:pPr>
              <w:pStyle w:val="Standard"/>
              <w:spacing w:after="113" w:line="254" w:lineRule="auto"/>
              <w:ind w:left="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235E" w:rsidTr="0051235E">
        <w:trPr>
          <w:trHeight w:val="413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235E" w:rsidRDefault="0051235E">
            <w:pPr>
              <w:pStyle w:val="Standard"/>
              <w:spacing w:after="113" w:line="254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MARTÍN CASTILLO , Mº CARMEN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35E" w:rsidRDefault="0051235E">
            <w:pPr>
              <w:pStyle w:val="Standard"/>
              <w:spacing w:after="113" w:line="254" w:lineRule="auto"/>
              <w:ind w:left="7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1235E" w:rsidTr="0051235E">
        <w:trPr>
          <w:trHeight w:val="412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235E" w:rsidRDefault="0051235E">
            <w:pPr>
              <w:pStyle w:val="Standard"/>
              <w:spacing w:after="113" w:line="254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MARTÍN VALLEJO, VIRGINIA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35E" w:rsidRDefault="0051235E">
            <w:pPr>
              <w:pStyle w:val="Standard"/>
              <w:spacing w:after="113" w:line="254" w:lineRule="auto"/>
              <w:ind w:left="7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1235E" w:rsidTr="0051235E">
        <w:trPr>
          <w:trHeight w:val="438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235E" w:rsidRDefault="0051235E">
            <w:pPr>
              <w:pStyle w:val="Standard"/>
              <w:spacing w:after="113" w:line="254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SÁNCHEZ NURK ISABEL PATRICIA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35E" w:rsidRDefault="0051235E">
            <w:pPr>
              <w:pStyle w:val="Standard"/>
              <w:spacing w:after="113" w:line="254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1235E" w:rsidTr="0051235E">
        <w:trPr>
          <w:trHeight w:val="432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235E" w:rsidRDefault="0051235E">
            <w:pPr>
              <w:pStyle w:val="Standard"/>
              <w:spacing w:after="113" w:line="254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LÓPEZ DELGADO, CARLOS ALBERTO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35E" w:rsidRDefault="0051235E">
            <w:pPr>
              <w:pStyle w:val="Standard"/>
              <w:spacing w:after="113" w:line="254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1235E" w:rsidTr="0051235E">
        <w:trPr>
          <w:trHeight w:val="432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235E" w:rsidRDefault="0051235E">
            <w:pPr>
              <w:pStyle w:val="Standard"/>
              <w:spacing w:after="113" w:line="254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UBAGO MARÍN, FRANCISCO JAVIER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35E" w:rsidRDefault="0051235E">
            <w:pPr>
              <w:pStyle w:val="Standard"/>
              <w:spacing w:after="113" w:line="254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1235E" w:rsidTr="0051235E">
        <w:trPr>
          <w:trHeight w:val="432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235E" w:rsidRDefault="0051235E">
            <w:pPr>
              <w:pStyle w:val="Standard"/>
              <w:spacing w:after="113" w:line="254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CORTES GUERRERO, ANA BELÉN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35E" w:rsidRDefault="0051235E">
            <w:pPr>
              <w:pStyle w:val="Standard"/>
              <w:spacing w:after="113" w:line="254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1235E" w:rsidTr="0051235E">
        <w:trPr>
          <w:trHeight w:val="432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235E" w:rsidRDefault="0051235E">
            <w:pPr>
              <w:pStyle w:val="Standard"/>
              <w:spacing w:after="113" w:line="254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CAPILLA CASTILLO, MARÍA VIRGINIA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35E" w:rsidRDefault="0051235E">
            <w:pPr>
              <w:pStyle w:val="Standard"/>
              <w:spacing w:after="113" w:line="254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1235E" w:rsidTr="0051235E">
        <w:trPr>
          <w:trHeight w:val="432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235E" w:rsidRDefault="0051235E">
            <w:pPr>
              <w:pStyle w:val="Standard"/>
              <w:spacing w:after="113" w:line="254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GARCÍA ROYO, CONCEPCIÓN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35E" w:rsidRDefault="0051235E">
            <w:pPr>
              <w:pStyle w:val="Standard"/>
              <w:spacing w:after="113" w:line="254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1235E" w:rsidTr="0051235E">
        <w:trPr>
          <w:trHeight w:val="432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235E" w:rsidRDefault="0051235E">
            <w:pPr>
              <w:pStyle w:val="Standard"/>
              <w:spacing w:after="113" w:line="254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PÉREZ FLORIDO, JESÚS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35E" w:rsidRDefault="0051235E">
            <w:pPr>
              <w:pStyle w:val="Standard"/>
              <w:spacing w:after="113" w:line="254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1235E" w:rsidTr="0051235E">
        <w:trPr>
          <w:trHeight w:val="465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235E" w:rsidRDefault="0051235E">
            <w:pPr>
              <w:pStyle w:val="Standard"/>
              <w:spacing w:after="113" w:line="254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TAMAYO FAJARDO Mª ESTHER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35E" w:rsidRDefault="0051235E">
            <w:pPr>
              <w:pStyle w:val="Standard"/>
              <w:spacing w:after="113" w:line="254" w:lineRule="auto"/>
              <w:ind w:left="97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1235E" w:rsidTr="0051235E">
        <w:trPr>
          <w:trHeight w:val="465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235E" w:rsidRDefault="0051235E">
            <w:pPr>
              <w:pStyle w:val="Standard"/>
              <w:spacing w:after="113" w:line="254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35E" w:rsidRDefault="0051235E">
            <w:pPr>
              <w:pStyle w:val="Standard"/>
              <w:spacing w:after="113" w:line="254" w:lineRule="auto"/>
              <w:ind w:left="97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1235E" w:rsidTr="0051235E">
        <w:trPr>
          <w:trHeight w:val="465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235E" w:rsidRDefault="0051235E">
            <w:pPr>
              <w:pStyle w:val="Standard"/>
              <w:spacing w:after="113" w:line="254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35E" w:rsidRDefault="0051235E">
            <w:pPr>
              <w:pStyle w:val="Standard"/>
              <w:spacing w:after="113" w:line="254" w:lineRule="auto"/>
              <w:ind w:left="97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1235E" w:rsidTr="0051235E">
        <w:trPr>
          <w:trHeight w:val="465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235E" w:rsidRDefault="0051235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35E" w:rsidRDefault="0051235E">
            <w:pPr>
              <w:pStyle w:val="Standard"/>
              <w:spacing w:after="113" w:line="254" w:lineRule="auto"/>
              <w:ind w:left="97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1235E" w:rsidTr="0051235E">
        <w:trPr>
          <w:trHeight w:val="36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35E" w:rsidRDefault="0051235E">
            <w:pPr>
              <w:pStyle w:val="Standard"/>
              <w:spacing w:after="113" w:line="254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35E" w:rsidRDefault="0051235E">
            <w:pPr>
              <w:pStyle w:val="Standard"/>
              <w:spacing w:after="113" w:line="254" w:lineRule="auto"/>
              <w:ind w:left="1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51235E" w:rsidRDefault="0051235E" w:rsidP="0051235E">
      <w:pPr>
        <w:pStyle w:val="Standard"/>
        <w:spacing w:after="113"/>
        <w:ind w:left="720"/>
        <w:jc w:val="both"/>
        <w:rPr>
          <w:rFonts w:asciiTheme="minorHAnsi" w:hAnsiTheme="minorHAnsi" w:cstheme="minorHAnsi"/>
          <w:b/>
          <w:bCs/>
        </w:rPr>
      </w:pPr>
    </w:p>
    <w:p w:rsidR="0051235E" w:rsidRDefault="0051235E" w:rsidP="0051235E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</w:t>
      </w:r>
      <w:r>
        <w:rPr>
          <w:rFonts w:asciiTheme="minorHAnsi" w:hAnsiTheme="minorHAnsi" w:cstheme="minorHAnsi"/>
          <w:b/>
          <w:bCs/>
        </w:rPr>
        <w:t>Orden del día:</w:t>
      </w:r>
    </w:p>
    <w:p w:rsidR="0051235E" w:rsidRDefault="0051235E" w:rsidP="0051235E">
      <w:pPr>
        <w:pStyle w:val="Standard"/>
        <w:spacing w:after="113"/>
        <w:ind w:left="708" w:firstLine="7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ESTUDIO DE CASOS</w:t>
      </w:r>
    </w:p>
    <w:p w:rsidR="0051235E" w:rsidRDefault="0051235E" w:rsidP="0051235E">
      <w:pPr>
        <w:pStyle w:val="Standard"/>
        <w:spacing w:after="113"/>
        <w:ind w:firstLine="36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Documentos entregados:</w:t>
      </w:r>
    </w:p>
    <w:p w:rsidR="0051235E" w:rsidRDefault="0051235E" w:rsidP="0051235E">
      <w:pPr>
        <w:pStyle w:val="Standard"/>
        <w:numPr>
          <w:ilvl w:val="0"/>
          <w:numId w:val="2"/>
        </w:numPr>
        <w:spacing w:after="11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Valoración conductual</w:t>
      </w:r>
    </w:p>
    <w:tbl>
      <w:tblPr>
        <w:tblpPr w:leftFromText="141" w:rightFromText="141" w:bottomFromText="160" w:vertAnchor="text" w:horzAnchor="margin" w:tblpY="111"/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51235E" w:rsidTr="0051235E">
        <w:tc>
          <w:tcPr>
            <w:tcW w:w="9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35E" w:rsidRDefault="0051235E">
            <w:pPr>
              <w:pStyle w:val="TableContents"/>
              <w:spacing w:after="113" w:line="254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Desarrollo de la sesión:</w:t>
            </w:r>
          </w:p>
          <w:p w:rsidR="0051235E" w:rsidRDefault="0051235E">
            <w:pPr>
              <w:pStyle w:val="NormalWeb"/>
              <w:shd w:val="clear" w:color="auto" w:fill="FFFFFF"/>
              <w:spacing w:before="0" w:beforeAutospacing="0" w:after="120" w:afterAutospacing="0" w:line="254" w:lineRule="auto"/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</w:pPr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> </w:t>
            </w:r>
          </w:p>
          <w:p w:rsidR="0051235E" w:rsidRDefault="0051235E" w:rsidP="0051235E">
            <w:r>
              <w:t>Reunidos todos los compañeros/as procedemos a estudiar el 2º CASO, de un alumno con TRASTORNOS GRAVES DE LA CONDUCTA:</w:t>
            </w:r>
          </w:p>
          <w:p w:rsidR="0051235E" w:rsidRPr="000B7D4B" w:rsidRDefault="0051235E" w:rsidP="0051235E">
            <w:pPr>
              <w:ind w:firstLine="708"/>
              <w:rPr>
                <w:b/>
              </w:rPr>
            </w:pPr>
            <w:r w:rsidRPr="000B7D4B">
              <w:rPr>
                <w:b/>
              </w:rPr>
              <w:t>Definición de la conducta (de forma objetiva)</w:t>
            </w:r>
          </w:p>
          <w:p w:rsidR="0051235E" w:rsidRPr="000B7D4B" w:rsidRDefault="0051235E" w:rsidP="0051235E">
            <w:pPr>
              <w:ind w:firstLine="708"/>
              <w:rPr>
                <w:b/>
              </w:rPr>
            </w:pPr>
            <w:r w:rsidRPr="000B7D4B">
              <w:rPr>
                <w:b/>
              </w:rPr>
              <w:t>Desencadenantes rápidos</w:t>
            </w:r>
          </w:p>
          <w:p w:rsidR="0051235E" w:rsidRPr="000B7D4B" w:rsidRDefault="0051235E" w:rsidP="0051235E">
            <w:pPr>
              <w:ind w:firstLine="708"/>
              <w:rPr>
                <w:b/>
              </w:rPr>
            </w:pPr>
            <w:r w:rsidRPr="000B7D4B">
              <w:rPr>
                <w:b/>
              </w:rPr>
              <w:t>Desencadenantes lentos</w:t>
            </w:r>
          </w:p>
          <w:p w:rsidR="0051235E" w:rsidRPr="000B7D4B" w:rsidRDefault="0051235E" w:rsidP="0051235E">
            <w:pPr>
              <w:ind w:firstLine="708"/>
              <w:rPr>
                <w:b/>
              </w:rPr>
            </w:pPr>
            <w:r w:rsidRPr="000B7D4B">
              <w:rPr>
                <w:b/>
              </w:rPr>
              <w:t xml:space="preserve">Funciones conductuales </w:t>
            </w:r>
          </w:p>
          <w:p w:rsidR="0051235E" w:rsidRPr="000B7D4B" w:rsidRDefault="0051235E" w:rsidP="0051235E">
            <w:pPr>
              <w:ind w:firstLine="708"/>
              <w:rPr>
                <w:b/>
              </w:rPr>
            </w:pPr>
            <w:r w:rsidRPr="000B7D4B">
              <w:rPr>
                <w:b/>
              </w:rPr>
              <w:t>Indicadores</w:t>
            </w:r>
          </w:p>
          <w:p w:rsidR="0051235E" w:rsidRPr="000B7D4B" w:rsidRDefault="0051235E" w:rsidP="0051235E">
            <w:pPr>
              <w:ind w:firstLine="708"/>
              <w:rPr>
                <w:b/>
              </w:rPr>
            </w:pPr>
            <w:r w:rsidRPr="000B7D4B">
              <w:rPr>
                <w:b/>
              </w:rPr>
              <w:t>Gustos, preferencias y potencialidades</w:t>
            </w:r>
          </w:p>
          <w:p w:rsidR="0051235E" w:rsidRDefault="0051235E" w:rsidP="0051235E">
            <w:pPr>
              <w:ind w:firstLine="708"/>
            </w:pPr>
            <w:r>
              <w:t>Se abre un intercambio de ideas, preguntas y opciones para llevar a cabo una intervención personalizada y ajustadas a sus necesidades y características</w:t>
            </w:r>
          </w:p>
          <w:p w:rsidR="0051235E" w:rsidRDefault="0051235E" w:rsidP="0051235E">
            <w:pPr>
              <w:ind w:firstLine="708"/>
            </w:pPr>
            <w:r>
              <w:t xml:space="preserve">Proponemos seguir en la próxima sesión con la ayuda de la asesora Orientadora </w:t>
            </w:r>
            <w:proofErr w:type="spellStart"/>
            <w:r>
              <w:t>Mavi</w:t>
            </w:r>
            <w:proofErr w:type="spellEnd"/>
            <w:r>
              <w:t>, para sacar mayor partido a la INTERVENCIÓN. Por dificultades de coordinación con la orientadora, se realizará el 14 de mayo y no el 6 de mayo, como estaba programado.</w:t>
            </w:r>
          </w:p>
          <w:p w:rsidR="0051235E" w:rsidRDefault="0051235E" w:rsidP="0051235E"/>
          <w:p w:rsidR="0051235E" w:rsidRPr="000B7D4B" w:rsidRDefault="0051235E" w:rsidP="0051235E"/>
          <w:p w:rsidR="0051235E" w:rsidRDefault="0051235E" w:rsidP="0051235E">
            <w:pPr>
              <w:pStyle w:val="Standard"/>
              <w:spacing w:after="113" w:line="254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235E" w:rsidTr="0051235E">
        <w:tc>
          <w:tcPr>
            <w:tcW w:w="96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35E" w:rsidRDefault="0051235E">
            <w:pPr>
              <w:pStyle w:val="TableContents"/>
              <w:spacing w:after="113" w:line="254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51235E" w:rsidRDefault="0051235E" w:rsidP="0051235E">
      <w:pPr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:rsidR="0051235E" w:rsidRDefault="0051235E" w:rsidP="0051235E">
      <w:pPr>
        <w:rPr>
          <w:rFonts w:cstheme="minorHAnsi"/>
        </w:rPr>
      </w:pPr>
    </w:p>
    <w:tbl>
      <w:tblPr>
        <w:tblpPr w:leftFromText="141" w:rightFromText="141" w:bottomFromText="160" w:vertAnchor="text" w:horzAnchor="margin" w:tblpY="-98"/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51235E" w:rsidTr="0051235E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35E" w:rsidRDefault="0051235E">
            <w:pPr>
              <w:pStyle w:val="TableContents"/>
              <w:spacing w:after="113" w:line="254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Acuerdos adoptados: </w:t>
            </w:r>
          </w:p>
          <w:p w:rsidR="0051235E" w:rsidRDefault="0051235E">
            <w:pPr>
              <w:pStyle w:val="TableContents"/>
              <w:spacing w:after="113" w:line="254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Seguir en las próximas sesiones realizando registro a partir de las valoraciones y tras las actuaciones para ver si cambian la conductas</w:t>
            </w:r>
          </w:p>
          <w:p w:rsidR="0051235E" w:rsidRDefault="0051235E">
            <w:pPr>
              <w:pStyle w:val="TableContents"/>
              <w:spacing w:after="113" w:line="254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La ponente se compromete a darnos pautas para la intervención de los casos urgentes. Este gesto lo valoramos mucho pues es fuera de su intervenciones previstas</w:t>
            </w:r>
          </w:p>
          <w:p w:rsidR="0051235E" w:rsidRDefault="0051235E">
            <w:pPr>
              <w:pStyle w:val="Standard"/>
              <w:spacing w:after="113"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235E" w:rsidRDefault="0051235E">
            <w:pPr>
              <w:pStyle w:val="Standard"/>
              <w:spacing w:after="113"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235E" w:rsidRDefault="0051235E" w:rsidP="0051235E">
      <w:pPr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:rsidR="0051235E" w:rsidRDefault="0051235E" w:rsidP="0051235E">
      <w:pPr>
        <w:rPr>
          <w:rFonts w:cstheme="minorHAnsi"/>
        </w:rPr>
      </w:pPr>
    </w:p>
    <w:tbl>
      <w:tblPr>
        <w:tblpPr w:leftFromText="141" w:rightFromText="141" w:bottomFromText="160" w:vertAnchor="text" w:horzAnchor="margin" w:tblpY="-37"/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51235E" w:rsidTr="0051235E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235E" w:rsidRDefault="0051235E">
            <w:pPr>
              <w:pStyle w:val="TableContents"/>
              <w:spacing w:after="113" w:line="254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 de la próxima reunión: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14 de mayo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</w:p>
        </w:tc>
      </w:tr>
    </w:tbl>
    <w:p w:rsidR="0051235E" w:rsidRDefault="0051235E" w:rsidP="0051235E">
      <w:pPr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:rsidR="0051235E" w:rsidRDefault="0051235E" w:rsidP="0051235E">
      <w:pPr>
        <w:rPr>
          <w:rFonts w:eastAsia="NewsGotT" w:cstheme="minorHAnsi"/>
          <w:b/>
          <w:sz w:val="28"/>
          <w:szCs w:val="28"/>
        </w:rPr>
      </w:pPr>
    </w:p>
    <w:p w:rsidR="000B7D4B" w:rsidRPr="000B7D4B" w:rsidRDefault="000B7D4B"/>
    <w:sectPr w:rsidR="000B7D4B" w:rsidRPr="000B7D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">
    <w:altName w:val="Times New Roman"/>
    <w:charset w:val="00"/>
    <w:family w:val="auto"/>
    <w:pitch w:val="default"/>
  </w:font>
  <w:font w:name="News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8356F"/>
    <w:multiLevelType w:val="hybridMultilevel"/>
    <w:tmpl w:val="39E0D242"/>
    <w:lvl w:ilvl="0" w:tplc="67FED992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3694F"/>
    <w:multiLevelType w:val="hybridMultilevel"/>
    <w:tmpl w:val="E16C9B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C9"/>
    <w:rsid w:val="000B7D4B"/>
    <w:rsid w:val="0051235E"/>
    <w:rsid w:val="005B23E3"/>
    <w:rsid w:val="007F7A56"/>
    <w:rsid w:val="00E2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FB7F9-A904-4BF5-8354-3B0D368E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tandard">
    <w:name w:val="Standard"/>
    <w:uiPriority w:val="99"/>
    <w:semiHidden/>
    <w:rsid w:val="0051235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semiHidden/>
    <w:rsid w:val="0051235E"/>
    <w:pPr>
      <w:suppressLineNumbers/>
    </w:pPr>
  </w:style>
  <w:style w:type="table" w:styleId="Tablaconcuadrcula">
    <w:name w:val="Table Grid"/>
    <w:basedOn w:val="Tablanormal"/>
    <w:uiPriority w:val="39"/>
    <w:rsid w:val="0051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2019-05-04T08:31:00Z</dcterms:created>
  <dcterms:modified xsi:type="dcterms:W3CDTF">2019-05-04T10:19:00Z</dcterms:modified>
</cp:coreProperties>
</file>