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48" w:rsidRDefault="00682F48" w:rsidP="00682F48">
      <w:pPr>
        <w:rPr>
          <w:b/>
          <w:sz w:val="28"/>
          <w:szCs w:val="28"/>
        </w:rPr>
      </w:pPr>
      <w:r w:rsidRPr="00682F48">
        <w:rPr>
          <w:b/>
          <w:sz w:val="28"/>
          <w:szCs w:val="28"/>
        </w:rPr>
        <w:t>INSTRUMENTO PARA LA EVALUACIÓN DE SEGUIMIENTO</w:t>
      </w:r>
      <w:r>
        <w:rPr>
          <w:b/>
          <w:sz w:val="28"/>
          <w:szCs w:val="28"/>
        </w:rPr>
        <w:t xml:space="preserve"> DE AUTOFORMACIONES</w:t>
      </w:r>
    </w:p>
    <w:p w:rsidR="008716D9" w:rsidRPr="002B577B" w:rsidRDefault="008716D9" w:rsidP="00682F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TÍTULO DE </w:t>
      </w:r>
      <w:r w:rsidR="00D131E8">
        <w:rPr>
          <w:b/>
          <w:sz w:val="28"/>
          <w:szCs w:val="28"/>
        </w:rPr>
        <w:t>FC/GT:</w:t>
      </w:r>
      <w:r w:rsidR="002B577B">
        <w:rPr>
          <w:b/>
          <w:sz w:val="28"/>
          <w:szCs w:val="28"/>
        </w:rPr>
        <w:t xml:space="preserve"> </w:t>
      </w:r>
      <w:r w:rsidR="002B577B" w:rsidRPr="002B577B">
        <w:rPr>
          <w:sz w:val="28"/>
          <w:szCs w:val="28"/>
        </w:rPr>
        <w:t>METODOLOGÍA BASADA EN LA PRÁCTICA REFLEXIVA Y NEUROEDUCACIÓN CONTINUACIÓN</w:t>
      </w:r>
    </w:p>
    <w:p w:rsidR="00D131E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CÓDIGO:</w:t>
      </w:r>
      <w:r w:rsidR="002B577B">
        <w:rPr>
          <w:b/>
          <w:sz w:val="28"/>
          <w:szCs w:val="28"/>
        </w:rPr>
        <w:t xml:space="preserve"> </w:t>
      </w:r>
      <w:r w:rsidR="002B577B" w:rsidRPr="002B577B">
        <w:rPr>
          <w:sz w:val="28"/>
          <w:szCs w:val="28"/>
        </w:rPr>
        <w:t>191811FC027</w:t>
      </w:r>
    </w:p>
    <w:p w:rsidR="00D131E8" w:rsidRPr="00682F4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COORDINADOR/A:</w:t>
      </w:r>
      <w:r w:rsidR="002B577B">
        <w:rPr>
          <w:b/>
          <w:sz w:val="28"/>
          <w:szCs w:val="28"/>
        </w:rPr>
        <w:t xml:space="preserve"> </w:t>
      </w:r>
      <w:r w:rsidR="002B577B" w:rsidRPr="002B577B">
        <w:rPr>
          <w:sz w:val="28"/>
          <w:szCs w:val="28"/>
        </w:rPr>
        <w:t>Mª JOSÉ GARCÍA GIL</w:t>
      </w:r>
    </w:p>
    <w:p w:rsidR="00682F48" w:rsidRDefault="00682F48" w:rsidP="00682F48"/>
    <w:tbl>
      <w:tblPr>
        <w:tblStyle w:val="Tablaconcuadrcula"/>
        <w:tblW w:w="0" w:type="auto"/>
        <w:tblInd w:w="-131" w:type="dxa"/>
        <w:tblLook w:val="04A0"/>
      </w:tblPr>
      <w:tblGrid>
        <w:gridCol w:w="703"/>
        <w:gridCol w:w="2013"/>
        <w:gridCol w:w="2066"/>
        <w:gridCol w:w="2140"/>
        <w:gridCol w:w="1986"/>
        <w:gridCol w:w="2105"/>
        <w:gridCol w:w="1846"/>
        <w:gridCol w:w="1494"/>
      </w:tblGrid>
      <w:tr w:rsidR="000B5FF5" w:rsidTr="000B5FF5">
        <w:trPr>
          <w:trHeight w:val="745"/>
        </w:trPr>
        <w:tc>
          <w:tcPr>
            <w:tcW w:w="703" w:type="dxa"/>
            <w:vMerge w:val="restart"/>
            <w:shd w:val="clear" w:color="auto" w:fill="B8CCE4" w:themeFill="accent1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13" w:type="dxa"/>
            <w:vMerge w:val="restart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Objetivos</w:t>
            </w:r>
          </w:p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66" w:type="dxa"/>
            <w:vMerge w:val="restart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Actuaciones para conseguirlos</w:t>
            </w:r>
          </w:p>
        </w:tc>
        <w:tc>
          <w:tcPr>
            <w:tcW w:w="2140" w:type="dxa"/>
            <w:vMerge w:val="restart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Responsables</w:t>
            </w:r>
          </w:p>
        </w:tc>
        <w:tc>
          <w:tcPr>
            <w:tcW w:w="1986" w:type="dxa"/>
            <w:vMerge w:val="restart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Indicadores de logro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Valoración</w:t>
            </w:r>
            <w:r w:rsidRPr="00682F48">
              <w:rPr>
                <w:rFonts w:ascii="Arial" w:hAnsi="Arial"/>
                <w:b/>
              </w:rPr>
              <w:t xml:space="preserve"> de</w:t>
            </w:r>
            <w:r>
              <w:rPr>
                <w:rFonts w:ascii="Arial" w:hAnsi="Arial"/>
                <w:b/>
              </w:rPr>
              <w:t>l</w:t>
            </w:r>
            <w:r w:rsidRPr="00682F48">
              <w:rPr>
                <w:rFonts w:ascii="Arial" w:hAnsi="Arial"/>
                <w:b/>
              </w:rPr>
              <w:t xml:space="preserve"> cumplimiento de los indi</w:t>
            </w:r>
            <w:r>
              <w:rPr>
                <w:rFonts w:ascii="Arial" w:hAnsi="Arial"/>
                <w:b/>
              </w:rPr>
              <w:t>ca</w:t>
            </w:r>
            <w:r w:rsidR="00C20453">
              <w:rPr>
                <w:rFonts w:ascii="Arial" w:hAnsi="Arial"/>
                <w:b/>
              </w:rPr>
              <w:t>dores de logro hasta el 15/03/19</w:t>
            </w:r>
          </w:p>
        </w:tc>
        <w:tc>
          <w:tcPr>
            <w:tcW w:w="1494" w:type="dxa"/>
            <w:vMerge w:val="restart"/>
            <w:shd w:val="clear" w:color="auto" w:fill="E5B8B7" w:themeFill="accent2" w:themeFillTint="66"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Toma de decisiones sobre </w:t>
            </w:r>
            <w:r w:rsidRPr="0013198E">
              <w:rPr>
                <w:rFonts w:ascii="Arial" w:hAnsi="Arial"/>
                <w:b/>
                <w:color w:val="3366FF"/>
              </w:rPr>
              <w:t>cómo continuar</w:t>
            </w:r>
            <w:r w:rsidRPr="0013198E">
              <w:rPr>
                <w:rStyle w:val="Refdenotaalpie"/>
                <w:rFonts w:ascii="Arial" w:hAnsi="Arial"/>
                <w:b/>
                <w:color w:val="3366FF"/>
              </w:rPr>
              <w:footnoteReference w:id="1"/>
            </w:r>
          </w:p>
        </w:tc>
      </w:tr>
      <w:tr w:rsidR="000B5FF5" w:rsidTr="000B5FF5">
        <w:trPr>
          <w:trHeight w:val="610"/>
        </w:trPr>
        <w:tc>
          <w:tcPr>
            <w:tcW w:w="703" w:type="dxa"/>
            <w:vMerge/>
            <w:shd w:val="clear" w:color="auto" w:fill="B8CCE4" w:themeFill="accent1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13" w:type="dxa"/>
            <w:vMerge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66" w:type="dxa"/>
            <w:vMerge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140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986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105" w:type="dxa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DIFICULTADES</w:t>
            </w:r>
          </w:p>
        </w:tc>
        <w:tc>
          <w:tcPr>
            <w:tcW w:w="1846" w:type="dxa"/>
            <w:shd w:val="clear" w:color="auto" w:fill="E5B8B7" w:themeFill="accent2" w:themeFillTint="66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LOGROS</w:t>
            </w:r>
          </w:p>
        </w:tc>
        <w:tc>
          <w:tcPr>
            <w:tcW w:w="1494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</w:tr>
      <w:tr w:rsidR="000B5FF5" w:rsidTr="000B5FF5">
        <w:trPr>
          <w:trHeight w:val="683"/>
        </w:trPr>
        <w:tc>
          <w:tcPr>
            <w:tcW w:w="703" w:type="dxa"/>
            <w:vMerge w:val="restart"/>
            <w:shd w:val="clear" w:color="auto" w:fill="B8CCE4" w:themeFill="accent1" w:themeFillTint="66"/>
            <w:textDirection w:val="btLr"/>
          </w:tcPr>
          <w:p w:rsidR="008716D9" w:rsidRDefault="008716D9" w:rsidP="00682F48">
            <w:pPr>
              <w:pStyle w:val="Prrafodelista"/>
              <w:ind w:left="113" w:right="113"/>
            </w:pPr>
            <w:r>
              <w:t>Formación del profesorado</w:t>
            </w:r>
          </w:p>
        </w:tc>
        <w:tc>
          <w:tcPr>
            <w:tcW w:w="2013" w:type="dxa"/>
          </w:tcPr>
          <w:p w:rsidR="008716D9" w:rsidRDefault="002B577B" w:rsidP="002B577B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>Lectura de documentos y videos</w:t>
            </w:r>
          </w:p>
        </w:tc>
        <w:tc>
          <w:tcPr>
            <w:tcW w:w="2066" w:type="dxa"/>
          </w:tcPr>
          <w:p w:rsidR="008716D9" w:rsidRDefault="00C20453" w:rsidP="00682F48">
            <w:pPr>
              <w:pStyle w:val="Prrafodelista"/>
              <w:ind w:left="0"/>
            </w:pPr>
            <w:r>
              <w:t xml:space="preserve">3 Sesiones de ponencias y una  </w:t>
            </w:r>
            <w:proofErr w:type="spellStart"/>
            <w:r>
              <w:t>gamificadora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0B5FF5" w:rsidRPr="00CE2998" w:rsidRDefault="000B5FF5" w:rsidP="00682F48">
            <w:pPr>
              <w:pStyle w:val="Prrafodelista"/>
              <w:ind w:left="0"/>
            </w:pPr>
          </w:p>
          <w:p w:rsidR="008716D9" w:rsidRPr="00CE2998" w:rsidRDefault="000B5FF5" w:rsidP="000B5FF5">
            <w:r w:rsidRPr="00CE2998">
              <w:t xml:space="preserve">Cada participante </w:t>
            </w:r>
          </w:p>
        </w:tc>
        <w:tc>
          <w:tcPr>
            <w:tcW w:w="1986" w:type="dxa"/>
          </w:tcPr>
          <w:p w:rsidR="008716D9" w:rsidRDefault="00C20453" w:rsidP="00682F48">
            <w:pPr>
              <w:pStyle w:val="Prrafodelista"/>
              <w:ind w:left="0"/>
            </w:pPr>
            <w:r>
              <w:t>Asistencia y participación</w:t>
            </w:r>
          </w:p>
        </w:tc>
        <w:tc>
          <w:tcPr>
            <w:tcW w:w="2105" w:type="dxa"/>
          </w:tcPr>
          <w:p w:rsidR="008716D9" w:rsidRPr="00CE2998" w:rsidRDefault="000B5FF5" w:rsidP="00682F48">
            <w:pPr>
              <w:pStyle w:val="Prrafodelista"/>
              <w:ind w:left="0"/>
            </w:pPr>
            <w:r w:rsidRPr="00CE2998">
              <w:t>Algunos compañeros han tenido dificultades técnicas para entrar</w:t>
            </w:r>
          </w:p>
        </w:tc>
        <w:tc>
          <w:tcPr>
            <w:tcW w:w="1846" w:type="dxa"/>
          </w:tcPr>
          <w:p w:rsidR="008716D9" w:rsidRDefault="00CA33E1" w:rsidP="00682F48">
            <w:pPr>
              <w:pStyle w:val="Prrafodelista"/>
              <w:ind w:left="0"/>
            </w:pPr>
            <w:r>
              <w:t xml:space="preserve">La </w:t>
            </w:r>
            <w:r w:rsidR="000B5FF5">
              <w:t>participación</w:t>
            </w:r>
            <w:r>
              <w:t xml:space="preserve"> durante estas 4 sesiones ha sido muy buena</w:t>
            </w:r>
          </w:p>
        </w:tc>
        <w:tc>
          <w:tcPr>
            <w:tcW w:w="1494" w:type="dxa"/>
          </w:tcPr>
          <w:p w:rsidR="008716D9" w:rsidRDefault="008716D9" w:rsidP="00682F48">
            <w:pPr>
              <w:pStyle w:val="Prrafodelista"/>
              <w:ind w:left="0"/>
            </w:pPr>
            <w:r>
              <w:t>1</w:t>
            </w:r>
          </w:p>
        </w:tc>
      </w:tr>
      <w:tr w:rsidR="000B5FF5" w:rsidTr="000B5FF5">
        <w:trPr>
          <w:trHeight w:val="710"/>
        </w:trPr>
        <w:tc>
          <w:tcPr>
            <w:tcW w:w="703" w:type="dxa"/>
            <w:vMerge/>
            <w:shd w:val="clear" w:color="auto" w:fill="B8CCE4" w:themeFill="accent1" w:themeFillTint="66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013" w:type="dxa"/>
          </w:tcPr>
          <w:p w:rsidR="008716D9" w:rsidRDefault="000B5FF5" w:rsidP="000B5FF5">
            <w:r>
              <w:t>2.-</w:t>
            </w:r>
            <w:r w:rsidR="002B577B">
              <w:t>Búsqueda de otros, compartir</w:t>
            </w:r>
            <w:r w:rsidR="00CA33E1">
              <w:t xml:space="preserve">. </w:t>
            </w:r>
          </w:p>
        </w:tc>
        <w:tc>
          <w:tcPr>
            <w:tcW w:w="2066" w:type="dxa"/>
          </w:tcPr>
          <w:p w:rsidR="008716D9" w:rsidRDefault="00C20453" w:rsidP="00682F48">
            <w:pPr>
              <w:pStyle w:val="Prrafodelista"/>
              <w:ind w:left="0"/>
            </w:pPr>
            <w:r>
              <w:t>Documentos generados y compartidos</w:t>
            </w:r>
          </w:p>
        </w:tc>
        <w:tc>
          <w:tcPr>
            <w:tcW w:w="2140" w:type="dxa"/>
          </w:tcPr>
          <w:p w:rsidR="008716D9" w:rsidRPr="00CE2998" w:rsidRDefault="000B5FF5" w:rsidP="00682F48">
            <w:pPr>
              <w:pStyle w:val="Prrafodelista"/>
              <w:ind w:left="0"/>
            </w:pPr>
            <w:r w:rsidRPr="00CE2998">
              <w:t>Cada participante</w:t>
            </w:r>
          </w:p>
        </w:tc>
        <w:tc>
          <w:tcPr>
            <w:tcW w:w="1986" w:type="dxa"/>
          </w:tcPr>
          <w:p w:rsidR="008716D9" w:rsidRDefault="00C20453" w:rsidP="00682F48">
            <w:pPr>
              <w:pStyle w:val="Prrafodelista"/>
              <w:ind w:left="0"/>
            </w:pPr>
            <w:r>
              <w:t>Participación en foro colabora</w:t>
            </w:r>
          </w:p>
        </w:tc>
        <w:tc>
          <w:tcPr>
            <w:tcW w:w="2105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46" w:type="dxa"/>
          </w:tcPr>
          <w:p w:rsidR="008716D9" w:rsidRDefault="000B5FF5" w:rsidP="00682F48">
            <w:pPr>
              <w:pStyle w:val="Prrafodelista"/>
              <w:ind w:left="0"/>
            </w:pPr>
            <w:r w:rsidRPr="00CE2998">
              <w:t>Nos planteamos que</w:t>
            </w:r>
            <w:r w:rsidRPr="000B5FF5">
              <w:rPr>
                <w:color w:val="1F497D" w:themeColor="text2"/>
              </w:rPr>
              <w:t xml:space="preserve"> </w:t>
            </w:r>
            <w:r w:rsidR="00CE2998">
              <w:t>d</w:t>
            </w:r>
            <w:r>
              <w:t>ebemos ampliar</w:t>
            </w:r>
          </w:p>
        </w:tc>
        <w:tc>
          <w:tcPr>
            <w:tcW w:w="1494" w:type="dxa"/>
          </w:tcPr>
          <w:p w:rsidR="008716D9" w:rsidRDefault="00D131E8" w:rsidP="00682F48">
            <w:pPr>
              <w:pStyle w:val="Prrafodelista"/>
              <w:ind w:left="0"/>
            </w:pPr>
            <w:r>
              <w:t>2</w:t>
            </w:r>
          </w:p>
        </w:tc>
      </w:tr>
      <w:tr w:rsidR="000B5FF5" w:rsidTr="000B5FF5">
        <w:trPr>
          <w:trHeight w:val="710"/>
        </w:trPr>
        <w:tc>
          <w:tcPr>
            <w:tcW w:w="703" w:type="dxa"/>
            <w:vMerge/>
            <w:shd w:val="clear" w:color="auto" w:fill="B8CCE4" w:themeFill="accent1" w:themeFillTint="66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013" w:type="dxa"/>
          </w:tcPr>
          <w:p w:rsidR="008716D9" w:rsidRDefault="002B577B" w:rsidP="002B577B">
            <w:r>
              <w:t>3.Participación en Colabora 3.0</w:t>
            </w:r>
          </w:p>
        </w:tc>
        <w:tc>
          <w:tcPr>
            <w:tcW w:w="2066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40" w:type="dxa"/>
          </w:tcPr>
          <w:p w:rsidR="008716D9" w:rsidRPr="00CE2998" w:rsidRDefault="000B5FF5" w:rsidP="00682F48">
            <w:pPr>
              <w:pStyle w:val="Prrafodelista"/>
              <w:ind w:left="0"/>
            </w:pPr>
            <w:r w:rsidRPr="00CE2998">
              <w:t>Cada participante</w:t>
            </w:r>
          </w:p>
        </w:tc>
        <w:tc>
          <w:tcPr>
            <w:tcW w:w="1986" w:type="dxa"/>
          </w:tcPr>
          <w:p w:rsidR="008716D9" w:rsidRPr="00CA33E1" w:rsidRDefault="00C20453" w:rsidP="00682F48">
            <w:pPr>
              <w:pStyle w:val="Prrafodelista"/>
              <w:ind w:left="0"/>
            </w:pPr>
            <w:r w:rsidRPr="00CA33E1">
              <w:t xml:space="preserve">Número de entradas y calidad </w:t>
            </w:r>
          </w:p>
        </w:tc>
        <w:tc>
          <w:tcPr>
            <w:tcW w:w="2105" w:type="dxa"/>
          </w:tcPr>
          <w:p w:rsidR="00CA33E1" w:rsidRDefault="00CA33E1" w:rsidP="00682F48">
            <w:pPr>
              <w:pStyle w:val="Prrafodelista"/>
              <w:ind w:left="0"/>
            </w:pPr>
            <w:r>
              <w:t xml:space="preserve">Aún </w:t>
            </w:r>
            <w:proofErr w:type="gramStart"/>
            <w:r w:rsidR="000B5FF5">
              <w:t>le</w:t>
            </w:r>
            <w:proofErr w:type="gramEnd"/>
            <w:r w:rsidR="000B5FF5">
              <w:t xml:space="preserve"> </w:t>
            </w:r>
            <w:r>
              <w:t xml:space="preserve">cuesta </w:t>
            </w:r>
            <w:r w:rsidR="000B5FF5">
              <w:t xml:space="preserve">a </w:t>
            </w:r>
            <w:r>
              <w:t>algunos entrar y participar.</w:t>
            </w:r>
          </w:p>
          <w:p w:rsidR="008716D9" w:rsidRDefault="00CA33E1" w:rsidP="00682F48">
            <w:pPr>
              <w:pStyle w:val="Prrafodelista"/>
              <w:ind w:left="0"/>
            </w:pPr>
            <w:r>
              <w:t xml:space="preserve">Seguir los hilos </w:t>
            </w:r>
          </w:p>
        </w:tc>
        <w:tc>
          <w:tcPr>
            <w:tcW w:w="1846" w:type="dxa"/>
          </w:tcPr>
          <w:p w:rsidR="008716D9" w:rsidRPr="00CE2998" w:rsidRDefault="000B5FF5" w:rsidP="000B5FF5">
            <w:pPr>
              <w:pStyle w:val="Prrafodelista"/>
              <w:ind w:left="0"/>
            </w:pPr>
            <w:r w:rsidRPr="00CE2998">
              <w:t xml:space="preserve">Fomento del trabajo colaborativo al </w:t>
            </w:r>
            <w:r w:rsidR="00CA33E1" w:rsidRPr="00CE2998">
              <w:t xml:space="preserve"> anima</w:t>
            </w:r>
            <w:r w:rsidRPr="00CE2998">
              <w:t xml:space="preserve">r y </w:t>
            </w:r>
            <w:r w:rsidR="00CA33E1" w:rsidRPr="00CE2998">
              <w:t>ayuda</w:t>
            </w:r>
            <w:r w:rsidRPr="00CE2998">
              <w:t>r a</w:t>
            </w:r>
            <w:r w:rsidR="00CA33E1" w:rsidRPr="00CE2998">
              <w:t>l equipo</w:t>
            </w:r>
          </w:p>
        </w:tc>
        <w:tc>
          <w:tcPr>
            <w:tcW w:w="1494" w:type="dxa"/>
          </w:tcPr>
          <w:p w:rsidR="008716D9" w:rsidRDefault="00D131E8" w:rsidP="00682F48">
            <w:pPr>
              <w:pStyle w:val="Prrafodelista"/>
              <w:ind w:left="0"/>
            </w:pPr>
            <w:r>
              <w:t>3</w:t>
            </w:r>
          </w:p>
        </w:tc>
      </w:tr>
      <w:tr w:rsidR="007C6D26" w:rsidTr="000B5FF5">
        <w:trPr>
          <w:trHeight w:val="710"/>
        </w:trPr>
        <w:tc>
          <w:tcPr>
            <w:tcW w:w="703" w:type="dxa"/>
            <w:vMerge w:val="restart"/>
            <w:shd w:val="clear" w:color="auto" w:fill="B8CCE4" w:themeFill="accent1" w:themeFillTint="66"/>
            <w:textDirection w:val="btLr"/>
          </w:tcPr>
          <w:p w:rsidR="007C6D26" w:rsidRDefault="007C6D26" w:rsidP="00D131E8">
            <w:pPr>
              <w:pStyle w:val="Prrafodelista"/>
              <w:ind w:left="113" w:right="113"/>
            </w:pPr>
            <w:r>
              <w:lastRenderedPageBreak/>
              <w:t>Repercusión en el aula</w:t>
            </w:r>
          </w:p>
        </w:tc>
        <w:tc>
          <w:tcPr>
            <w:tcW w:w="2013" w:type="dxa"/>
          </w:tcPr>
          <w:p w:rsidR="007C6D26" w:rsidRDefault="007C6D26" w:rsidP="00C20453">
            <w:r>
              <w:t>4. Registro de conductas: antecedentes, consecuencias…</w:t>
            </w:r>
          </w:p>
        </w:tc>
        <w:tc>
          <w:tcPr>
            <w:tcW w:w="2066" w:type="dxa"/>
            <w:vMerge w:val="restart"/>
          </w:tcPr>
          <w:p w:rsidR="007C6D26" w:rsidRPr="00CE2998" w:rsidRDefault="007C6D26" w:rsidP="000B5FF5">
            <w:pPr>
              <w:pStyle w:val="Prrafodelista"/>
              <w:ind w:left="0"/>
            </w:pPr>
            <w:r w:rsidRPr="00CE2998">
              <w:t>Reuniones de equipo guiadas para resolver dudas y aportar información. Estudio de casos</w:t>
            </w:r>
          </w:p>
          <w:p w:rsidR="007C6D26" w:rsidRDefault="007C6D26" w:rsidP="000B5FF5">
            <w:pPr>
              <w:pStyle w:val="Prrafodelista"/>
              <w:ind w:left="0"/>
            </w:pPr>
            <w:r w:rsidRPr="00CE2998">
              <w:t xml:space="preserve">Propuestas de intervención </w:t>
            </w:r>
            <w:proofErr w:type="spellStart"/>
            <w:r w:rsidRPr="00CE2998">
              <w:t>neuroeducativas</w:t>
            </w:r>
            <w:proofErr w:type="spellEnd"/>
          </w:p>
        </w:tc>
        <w:tc>
          <w:tcPr>
            <w:tcW w:w="2140" w:type="dxa"/>
            <w:vMerge w:val="restart"/>
          </w:tcPr>
          <w:p w:rsidR="007C6D26" w:rsidRPr="00CE2998" w:rsidRDefault="007C6D26" w:rsidP="00682F48">
            <w:pPr>
              <w:pStyle w:val="Prrafodelista"/>
              <w:ind w:left="0"/>
            </w:pPr>
            <w:r w:rsidRPr="00CE2998">
              <w:t>Tutores de alumnos elegidos para su estudio</w:t>
            </w:r>
          </w:p>
        </w:tc>
        <w:tc>
          <w:tcPr>
            <w:tcW w:w="1986" w:type="dxa"/>
          </w:tcPr>
          <w:p w:rsidR="007C6D26" w:rsidRDefault="007C6D26" w:rsidP="00682F48">
            <w:pPr>
              <w:pStyle w:val="Prrafodelista"/>
              <w:ind w:left="0"/>
            </w:pPr>
            <w:r>
              <w:t>Puesta en común</w:t>
            </w:r>
          </w:p>
          <w:p w:rsidR="007C6D26" w:rsidRPr="00CE2998" w:rsidRDefault="007C6D26" w:rsidP="00682F48">
            <w:pPr>
              <w:pStyle w:val="Prrafodelista"/>
              <w:ind w:left="0"/>
            </w:pPr>
            <w:r w:rsidRPr="00CE2998">
              <w:t xml:space="preserve">Plan de actuación </w:t>
            </w:r>
            <w:proofErr w:type="spellStart"/>
            <w:r w:rsidRPr="00CE2998">
              <w:t>neuroeducativo</w:t>
            </w:r>
            <w:proofErr w:type="spellEnd"/>
          </w:p>
        </w:tc>
        <w:tc>
          <w:tcPr>
            <w:tcW w:w="2105" w:type="dxa"/>
          </w:tcPr>
          <w:p w:rsidR="007C6D26" w:rsidRDefault="007C6D26" w:rsidP="00682F48">
            <w:pPr>
              <w:pStyle w:val="Prrafodelista"/>
              <w:ind w:left="0"/>
            </w:pPr>
            <w:r>
              <w:t>En el aula cuesta registrar y si no lo haces se olvidan los detalles</w:t>
            </w:r>
          </w:p>
        </w:tc>
        <w:tc>
          <w:tcPr>
            <w:tcW w:w="1846" w:type="dxa"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1494" w:type="dxa"/>
          </w:tcPr>
          <w:p w:rsidR="007C6D26" w:rsidRDefault="007C6D26" w:rsidP="00682F48">
            <w:pPr>
              <w:pStyle w:val="Prrafodelista"/>
              <w:ind w:left="0"/>
            </w:pPr>
            <w:r>
              <w:t xml:space="preserve">4        </w:t>
            </w:r>
          </w:p>
        </w:tc>
      </w:tr>
      <w:tr w:rsidR="007C6D26" w:rsidTr="000B5FF5">
        <w:trPr>
          <w:trHeight w:val="710"/>
        </w:trPr>
        <w:tc>
          <w:tcPr>
            <w:tcW w:w="703" w:type="dxa"/>
            <w:vMerge/>
            <w:shd w:val="clear" w:color="auto" w:fill="B8CCE4" w:themeFill="accent1" w:themeFillTint="66"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2013" w:type="dxa"/>
          </w:tcPr>
          <w:p w:rsidR="007C6D26" w:rsidRDefault="007C6D26" w:rsidP="00C20453">
            <w:r>
              <w:t>5. Trabajo en equipo</w:t>
            </w:r>
          </w:p>
        </w:tc>
        <w:tc>
          <w:tcPr>
            <w:tcW w:w="2066" w:type="dxa"/>
            <w:vMerge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2140" w:type="dxa"/>
            <w:vMerge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1986" w:type="dxa"/>
          </w:tcPr>
          <w:p w:rsidR="007C6D26" w:rsidRDefault="007C6D26" w:rsidP="00682F48">
            <w:pPr>
              <w:pStyle w:val="Prrafodelista"/>
              <w:ind w:left="0"/>
            </w:pPr>
            <w:r>
              <w:t xml:space="preserve">Reflexiones y debates </w:t>
            </w:r>
            <w:r w:rsidRPr="00CE2998">
              <w:t>para un diagnóstico y toma de decisiones adecuada</w:t>
            </w:r>
          </w:p>
        </w:tc>
        <w:tc>
          <w:tcPr>
            <w:tcW w:w="2105" w:type="dxa"/>
          </w:tcPr>
          <w:p w:rsidR="007C6D26" w:rsidRPr="00CE2998" w:rsidRDefault="007C6D26" w:rsidP="00682F48">
            <w:pPr>
              <w:pStyle w:val="Prrafodelista"/>
              <w:ind w:left="0"/>
            </w:pPr>
            <w:r w:rsidRPr="00CE2998">
              <w:t>Tiempos para el debate sin acotar</w:t>
            </w:r>
          </w:p>
        </w:tc>
        <w:tc>
          <w:tcPr>
            <w:tcW w:w="1846" w:type="dxa"/>
          </w:tcPr>
          <w:p w:rsidR="007C6D26" w:rsidRDefault="007C6D26" w:rsidP="00682F48">
            <w:pPr>
              <w:pStyle w:val="Prrafodelista"/>
              <w:ind w:left="0"/>
            </w:pPr>
            <w:r>
              <w:t xml:space="preserve">Conclusiones y toma de decisiones </w:t>
            </w:r>
            <w:r w:rsidRPr="00CE2998">
              <w:t>en equipo con la aportación de varios perfiles profesionales y en distintos tiempos y entornos</w:t>
            </w:r>
          </w:p>
        </w:tc>
        <w:tc>
          <w:tcPr>
            <w:tcW w:w="1494" w:type="dxa"/>
          </w:tcPr>
          <w:p w:rsidR="007C6D26" w:rsidRDefault="007C6D26" w:rsidP="00682F48">
            <w:pPr>
              <w:pStyle w:val="Prrafodelista"/>
              <w:ind w:left="0"/>
            </w:pPr>
            <w:r>
              <w:t xml:space="preserve">5  </w:t>
            </w:r>
          </w:p>
        </w:tc>
      </w:tr>
      <w:tr w:rsidR="007C6D26" w:rsidTr="000B5FF5">
        <w:trPr>
          <w:trHeight w:val="719"/>
        </w:trPr>
        <w:tc>
          <w:tcPr>
            <w:tcW w:w="703" w:type="dxa"/>
            <w:vMerge/>
            <w:shd w:val="clear" w:color="auto" w:fill="B8CCE4" w:themeFill="accent1" w:themeFillTint="66"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2013" w:type="dxa"/>
          </w:tcPr>
          <w:p w:rsidR="007C6D26" w:rsidRDefault="007C6D26" w:rsidP="00C20453">
            <w:r>
              <w:t xml:space="preserve">6.- Estrategias </w:t>
            </w:r>
            <w:proofErr w:type="spellStart"/>
            <w:r>
              <w:t>neuroeducadoras</w:t>
            </w:r>
            <w:proofErr w:type="spellEnd"/>
          </w:p>
        </w:tc>
        <w:tc>
          <w:tcPr>
            <w:tcW w:w="2066" w:type="dxa"/>
            <w:vMerge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2140" w:type="dxa"/>
            <w:vMerge/>
          </w:tcPr>
          <w:p w:rsidR="007C6D26" w:rsidRDefault="007C6D26" w:rsidP="00682F48">
            <w:pPr>
              <w:pStyle w:val="Prrafodelista"/>
              <w:ind w:left="0"/>
            </w:pPr>
          </w:p>
        </w:tc>
        <w:tc>
          <w:tcPr>
            <w:tcW w:w="1986" w:type="dxa"/>
          </w:tcPr>
          <w:p w:rsidR="007C6D26" w:rsidRDefault="007C6D26" w:rsidP="00C20453">
            <w:pPr>
              <w:pStyle w:val="Prrafodelista"/>
              <w:ind w:left="0"/>
            </w:pPr>
            <w:r w:rsidRPr="000743F7">
              <w:rPr>
                <w:b/>
              </w:rPr>
              <w:t>Prácticas</w:t>
            </w:r>
            <w:r>
              <w:t>: yoga, relajación, ejercicio físico: itinerarios. Teatro, juegos para aprender….</w:t>
            </w:r>
          </w:p>
        </w:tc>
        <w:tc>
          <w:tcPr>
            <w:tcW w:w="2105" w:type="dxa"/>
          </w:tcPr>
          <w:p w:rsidR="007C6D26" w:rsidRPr="00CE2998" w:rsidRDefault="007C6D26" w:rsidP="00682F48">
            <w:pPr>
              <w:pStyle w:val="Prrafodelista"/>
              <w:ind w:left="0"/>
            </w:pPr>
            <w:r w:rsidRPr="00CE2998">
              <w:t>Aún no son conocidas por toda la comunidad educativa</w:t>
            </w:r>
          </w:p>
        </w:tc>
        <w:tc>
          <w:tcPr>
            <w:tcW w:w="1846" w:type="dxa"/>
          </w:tcPr>
          <w:p w:rsidR="007C6D26" w:rsidRDefault="007C6D26" w:rsidP="00682F48">
            <w:pPr>
              <w:pStyle w:val="Prrafodelista"/>
              <w:ind w:left="0"/>
            </w:pPr>
            <w:r>
              <w:t>Muchas ideas y puestas en práctica tanto en aula como en otros espacios y grupos</w:t>
            </w:r>
          </w:p>
        </w:tc>
        <w:tc>
          <w:tcPr>
            <w:tcW w:w="1494" w:type="dxa"/>
          </w:tcPr>
          <w:p w:rsidR="007C6D26" w:rsidRDefault="007C6D26" w:rsidP="00682F48">
            <w:pPr>
              <w:pStyle w:val="Prrafodelista"/>
              <w:ind w:left="0"/>
            </w:pPr>
            <w:r>
              <w:t>6</w:t>
            </w:r>
          </w:p>
        </w:tc>
      </w:tr>
    </w:tbl>
    <w:p w:rsidR="00D131E8" w:rsidRDefault="00D131E8" w:rsidP="00682F48">
      <w:pPr>
        <w:pStyle w:val="Prrafodelista"/>
        <w:rPr>
          <w:b/>
        </w:rPr>
      </w:pPr>
    </w:p>
    <w:p w:rsidR="00D131E8" w:rsidRDefault="00D131E8" w:rsidP="00682F48">
      <w:pPr>
        <w:pStyle w:val="Prrafodelista"/>
        <w:rPr>
          <w:b/>
        </w:rPr>
      </w:pPr>
    </w:p>
    <w:p w:rsidR="00682F48" w:rsidRDefault="008716D9" w:rsidP="00682F48">
      <w:pPr>
        <w:pStyle w:val="Prrafodelista"/>
        <w:rPr>
          <w:b/>
        </w:rPr>
      </w:pPr>
      <w:r w:rsidRPr="008716D9">
        <w:rPr>
          <w:b/>
        </w:rPr>
        <w:t>TOMA DE DECISIONES PARA LA SEGUNDA FASE DEL DESARROLLO DEL PROYECTO</w:t>
      </w:r>
    </w:p>
    <w:p w:rsidR="00D131E8" w:rsidRPr="008716D9" w:rsidRDefault="00D131E8" w:rsidP="00682F48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664"/>
        <w:gridCol w:w="12838"/>
      </w:tblGrid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0743F7" w:rsidP="00682F48">
            <w:pPr>
              <w:pStyle w:val="Prrafodelista"/>
              <w:ind w:left="0"/>
            </w:pPr>
            <w:r>
              <w:t>Continuar así y mayor grado de iniciativa</w:t>
            </w:r>
          </w:p>
        </w:tc>
      </w:tr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0743F7" w:rsidP="00682F48">
            <w:pPr>
              <w:pStyle w:val="Prrafodelista"/>
              <w:ind w:left="0"/>
            </w:pPr>
            <w:r>
              <w:t>Poder generar biblioteca digital con nuestros recursos: libros, artículos, páginas web</w:t>
            </w:r>
          </w:p>
        </w:tc>
      </w:tr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0743F7" w:rsidP="00682F48">
            <w:pPr>
              <w:pStyle w:val="Prrafodelista"/>
              <w:ind w:left="0"/>
            </w:pPr>
            <w:r>
              <w:t>Necesidad de continuar aprendiendo</w:t>
            </w:r>
          </w:p>
          <w:p w:rsidR="000743F7" w:rsidRDefault="000743F7" w:rsidP="00682F48">
            <w:pPr>
              <w:pStyle w:val="Prrafodelista"/>
              <w:ind w:left="0"/>
            </w:pPr>
            <w:r>
              <w:t>Mayor grado de coordinación de los casos específicos.</w:t>
            </w:r>
          </w:p>
        </w:tc>
      </w:tr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CA33E1" w:rsidP="00682F48">
            <w:pPr>
              <w:pStyle w:val="Prrafodelista"/>
              <w:ind w:left="0"/>
            </w:pPr>
            <w:r>
              <w:t>Al quedársenos corto el tiempo de la cuarta sesión (4horas) para el estudio de casos, hemos propuesto en la siguiente seguir y establecer plan de actuación</w:t>
            </w:r>
          </w:p>
        </w:tc>
      </w:tr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7C6D26" w:rsidP="007C6D26">
            <w:pPr>
              <w:pStyle w:val="Prrafodelista"/>
              <w:ind w:left="0"/>
            </w:pPr>
            <w:r>
              <w:t>Seguir reuniéndonos en la</w:t>
            </w:r>
            <w:r w:rsidR="00A45931">
              <w:t>s próxim</w:t>
            </w:r>
            <w:r>
              <w:t>a</w:t>
            </w:r>
            <w:bookmarkStart w:id="0" w:name="_GoBack"/>
            <w:bookmarkEnd w:id="0"/>
            <w:r w:rsidR="00A45931">
              <w:t>s dos sesiones y terminar el estudio de casos, así como realizar  planes de actuación concretos.</w:t>
            </w:r>
          </w:p>
        </w:tc>
      </w:tr>
      <w:tr w:rsidR="008716D9" w:rsidTr="00C81F3D">
        <w:trPr>
          <w:trHeight w:val="929"/>
        </w:trPr>
        <w:tc>
          <w:tcPr>
            <w:tcW w:w="664" w:type="dxa"/>
            <w:shd w:val="clear" w:color="auto" w:fill="B8CCE4" w:themeFill="accent1" w:themeFillTint="66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CA33E1" w:rsidP="00682F48">
            <w:pPr>
              <w:pStyle w:val="Prrafodelista"/>
              <w:ind w:left="0"/>
            </w:pPr>
            <w:r>
              <w:t>Han surgido actividades en grupo grande para hacer</w:t>
            </w:r>
            <w:r w:rsidR="00A45931">
              <w:t xml:space="preserve"> yoga, teatro, cocina, ejercicio físico (propuesta en los pasillos)</w:t>
            </w:r>
          </w:p>
          <w:p w:rsidR="00CA33E1" w:rsidRDefault="00CA33E1" w:rsidP="00682F48">
            <w:pPr>
              <w:pStyle w:val="Prrafodelista"/>
              <w:ind w:left="0"/>
            </w:pPr>
            <w:r>
              <w:t>También en pequeños grupos tomar la jornada haciendo relajación de Jakobson.</w:t>
            </w:r>
          </w:p>
          <w:p w:rsidR="00A45931" w:rsidRDefault="00A45931" w:rsidP="00682F48">
            <w:pPr>
              <w:pStyle w:val="Prrafodelista"/>
              <w:ind w:left="0"/>
            </w:pPr>
            <w:r>
              <w:t xml:space="preserve"> Creación de espacio emocional para reflexionar y sentirse bien.</w:t>
            </w:r>
          </w:p>
          <w:p w:rsidR="00CA33E1" w:rsidRDefault="00CA33E1" w:rsidP="00682F48">
            <w:pPr>
              <w:pStyle w:val="Prrafodelista"/>
              <w:ind w:left="0"/>
            </w:pPr>
          </w:p>
        </w:tc>
      </w:tr>
    </w:tbl>
    <w:p w:rsidR="008716D9" w:rsidRDefault="008716D9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D131E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TRÁMITES ADMINISTRATIVOS</w:t>
      </w:r>
    </w:p>
    <w:p w:rsidR="0013198E" w:rsidRPr="00D131E8" w:rsidRDefault="0013198E" w:rsidP="00D131E8">
      <w:pPr>
        <w:rPr>
          <w:rFonts w:ascii="Times" w:hAnsi="Times" w:cs="Times New Roman"/>
          <w:sz w:val="20"/>
          <w:szCs w:val="20"/>
          <w:lang w:val="es-ES"/>
        </w:rPr>
      </w:pPr>
    </w:p>
    <w:tbl>
      <w:tblPr>
        <w:tblW w:w="14369" w:type="dxa"/>
        <w:tblInd w:w="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0909"/>
        <w:gridCol w:w="855"/>
        <w:gridCol w:w="998"/>
      </w:tblGrid>
      <w:tr w:rsidR="00D131E8" w:rsidRPr="00D131E8" w:rsidTr="00A45931">
        <w:trPr>
          <w:trHeight w:val="260"/>
        </w:trPr>
        <w:tc>
          <w:tcPr>
            <w:tcW w:w="12516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5B8B7"/>
                <w:lang w:val="es-ES"/>
              </w:rPr>
              <w:t>USO DE LA PLATAFORMA</w:t>
            </w:r>
          </w:p>
        </w:tc>
        <w:tc>
          <w:tcPr>
            <w:tcW w:w="855" w:type="dxa"/>
            <w:tcBorders>
              <w:top w:val="single" w:sz="18" w:space="0" w:color="808080"/>
              <w:left w:val="single" w:sz="2" w:space="0" w:color="000000"/>
              <w:bottom w:val="single" w:sz="18" w:space="0" w:color="808080"/>
              <w:right w:val="single" w:sz="6" w:space="0" w:color="000000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shd w:val="clear" w:color="auto" w:fill="E5B8B7"/>
                <w:lang w:val="es-ES"/>
              </w:rPr>
              <w:t>SI</w:t>
            </w:r>
          </w:p>
        </w:tc>
        <w:tc>
          <w:tcPr>
            <w:tcW w:w="998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18" w:space="0" w:color="808080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shd w:val="clear" w:color="auto" w:fill="E5B8B7"/>
                <w:lang w:val="es-ES"/>
              </w:rPr>
              <w:t>NO</w:t>
            </w:r>
          </w:p>
        </w:tc>
      </w:tr>
      <w:tr w:rsidR="00D131E8" w:rsidRPr="00D131E8" w:rsidTr="00A45931">
        <w:trPr>
          <w:trHeight w:val="367"/>
        </w:trPr>
        <w:tc>
          <w:tcPr>
            <w:tcW w:w="0" w:type="auto"/>
            <w:vMerge w:val="restart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6D9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ind w:left="120" w:right="120"/>
              <w:jc w:val="center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C6D9F1"/>
                <w:lang w:val="es-ES"/>
              </w:rPr>
              <w:lastRenderedPageBreak/>
              <w:t>COLABORA</w:t>
            </w:r>
          </w:p>
        </w:tc>
        <w:tc>
          <w:tcPr>
            <w:tcW w:w="10900" w:type="dxa"/>
            <w:tcBorders>
              <w:top w:val="single" w:sz="2" w:space="0" w:color="000000"/>
              <w:left w:val="single" w:sz="18" w:space="0" w:color="80808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coordinación sube las actas al diario</w:t>
            </w:r>
          </w:p>
        </w:tc>
        <w:tc>
          <w:tcPr>
            <w:tcW w:w="855" w:type="dxa"/>
            <w:tcBorders>
              <w:top w:val="single" w:sz="18" w:space="0" w:color="808080"/>
              <w:left w:val="single" w:sz="18" w:space="0" w:color="80808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A45931" w:rsidRDefault="00A45931" w:rsidP="00D131E8">
            <w:pPr>
              <w:rPr>
                <w:rFonts w:ascii="Times" w:eastAsia="Times New Roman" w:hAnsi="Times" w:cs="Times New Roman"/>
                <w:i/>
                <w:sz w:val="1"/>
                <w:szCs w:val="20"/>
                <w:lang w:val="es-ES"/>
              </w:rPr>
            </w:pPr>
            <w: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  <w:t>IXX</w:t>
            </w:r>
          </w:p>
        </w:tc>
        <w:tc>
          <w:tcPr>
            <w:tcW w:w="998" w:type="dxa"/>
            <w:tcBorders>
              <w:top w:val="single" w:sz="18" w:space="0" w:color="808080"/>
              <w:left w:val="single" w:sz="6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</w:tr>
      <w:tr w:rsidR="00D131E8" w:rsidRPr="00D131E8" w:rsidTr="00A45931">
        <w:trPr>
          <w:trHeight w:val="459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D131E8" w:rsidRPr="00D131E8" w:rsidRDefault="00D131E8" w:rsidP="00D131E8">
            <w:pPr>
              <w:rPr>
                <w:rFonts w:ascii="Times" w:hAnsi="Times" w:cs="Times New Roman"/>
                <w:sz w:val="20"/>
                <w:szCs w:val="20"/>
                <w:lang w:val="es-ES"/>
              </w:rPr>
            </w:pPr>
          </w:p>
        </w:tc>
        <w:tc>
          <w:tcPr>
            <w:tcW w:w="10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participantes hacen el uso acordado de la plataforma</w:t>
            </w:r>
            <w:r w:rsidR="0013198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(sólo obligatorio para FC)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80808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</w:tr>
      <w:tr w:rsidR="00D131E8" w:rsidRPr="00D131E8" w:rsidTr="00A45931">
        <w:trPr>
          <w:trHeight w:val="459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D131E8" w:rsidRPr="00D131E8" w:rsidRDefault="00D131E8" w:rsidP="00D131E8">
            <w:pPr>
              <w:rPr>
                <w:rFonts w:ascii="Times" w:hAnsi="Times" w:cs="Times New Roman"/>
                <w:sz w:val="20"/>
                <w:szCs w:val="20"/>
                <w:lang w:val="es-ES"/>
              </w:rPr>
            </w:pPr>
          </w:p>
        </w:tc>
        <w:tc>
          <w:tcPr>
            <w:tcW w:w="10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suben documentos para la implementación del proyecto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80808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</w:tr>
      <w:tr w:rsidR="00D131E8" w:rsidRPr="00D131E8" w:rsidTr="00A45931">
        <w:trPr>
          <w:trHeight w:val="459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D131E8" w:rsidRPr="00D131E8" w:rsidRDefault="00D131E8" w:rsidP="00D131E8">
            <w:pPr>
              <w:rPr>
                <w:rFonts w:ascii="Times" w:hAnsi="Times" w:cs="Times New Roman"/>
                <w:sz w:val="20"/>
                <w:szCs w:val="20"/>
                <w:lang w:val="es-ES"/>
              </w:rPr>
            </w:pPr>
          </w:p>
        </w:tc>
        <w:tc>
          <w:tcPr>
            <w:tcW w:w="10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generan debates en el foro y se utilizan otras herramientas de la plataforma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80808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</w:tr>
      <w:tr w:rsidR="00D131E8" w:rsidRPr="00D131E8" w:rsidTr="00A45931">
        <w:trPr>
          <w:trHeight w:val="98"/>
        </w:trPr>
        <w:tc>
          <w:tcPr>
            <w:tcW w:w="0" w:type="auto"/>
            <w:vMerge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D131E8" w:rsidRPr="00D131E8" w:rsidRDefault="00D131E8" w:rsidP="00D131E8">
            <w:pPr>
              <w:rPr>
                <w:rFonts w:ascii="Times" w:hAnsi="Times" w:cs="Times New Roman"/>
                <w:sz w:val="20"/>
                <w:szCs w:val="20"/>
                <w:lang w:val="es-ES"/>
              </w:rPr>
            </w:pPr>
          </w:p>
        </w:tc>
        <w:tc>
          <w:tcPr>
            <w:tcW w:w="10900" w:type="dxa"/>
            <w:tcBorders>
              <w:top w:val="single" w:sz="6" w:space="0" w:color="000000"/>
              <w:left w:val="single" w:sz="2" w:space="0" w:color="000000"/>
              <w:bottom w:val="single" w:sz="18" w:space="0" w:color="80808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808080"/>
              <w:bottom w:val="single" w:sz="18" w:space="0" w:color="80808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18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31E8" w:rsidRPr="00D131E8" w:rsidRDefault="00D131E8" w:rsidP="00D131E8">
            <w:pPr>
              <w:rPr>
                <w:rFonts w:ascii="Times" w:eastAsia="Times New Roman" w:hAnsi="Times" w:cs="Times New Roman"/>
                <w:sz w:val="1"/>
                <w:szCs w:val="20"/>
                <w:lang w:val="es-ES"/>
              </w:rPr>
            </w:pPr>
          </w:p>
        </w:tc>
      </w:tr>
    </w:tbl>
    <w:p w:rsidR="00D131E8" w:rsidRDefault="00D131E8" w:rsidP="008716D9"/>
    <w:p w:rsidR="00C81F3D" w:rsidRDefault="00C81F3D" w:rsidP="008716D9"/>
    <w:p w:rsidR="00C81F3D" w:rsidRDefault="00C81F3D" w:rsidP="008716D9"/>
    <w:p w:rsidR="00C81F3D" w:rsidRDefault="00C81F3D" w:rsidP="008716D9"/>
    <w:p w:rsidR="00C81F3D" w:rsidRDefault="00C81F3D" w:rsidP="00C81F3D">
      <w:pPr>
        <w:jc w:val="center"/>
      </w:pPr>
    </w:p>
    <w:sectPr w:rsidR="00C81F3D" w:rsidSect="000A5C2F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C0" w:rsidRDefault="00215CC0" w:rsidP="008716D9">
      <w:r>
        <w:separator/>
      </w:r>
    </w:p>
  </w:endnote>
  <w:endnote w:type="continuationSeparator" w:id="0">
    <w:p w:rsidR="00215CC0" w:rsidRDefault="00215CC0" w:rsidP="0087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C0" w:rsidRDefault="00215CC0" w:rsidP="008716D9">
      <w:r>
        <w:separator/>
      </w:r>
    </w:p>
  </w:footnote>
  <w:footnote w:type="continuationSeparator" w:id="0">
    <w:p w:rsidR="00215CC0" w:rsidRDefault="00215CC0" w:rsidP="008716D9">
      <w:r>
        <w:continuationSeparator/>
      </w:r>
    </w:p>
  </w:footnote>
  <w:footnote w:id="1">
    <w:p w:rsidR="003676F6" w:rsidRDefault="003676F6">
      <w:pPr>
        <w:pStyle w:val="Textonotapie"/>
      </w:pPr>
      <w:r>
        <w:rPr>
          <w:rStyle w:val="Refdenotaalpie"/>
        </w:rPr>
        <w:footnoteRef/>
      </w:r>
      <w:r>
        <w:t xml:space="preserve"> Cada decisión se identifica con un número y se desarrolla en la página siguiente. A su vez se corresponde con el objetivo de igual numeración.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2A6"/>
    <w:multiLevelType w:val="hybridMultilevel"/>
    <w:tmpl w:val="223EFA9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02D0"/>
    <w:multiLevelType w:val="hybridMultilevel"/>
    <w:tmpl w:val="3F5064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C339B"/>
    <w:multiLevelType w:val="hybridMultilevel"/>
    <w:tmpl w:val="E250B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636C3"/>
    <w:multiLevelType w:val="hybridMultilevel"/>
    <w:tmpl w:val="7E1ED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2F48"/>
    <w:rsid w:val="000743F7"/>
    <w:rsid w:val="000A5C2F"/>
    <w:rsid w:val="000B5FF5"/>
    <w:rsid w:val="0012473D"/>
    <w:rsid w:val="0013198E"/>
    <w:rsid w:val="00137DE9"/>
    <w:rsid w:val="00197A39"/>
    <w:rsid w:val="001B525B"/>
    <w:rsid w:val="00204B0E"/>
    <w:rsid w:val="00215CC0"/>
    <w:rsid w:val="002228ED"/>
    <w:rsid w:val="002B577B"/>
    <w:rsid w:val="003676F6"/>
    <w:rsid w:val="0039321E"/>
    <w:rsid w:val="00562D4F"/>
    <w:rsid w:val="00682F48"/>
    <w:rsid w:val="006F7589"/>
    <w:rsid w:val="007C6D26"/>
    <w:rsid w:val="00812925"/>
    <w:rsid w:val="008716D9"/>
    <w:rsid w:val="00A45931"/>
    <w:rsid w:val="00B57099"/>
    <w:rsid w:val="00C20453"/>
    <w:rsid w:val="00C81F3D"/>
    <w:rsid w:val="00CA33E1"/>
    <w:rsid w:val="00CE2998"/>
    <w:rsid w:val="00D131E8"/>
    <w:rsid w:val="00D45B31"/>
    <w:rsid w:val="00DD4E6A"/>
    <w:rsid w:val="00EA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Elena  Tapia</dc:creator>
  <cp:lastModifiedBy>usuario</cp:lastModifiedBy>
  <cp:revision>2</cp:revision>
  <dcterms:created xsi:type="dcterms:W3CDTF">2019-03-15T09:03:00Z</dcterms:created>
  <dcterms:modified xsi:type="dcterms:W3CDTF">2019-03-15T09:03:00Z</dcterms:modified>
</cp:coreProperties>
</file>