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31" w:rsidRPr="007B2E89" w:rsidRDefault="00C24D90" w:rsidP="007C4731">
      <w:pPr>
        <w:jc w:val="center"/>
        <w:rPr>
          <w:b/>
          <w:color w:val="FF0000"/>
          <w:sz w:val="52"/>
          <w:u w:val="single"/>
        </w:rPr>
      </w:pPr>
      <w:bookmarkStart w:id="0" w:name="_GoBack"/>
      <w:bookmarkEnd w:id="0"/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9.5pt;height:37.5pt" adj=",10800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CTA"/>
          </v:shape>
        </w:pict>
      </w:r>
    </w:p>
    <w:tbl>
      <w:tblPr>
        <w:tblStyle w:val="Listaclara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4731" w:rsidTr="007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SESIÓN Nº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LUGAR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FECHA/HORARIO</w:t>
            </w:r>
          </w:p>
        </w:tc>
      </w:tr>
      <w:tr w:rsidR="007C4731" w:rsidTr="007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1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</w:tcBorders>
          </w:tcPr>
          <w:p w:rsidR="007C4731" w:rsidRPr="007C4731" w:rsidRDefault="00182D89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AULA 1ºA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CEIP CERVANTES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4731" w:rsidRPr="007C4731" w:rsidRDefault="007B57D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="007C4731" w:rsidRPr="007C4731">
              <w:rPr>
                <w:b/>
                <w:sz w:val="32"/>
              </w:rPr>
              <w:t>/10/2018</w:t>
            </w:r>
          </w:p>
          <w:p w:rsidR="007C4731" w:rsidRPr="007C4731" w:rsidRDefault="007B57D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Comienzo: 16:0</w:t>
            </w:r>
            <w:r w:rsidR="007C4731" w:rsidRPr="007C4731">
              <w:rPr>
                <w:b/>
                <w:sz w:val="32"/>
              </w:rPr>
              <w:t>0 h</w:t>
            </w:r>
          </w:p>
          <w:p w:rsidR="007C4731" w:rsidRPr="007C4731" w:rsidRDefault="007B57D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Fin: 17:3</w:t>
            </w:r>
            <w:r w:rsidR="007C4731" w:rsidRPr="007C4731">
              <w:rPr>
                <w:b/>
                <w:sz w:val="32"/>
              </w:rPr>
              <w:t>0 h</w:t>
            </w:r>
          </w:p>
        </w:tc>
      </w:tr>
    </w:tbl>
    <w:p w:rsidR="007C4731" w:rsidRPr="007C4731" w:rsidRDefault="007C4731" w:rsidP="007C4731">
      <w:pPr>
        <w:jc w:val="center"/>
        <w:rPr>
          <w:b/>
          <w:sz w:val="32"/>
          <w:u w:val="single"/>
        </w:rPr>
      </w:pPr>
    </w:p>
    <w:p w:rsidR="00FF6B1F" w:rsidRPr="00FF6B1F" w:rsidRDefault="00930393" w:rsidP="00FF6B1F">
      <w:pPr>
        <w:jc w:val="center"/>
        <w:rPr>
          <w:b/>
          <w:i/>
        </w:rPr>
      </w:pPr>
      <w:r>
        <w:rPr>
          <w:b/>
          <w:i/>
        </w:rPr>
        <w:t>CÓDIGO 194130GT077</w:t>
      </w:r>
    </w:p>
    <w:p w:rsidR="00FF6B1F" w:rsidRDefault="00FF6B1F" w:rsidP="00E57D5E">
      <w:pPr>
        <w:jc w:val="center"/>
      </w:pPr>
      <w:r w:rsidRPr="00FF6B1F">
        <w:rPr>
          <w:b/>
        </w:rPr>
        <w:t>NOMBRE:</w:t>
      </w:r>
      <w:r>
        <w:t xml:space="preserve"> </w:t>
      </w:r>
      <w:r w:rsidR="00A26465">
        <w:t>UN CAMBIO METODOLÓGICO EN NUESTRA ESCUELA</w:t>
      </w:r>
    </w:p>
    <w:tbl>
      <w:tblPr>
        <w:tblStyle w:val="Sombreadomedio1-nfasis2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FF6B1F" w:rsidTr="007B2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6B1F" w:rsidRPr="00FF6B1F" w:rsidRDefault="00FF6B1F" w:rsidP="00FF6B1F">
            <w:pPr>
              <w:jc w:val="center"/>
              <w:rPr>
                <w:b w:val="0"/>
              </w:rPr>
            </w:pPr>
            <w:r w:rsidRPr="00FF6B1F">
              <w:rPr>
                <w:b w:val="0"/>
              </w:rPr>
              <w:t>COMPONENTES</w:t>
            </w:r>
          </w:p>
        </w:tc>
      </w:tr>
      <w:tr w:rsidR="00FF6B1F" w:rsidTr="007B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FF6B1F" w:rsidRDefault="007B57DF" w:rsidP="00FF6B1F">
            <w:pPr>
              <w:jc w:val="center"/>
            </w:pPr>
            <w:r>
              <w:t xml:space="preserve">Bustos Medina, </w:t>
            </w:r>
            <w:proofErr w:type="spellStart"/>
            <w:r>
              <w:t>Fco</w:t>
            </w:r>
            <w:proofErr w:type="spellEnd"/>
            <w:r>
              <w:t>. José</w:t>
            </w:r>
          </w:p>
        </w:tc>
      </w:tr>
      <w:tr w:rsidR="001F2A8B" w:rsidTr="007B2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F2A8B" w:rsidRDefault="007B57DF" w:rsidP="00CC41B6">
            <w:pPr>
              <w:jc w:val="center"/>
            </w:pPr>
            <w:r>
              <w:t>Domínguez Valencia, Mari Carmen</w:t>
            </w:r>
          </w:p>
        </w:tc>
      </w:tr>
      <w:tr w:rsidR="001F2A8B" w:rsidTr="007B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F2A8B" w:rsidRDefault="007B57DF" w:rsidP="00CC41B6">
            <w:pPr>
              <w:jc w:val="center"/>
            </w:pPr>
            <w:r>
              <w:t>Encina Cabello, María Dolores</w:t>
            </w:r>
          </w:p>
        </w:tc>
      </w:tr>
      <w:tr w:rsidR="001F2A8B" w:rsidTr="007B2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F2A8B" w:rsidRDefault="007B57DF" w:rsidP="00CC41B6">
            <w:pPr>
              <w:jc w:val="center"/>
            </w:pPr>
            <w:r>
              <w:t>Franco Lozada, Nieves</w:t>
            </w:r>
          </w:p>
        </w:tc>
      </w:tr>
      <w:tr w:rsidR="007B57DF" w:rsidTr="007B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B57DF" w:rsidRDefault="007B57DF" w:rsidP="00CC41B6">
            <w:pPr>
              <w:jc w:val="center"/>
            </w:pPr>
            <w:r>
              <w:t>González Lobato, Rosario</w:t>
            </w:r>
          </w:p>
        </w:tc>
      </w:tr>
      <w:tr w:rsidR="001F2A8B" w:rsidTr="007B2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F2A8B" w:rsidRDefault="007B57DF" w:rsidP="00CC41B6">
            <w:pPr>
              <w:jc w:val="center"/>
            </w:pPr>
            <w:r>
              <w:t xml:space="preserve">Lozano </w:t>
            </w:r>
            <w:proofErr w:type="spellStart"/>
            <w:r>
              <w:t>Lozano</w:t>
            </w:r>
            <w:proofErr w:type="spellEnd"/>
            <w:r>
              <w:t>, Mari Carmen</w:t>
            </w:r>
          </w:p>
        </w:tc>
      </w:tr>
      <w:tr w:rsidR="007C4731" w:rsidTr="007B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4731" w:rsidRDefault="007B57DF" w:rsidP="00CC41B6">
            <w:pPr>
              <w:jc w:val="center"/>
            </w:pPr>
            <w:r>
              <w:t>Martínez Infante, Marcos Antonio</w:t>
            </w:r>
          </w:p>
        </w:tc>
      </w:tr>
      <w:tr w:rsidR="007C4731" w:rsidTr="007B2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4731" w:rsidRDefault="007B57DF" w:rsidP="00CC41B6">
            <w:pPr>
              <w:jc w:val="center"/>
            </w:pPr>
            <w:r>
              <w:t>Osuna García, Miguel ángel</w:t>
            </w:r>
          </w:p>
        </w:tc>
      </w:tr>
      <w:tr w:rsidR="007C4731" w:rsidTr="007B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4731" w:rsidRDefault="007B57DF" w:rsidP="00CC41B6">
            <w:pPr>
              <w:jc w:val="center"/>
            </w:pPr>
            <w:r>
              <w:t>Pérez Hinojosa, Mariana</w:t>
            </w:r>
          </w:p>
        </w:tc>
      </w:tr>
      <w:tr w:rsidR="007C4731" w:rsidTr="007B2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4731" w:rsidRDefault="007B57DF" w:rsidP="00CC41B6">
            <w:pPr>
              <w:jc w:val="center"/>
            </w:pPr>
            <w:r>
              <w:t>Santos Nieto, Ana María</w:t>
            </w:r>
          </w:p>
        </w:tc>
      </w:tr>
      <w:tr w:rsidR="007C4731" w:rsidTr="007B2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4731" w:rsidRDefault="007B57DF" w:rsidP="00CC41B6">
            <w:pPr>
              <w:jc w:val="center"/>
            </w:pPr>
            <w:r>
              <w:t>Valencia Ávila, Francisco Javier</w:t>
            </w:r>
          </w:p>
        </w:tc>
      </w:tr>
    </w:tbl>
    <w:p w:rsidR="007B2E89" w:rsidRPr="007B2E89" w:rsidRDefault="007C4731" w:rsidP="007B2E89">
      <w:pPr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br/>
      </w:r>
      <w:r w:rsidRPr="007B2E89">
        <w:rPr>
          <w:rFonts w:ascii="Helvetica-Bold" w:hAnsi="Helvetica-Bold" w:cs="Helvetica"/>
          <w:b/>
          <w:bCs/>
          <w:color w:val="FFFFFF"/>
        </w:rPr>
        <w:t>SESIÓN Nº LUGAR FECHA/ HORARIO</w:t>
      </w:r>
      <w:r w:rsidRPr="007B2E89">
        <w:rPr>
          <w:rFonts w:ascii="Helvetica-Bold" w:hAnsi="Helvetica-Bold" w:cs="Helvetica"/>
          <w:color w:val="000000"/>
          <w:sz w:val="28"/>
          <w:szCs w:val="28"/>
        </w:rPr>
        <w:br/>
      </w:r>
      <w:r w:rsidRPr="007B2E89">
        <w:rPr>
          <w:rFonts w:ascii="Helvetica" w:hAnsi="Helvetica" w:cs="Helvetica"/>
          <w:color w:val="000000"/>
        </w:rPr>
        <w:t xml:space="preserve">1. </w:t>
      </w:r>
      <w:r w:rsidRPr="007B2E89">
        <w:rPr>
          <w:rFonts w:ascii="Helvetica-Bold" w:hAnsi="Helvetica-Bold" w:cs="Helvetica"/>
          <w:b/>
          <w:bCs/>
          <w:color w:val="000000"/>
        </w:rPr>
        <w:t>ORDEN DEL DÍA DE LA SESIÓN DE TRABAJO</w:t>
      </w:r>
      <w:r w:rsidR="007B2E89" w:rsidRPr="007B2E89">
        <w:rPr>
          <w:rFonts w:ascii="Helvetica" w:hAnsi="Helvetica" w:cs="Helvetica"/>
          <w:color w:val="000000"/>
        </w:rPr>
        <w:t>:</w:t>
      </w:r>
    </w:p>
    <w:p w:rsidR="007B2E89" w:rsidRPr="007B2E89" w:rsidRDefault="007C4731" w:rsidP="007B2E89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Entrega de una carpeta que incluye los materiales aportados por el centro</w:t>
      </w:r>
      <w:r w:rsidRPr="007B2E89">
        <w:rPr>
          <w:rFonts w:ascii="Helvetica" w:hAnsi="Helvetica" w:cs="Helvetica"/>
          <w:color w:val="000000"/>
        </w:rPr>
        <w:br/>
        <w:t>del profesorado en l</w:t>
      </w:r>
      <w:r w:rsidR="007B2E89" w:rsidRPr="007B2E89">
        <w:rPr>
          <w:rFonts w:ascii="Helvetica" w:hAnsi="Helvetica" w:cs="Helvetica"/>
          <w:color w:val="000000"/>
        </w:rPr>
        <w:t>as jornadas formativas previas.</w:t>
      </w:r>
    </w:p>
    <w:p w:rsidR="007B2E89" w:rsidRPr="007B2E89" w:rsidRDefault="007C4731" w:rsidP="007B2E89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Lectura de las características más impo</w:t>
      </w:r>
      <w:r w:rsidR="007B2E89" w:rsidRPr="007B2E89">
        <w:rPr>
          <w:rFonts w:ascii="Helvetica" w:hAnsi="Helvetica" w:cs="Helvetica"/>
          <w:color w:val="000000"/>
        </w:rPr>
        <w:t>rtantes de un grupo de trabajo.</w:t>
      </w:r>
    </w:p>
    <w:p w:rsidR="007B2E89" w:rsidRPr="007B2E89" w:rsidRDefault="007C4731" w:rsidP="007B2E89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Lectura del acta inicial aportada por el CEP.</w:t>
      </w:r>
    </w:p>
    <w:p w:rsidR="007B2E89" w:rsidRDefault="007C4731" w:rsidP="007C4731">
      <w:pPr>
        <w:rPr>
          <w:rFonts w:ascii="Helvetica-Bold" w:hAnsi="Helvetica-Bold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-Bold" w:hAnsi="Helvetica-Bold" w:cs="Helvetica"/>
          <w:b/>
          <w:bCs/>
          <w:color w:val="000000"/>
        </w:rPr>
        <w:t>2. DESARROLLO DE LA SESIÓN:</w:t>
      </w:r>
    </w:p>
    <w:p w:rsidR="007B2E89" w:rsidRDefault="007B57DF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El día 31</w:t>
      </w:r>
      <w:r w:rsidR="007B2E89">
        <w:rPr>
          <w:rFonts w:ascii="Helvetica" w:hAnsi="Helvetica" w:cs="Helvetica"/>
          <w:color w:val="000000"/>
        </w:rPr>
        <w:t xml:space="preserve"> de octubre de 2018</w:t>
      </w:r>
      <w:r>
        <w:rPr>
          <w:rFonts w:ascii="Helvetica" w:hAnsi="Helvetica" w:cs="Helvetica"/>
          <w:color w:val="000000"/>
        </w:rPr>
        <w:t xml:space="preserve"> a las 16:0</w:t>
      </w:r>
      <w:r w:rsidR="007C4731">
        <w:rPr>
          <w:rFonts w:ascii="Helvetica" w:hAnsi="Helvetica" w:cs="Helvetica"/>
          <w:color w:val="000000"/>
        </w:rPr>
        <w:t>0 se re</w:t>
      </w:r>
      <w:r w:rsidR="007B2E89">
        <w:rPr>
          <w:rFonts w:ascii="Helvetica" w:hAnsi="Helvetica" w:cs="Helvetica"/>
          <w:color w:val="000000"/>
        </w:rPr>
        <w:t xml:space="preserve">úne por primera vez el grupo de </w:t>
      </w:r>
      <w:r w:rsidR="007C4731">
        <w:rPr>
          <w:rFonts w:ascii="Helvetica" w:hAnsi="Helvetica" w:cs="Helvetica"/>
          <w:color w:val="000000"/>
        </w:rPr>
        <w:t xml:space="preserve">trabajo del CEIP Cervantes con el orden </w:t>
      </w:r>
      <w:r w:rsidR="007B2E89">
        <w:rPr>
          <w:rFonts w:ascii="Helvetica" w:hAnsi="Helvetica" w:cs="Helvetica"/>
          <w:color w:val="000000"/>
        </w:rPr>
        <w:t>del día anteriormente expuesto.</w:t>
      </w: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7C4731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En primer lugar se hace entrega a los c</w:t>
      </w:r>
      <w:r w:rsidR="007B2E89">
        <w:rPr>
          <w:rFonts w:ascii="Helvetica" w:hAnsi="Helvetica" w:cs="Helvetica"/>
          <w:color w:val="000000"/>
        </w:rPr>
        <w:t xml:space="preserve">ompañeros/as de una carpeta que </w:t>
      </w:r>
      <w:r>
        <w:rPr>
          <w:rFonts w:ascii="Helvetica" w:hAnsi="Helvetica" w:cs="Helvetica"/>
          <w:color w:val="000000"/>
        </w:rPr>
        <w:t>incluye los siguientes documentos:</w:t>
      </w: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7C4731" w:rsidP="007B2E89">
      <w:pPr>
        <w:pStyle w:val="Prrafodelista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Instrucciones para los grupos de</w:t>
      </w:r>
      <w:r w:rsidR="007B2E89">
        <w:rPr>
          <w:rFonts w:ascii="Helvetica" w:hAnsi="Helvetica" w:cs="Helvetica"/>
          <w:color w:val="000000"/>
        </w:rPr>
        <w:t xml:space="preserve"> trabajo para el curso 2018/19</w:t>
      </w:r>
      <w:r w:rsidR="007B2E89" w:rsidRPr="007B2E89">
        <w:rPr>
          <w:rFonts w:ascii="Helvetica" w:hAnsi="Helvetica" w:cs="Helvetica"/>
          <w:color w:val="000000"/>
        </w:rPr>
        <w:t>.</w:t>
      </w:r>
    </w:p>
    <w:p w:rsidR="007B2E89" w:rsidRDefault="007B2E89" w:rsidP="007B2E89">
      <w:pPr>
        <w:pStyle w:val="Prrafodelista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Cronograma</w:t>
      </w:r>
      <w:r w:rsidR="00182D89">
        <w:rPr>
          <w:rFonts w:ascii="Helvetica" w:hAnsi="Helvetica" w:cs="Helvetica"/>
          <w:color w:val="000000"/>
        </w:rPr>
        <w:t>.</w:t>
      </w:r>
    </w:p>
    <w:p w:rsidR="007B2E89" w:rsidRDefault="007C4731" w:rsidP="007B2E89">
      <w:pPr>
        <w:pStyle w:val="Prrafodelista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Documento explicativo de cómo ac</w:t>
      </w:r>
      <w:r w:rsidR="007B2E89" w:rsidRPr="007B2E89">
        <w:rPr>
          <w:rFonts w:ascii="Helvetica" w:hAnsi="Helvetica" w:cs="Helvetica"/>
          <w:color w:val="000000"/>
        </w:rPr>
        <w:t>ceder a la plataforma colabora.</w:t>
      </w:r>
    </w:p>
    <w:p w:rsidR="007B2E89" w:rsidRPr="007B2E89" w:rsidRDefault="007C4731" w:rsidP="007B2E89">
      <w:pPr>
        <w:pStyle w:val="Prrafodelista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Competenci</w:t>
      </w:r>
      <w:r w:rsidR="007B2E89" w:rsidRPr="007B2E89">
        <w:rPr>
          <w:rFonts w:ascii="Helvetica" w:hAnsi="Helvetica" w:cs="Helvetica"/>
          <w:color w:val="000000"/>
        </w:rPr>
        <w:t>as profesionales a desarrollar.</w:t>
      </w:r>
    </w:p>
    <w:p w:rsidR="007B2E89" w:rsidRDefault="007B2E89" w:rsidP="007B2E89">
      <w:pPr>
        <w:spacing w:after="0"/>
        <w:ind w:firstLine="360"/>
        <w:jc w:val="both"/>
        <w:rPr>
          <w:rFonts w:ascii="Helvetica" w:hAnsi="Helvetica" w:cs="Helvetica"/>
          <w:color w:val="000000"/>
        </w:rPr>
      </w:pPr>
    </w:p>
    <w:p w:rsidR="007B2E89" w:rsidRDefault="007B57DF" w:rsidP="007B2E89">
      <w:pPr>
        <w:spacing w:after="0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Comenzamos con la lectura</w:t>
      </w:r>
      <w:r w:rsidR="007C473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rápida de </w:t>
      </w:r>
      <w:r w:rsidR="007C4731">
        <w:rPr>
          <w:rFonts w:ascii="Helvetica" w:hAnsi="Helvetica" w:cs="Helvetica"/>
          <w:color w:val="000000"/>
        </w:rPr>
        <w:t>estos</w:t>
      </w:r>
      <w:r w:rsidR="007B2E89">
        <w:rPr>
          <w:rFonts w:ascii="Helvetica" w:hAnsi="Helvetica" w:cs="Helvetica"/>
          <w:color w:val="000000"/>
        </w:rPr>
        <w:t xml:space="preserve"> materiales</w:t>
      </w:r>
      <w:r>
        <w:rPr>
          <w:rFonts w:ascii="Helvetica" w:hAnsi="Helvetica" w:cs="Helvetica"/>
          <w:color w:val="000000"/>
        </w:rPr>
        <w:t xml:space="preserve"> ya que en el grupo Innova están compañeros que también participan en otros grupo de trabajo.</w:t>
      </w:r>
      <w:r w:rsidR="007C4731">
        <w:rPr>
          <w:rFonts w:ascii="Helvetica" w:hAnsi="Helvetica" w:cs="Helvetica"/>
          <w:color w:val="000000"/>
        </w:rPr>
        <w:t xml:space="preserve"> </w:t>
      </w:r>
      <w:r w:rsidR="007B2E89">
        <w:rPr>
          <w:rFonts w:ascii="Helvetica" w:hAnsi="Helvetica" w:cs="Helvetica"/>
          <w:color w:val="000000"/>
        </w:rPr>
        <w:t xml:space="preserve">Comenzamos con el cronograma </w:t>
      </w:r>
      <w:r w:rsidR="007C4731">
        <w:rPr>
          <w:rFonts w:ascii="Helvetica" w:hAnsi="Helvetica" w:cs="Helvetica"/>
          <w:color w:val="000000"/>
        </w:rPr>
        <w:t>en el que se detallan las actuaciones tanto del co</w:t>
      </w:r>
      <w:r w:rsidR="007B2E89">
        <w:rPr>
          <w:rFonts w:ascii="Helvetica" w:hAnsi="Helvetica" w:cs="Helvetica"/>
          <w:color w:val="000000"/>
        </w:rPr>
        <w:t xml:space="preserve">ordinador y de los miembros del </w:t>
      </w:r>
      <w:r w:rsidR="007C4731">
        <w:rPr>
          <w:rFonts w:ascii="Helvetica" w:hAnsi="Helvetica" w:cs="Helvetica"/>
          <w:color w:val="000000"/>
        </w:rPr>
        <w:t xml:space="preserve">grupo. </w:t>
      </w:r>
    </w:p>
    <w:p w:rsidR="007B2E89" w:rsidRDefault="007B2E89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</w:p>
    <w:p w:rsidR="007B2E89" w:rsidRDefault="00A54C25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Se hace hincapié que </w:t>
      </w:r>
      <w:r w:rsidR="007C4731">
        <w:rPr>
          <w:rFonts w:ascii="Helvetica" w:hAnsi="Helvetica" w:cs="Helvetica"/>
          <w:color w:val="000000"/>
        </w:rPr>
        <w:t xml:space="preserve"> deben realizar tres participac</w:t>
      </w:r>
      <w:r w:rsidR="007B2E89">
        <w:rPr>
          <w:rFonts w:ascii="Helvetica" w:hAnsi="Helvetica" w:cs="Helvetica"/>
          <w:color w:val="000000"/>
        </w:rPr>
        <w:t xml:space="preserve">iones en colabora </w:t>
      </w:r>
      <w:r w:rsidR="007C4731">
        <w:rPr>
          <w:rFonts w:ascii="Helvetica" w:hAnsi="Helvetica" w:cs="Helvetica"/>
          <w:color w:val="000000"/>
        </w:rPr>
        <w:t xml:space="preserve">una al comienzo en el que detallarán las tareas a </w:t>
      </w:r>
      <w:r w:rsidR="007B2E89">
        <w:rPr>
          <w:rFonts w:ascii="Helvetica" w:hAnsi="Helvetica" w:cs="Helvetica"/>
          <w:color w:val="000000"/>
        </w:rPr>
        <w:t>las que se compromete cada uno. Otra antes del 30</w:t>
      </w:r>
      <w:r w:rsidR="007C4731">
        <w:rPr>
          <w:rFonts w:ascii="Helvetica" w:hAnsi="Helvetica" w:cs="Helvetica"/>
          <w:color w:val="000000"/>
        </w:rPr>
        <w:t xml:space="preserve"> de marzo que consistirá en una val</w:t>
      </w:r>
      <w:r w:rsidR="007B2E89">
        <w:rPr>
          <w:rFonts w:ascii="Helvetica" w:hAnsi="Helvetica" w:cs="Helvetica"/>
          <w:color w:val="000000"/>
        </w:rPr>
        <w:t xml:space="preserve">oración del progreso del grupo. </w:t>
      </w:r>
      <w:r w:rsidR="007C4731">
        <w:rPr>
          <w:rFonts w:ascii="Helvetica" w:hAnsi="Helvetica" w:cs="Helvetica"/>
          <w:color w:val="000000"/>
        </w:rPr>
        <w:t xml:space="preserve">Y una reflexión final sobre el grupo previa a la entrega de la memoria. </w:t>
      </w:r>
      <w:r w:rsidR="007B2E89">
        <w:rPr>
          <w:rFonts w:ascii="Helvetica" w:hAnsi="Helvetica" w:cs="Helvetica"/>
          <w:color w:val="000000"/>
        </w:rPr>
        <w:t xml:space="preserve">Se hace </w:t>
      </w:r>
      <w:r w:rsidR="007C4731">
        <w:rPr>
          <w:rFonts w:ascii="Helvetica" w:hAnsi="Helvetica" w:cs="Helvetica"/>
          <w:color w:val="000000"/>
        </w:rPr>
        <w:t>hincapié en que los comentarios realizados en</w:t>
      </w:r>
      <w:r w:rsidR="007B2E89">
        <w:rPr>
          <w:rFonts w:ascii="Helvetica" w:hAnsi="Helvetica" w:cs="Helvetica"/>
          <w:color w:val="000000"/>
        </w:rPr>
        <w:t xml:space="preserve"> colabora no sean simples, sino </w:t>
      </w:r>
      <w:r w:rsidR="007C4731">
        <w:rPr>
          <w:rFonts w:ascii="Helvetica" w:hAnsi="Helvetica" w:cs="Helvetica"/>
          <w:color w:val="000000"/>
        </w:rPr>
        <w:t>reflexiones bien justificad</w:t>
      </w:r>
      <w:r w:rsidR="007B2E89">
        <w:rPr>
          <w:rFonts w:ascii="Helvetica" w:hAnsi="Helvetica" w:cs="Helvetica"/>
          <w:color w:val="000000"/>
        </w:rPr>
        <w:t>as y de una extensión adecuada.</w:t>
      </w:r>
    </w:p>
    <w:p w:rsidR="007B2E89" w:rsidRDefault="007B2E89" w:rsidP="007B2E89">
      <w:pPr>
        <w:spacing w:after="0"/>
        <w:jc w:val="both"/>
        <w:rPr>
          <w:rFonts w:ascii="Helvetica" w:hAnsi="Helvetica" w:cs="Helvetica"/>
          <w:color w:val="000000"/>
        </w:rPr>
      </w:pPr>
    </w:p>
    <w:p w:rsidR="007B2E89" w:rsidRDefault="007B2E89" w:rsidP="007B2E89">
      <w:pPr>
        <w:spacing w:after="0"/>
        <w:jc w:val="both"/>
        <w:rPr>
          <w:rFonts w:ascii="Helvetica" w:hAnsi="Helvetica" w:cs="Helvetica"/>
          <w:color w:val="000000"/>
        </w:rPr>
      </w:pPr>
    </w:p>
    <w:p w:rsidR="007B2E89" w:rsidRDefault="007C4731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Finalmente se explica que además de detallar</w:t>
      </w:r>
      <w:r w:rsidR="007B2E89">
        <w:rPr>
          <w:rFonts w:ascii="Helvetica" w:hAnsi="Helvetica" w:cs="Helvetica"/>
          <w:color w:val="000000"/>
        </w:rPr>
        <w:t xml:space="preserve"> las tareas debemos incluir las</w:t>
      </w:r>
    </w:p>
    <w:p w:rsidR="007B2E89" w:rsidRDefault="007C4731" w:rsidP="007B2E89">
      <w:pPr>
        <w:spacing w:after="0"/>
        <w:jc w:val="both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competencias</w:t>
      </w:r>
      <w:proofErr w:type="gramEnd"/>
      <w:r>
        <w:rPr>
          <w:rFonts w:ascii="Helvetica" w:hAnsi="Helvetica" w:cs="Helvetica"/>
          <w:color w:val="000000"/>
        </w:rPr>
        <w:t xml:space="preserve"> profesionales que consideramos que vamos a desarrollar con ell</w:t>
      </w:r>
      <w:r w:rsidR="007B2E89">
        <w:rPr>
          <w:rFonts w:ascii="Helvetica" w:hAnsi="Helvetica" w:cs="Helvetica"/>
          <w:color w:val="000000"/>
        </w:rPr>
        <w:t xml:space="preserve">as. </w:t>
      </w:r>
      <w:r>
        <w:rPr>
          <w:rFonts w:ascii="Helvetica" w:hAnsi="Helvetica" w:cs="Helvetica"/>
          <w:color w:val="000000"/>
        </w:rPr>
        <w:t>Por ello, se aporta este último docum</w:t>
      </w:r>
      <w:r w:rsidR="007B2E89">
        <w:rPr>
          <w:rFonts w:ascii="Helvetica" w:hAnsi="Helvetica" w:cs="Helvetica"/>
          <w:color w:val="000000"/>
        </w:rPr>
        <w:t>ento para hacerlo más sencillo.</w:t>
      </w:r>
    </w:p>
    <w:p w:rsidR="007B2E89" w:rsidRDefault="007B2E89" w:rsidP="007B2E89">
      <w:pPr>
        <w:spacing w:after="0"/>
        <w:jc w:val="both"/>
        <w:rPr>
          <w:rFonts w:ascii="Helvetica" w:hAnsi="Helvetica" w:cs="Helvetica"/>
          <w:color w:val="000000"/>
        </w:rPr>
      </w:pPr>
    </w:p>
    <w:p w:rsidR="007B2E89" w:rsidRDefault="00182D89" w:rsidP="007B2E89">
      <w:pPr>
        <w:spacing w:after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Les hago saber que</w:t>
      </w:r>
      <w:r w:rsidR="007B2E89">
        <w:rPr>
          <w:rFonts w:ascii="Helvetica" w:hAnsi="Helvetica" w:cs="Helvetica"/>
          <w:color w:val="000000"/>
        </w:rPr>
        <w:t xml:space="preserve"> el número de </w:t>
      </w:r>
      <w:r>
        <w:rPr>
          <w:rFonts w:ascii="Helvetica" w:hAnsi="Helvetica" w:cs="Helvetica"/>
          <w:color w:val="000000"/>
        </w:rPr>
        <w:t>participantes es un máximo de 10</w:t>
      </w:r>
      <w:r w:rsidR="007C4731">
        <w:rPr>
          <w:rFonts w:ascii="Helvetica" w:hAnsi="Helvetica" w:cs="Helvetica"/>
          <w:color w:val="000000"/>
        </w:rPr>
        <w:t xml:space="preserve"> (en nuestro caso se han admit</w:t>
      </w:r>
      <w:r w:rsidR="007B2E89">
        <w:rPr>
          <w:rFonts w:ascii="Helvetica" w:hAnsi="Helvetica" w:cs="Helvetica"/>
          <w:color w:val="000000"/>
        </w:rPr>
        <w:t>ido más previa autorización del</w:t>
      </w:r>
    </w:p>
    <w:p w:rsidR="007B2E89" w:rsidRDefault="007C4731" w:rsidP="007B2E89">
      <w:pPr>
        <w:spacing w:after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CEP), las horas que corresponden y la solicitud</w:t>
      </w:r>
      <w:r w:rsidR="007B2E89">
        <w:rPr>
          <w:rFonts w:ascii="Helvetica" w:hAnsi="Helvetica" w:cs="Helvetica"/>
          <w:color w:val="000000"/>
        </w:rPr>
        <w:t xml:space="preserve"> de un posible ponente. Además, </w:t>
      </w:r>
      <w:r>
        <w:rPr>
          <w:rFonts w:ascii="Helvetica" w:hAnsi="Helvetica" w:cs="Helvetica"/>
          <w:color w:val="000000"/>
        </w:rPr>
        <w:t>explico a los compañeros/as la diferencia entre valoraci</w:t>
      </w:r>
      <w:r w:rsidR="007B2E89">
        <w:rPr>
          <w:rFonts w:ascii="Helvetica" w:hAnsi="Helvetica" w:cs="Helvetica"/>
          <w:color w:val="000000"/>
        </w:rPr>
        <w:t xml:space="preserve">ón cualitativa o cuantitativa y </w:t>
      </w:r>
      <w:r>
        <w:rPr>
          <w:rFonts w:ascii="Helvetica" w:hAnsi="Helvetica" w:cs="Helvetica"/>
          <w:color w:val="000000"/>
        </w:rPr>
        <w:t>votamos la opción a elegir. Se decide la valoraci</w:t>
      </w:r>
      <w:r w:rsidR="007B2E89">
        <w:rPr>
          <w:rFonts w:ascii="Helvetica" w:hAnsi="Helvetica" w:cs="Helvetica"/>
          <w:color w:val="000000"/>
        </w:rPr>
        <w:t xml:space="preserve">ón </w:t>
      </w:r>
      <w:r w:rsidR="00182D89" w:rsidRPr="00182D89">
        <w:rPr>
          <w:rFonts w:ascii="Helvetica" w:hAnsi="Helvetica" w:cs="Helvetica"/>
          <w:b/>
          <w:color w:val="000000"/>
        </w:rPr>
        <w:t>cualitativa</w:t>
      </w:r>
      <w:r w:rsidR="00182D89">
        <w:rPr>
          <w:rFonts w:ascii="Helvetica" w:hAnsi="Helvetica" w:cs="Helvetica"/>
          <w:color w:val="000000"/>
        </w:rPr>
        <w:t xml:space="preserve"> </w:t>
      </w:r>
      <w:r w:rsidR="007B2E89">
        <w:rPr>
          <w:rFonts w:ascii="Helvetica" w:hAnsi="Helvetica" w:cs="Helvetica"/>
          <w:color w:val="000000"/>
        </w:rPr>
        <w:t>por unanimidad.</w:t>
      </w:r>
    </w:p>
    <w:p w:rsidR="007B2E89" w:rsidRDefault="007B2E89" w:rsidP="007B2E89">
      <w:pPr>
        <w:spacing w:after="0"/>
        <w:jc w:val="both"/>
        <w:rPr>
          <w:rFonts w:ascii="Helvetica" w:hAnsi="Helvetica" w:cs="Helvetica"/>
          <w:color w:val="000000"/>
        </w:rPr>
      </w:pPr>
    </w:p>
    <w:p w:rsidR="007B2E89" w:rsidRDefault="007C4731" w:rsidP="007B2E89">
      <w:pPr>
        <w:spacing w:after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Por último, a instancia del CEP se procede a </w:t>
      </w:r>
      <w:r w:rsidR="007B2E89">
        <w:rPr>
          <w:rFonts w:ascii="Helvetica" w:hAnsi="Helvetica" w:cs="Helvetica"/>
          <w:color w:val="000000"/>
        </w:rPr>
        <w:t xml:space="preserve">la lectura del acta inicial del </w:t>
      </w:r>
      <w:r>
        <w:rPr>
          <w:rFonts w:ascii="Helvetica" w:hAnsi="Helvetica" w:cs="Helvetica"/>
          <w:color w:val="000000"/>
        </w:rPr>
        <w:t>grupo de trabajo dejando muy claros los compromisos que se adqu</w:t>
      </w:r>
      <w:r w:rsidR="007B2E89">
        <w:rPr>
          <w:rFonts w:ascii="Helvetica" w:hAnsi="Helvetica" w:cs="Helvetica"/>
          <w:color w:val="000000"/>
        </w:rPr>
        <w:t xml:space="preserve">ieren y </w:t>
      </w:r>
      <w:r>
        <w:rPr>
          <w:rFonts w:ascii="Helvetica" w:hAnsi="Helvetica" w:cs="Helvetica"/>
          <w:color w:val="000000"/>
        </w:rPr>
        <w:t>procediendo a pasar la hoja de f</w:t>
      </w:r>
      <w:r w:rsidR="007B2E89">
        <w:rPr>
          <w:rFonts w:ascii="Helvetica" w:hAnsi="Helvetica" w:cs="Helvetica"/>
          <w:color w:val="000000"/>
        </w:rPr>
        <w:t xml:space="preserve">irmas para rubricar los mismos. </w:t>
      </w:r>
      <w:r>
        <w:rPr>
          <w:rFonts w:ascii="Helvetica" w:hAnsi="Helvetica" w:cs="Helvetica"/>
          <w:color w:val="000000"/>
        </w:rPr>
        <w:t>Sin más temas</w:t>
      </w:r>
      <w:r w:rsidR="007B2E89">
        <w:rPr>
          <w:rFonts w:ascii="Helvetica" w:hAnsi="Helvetica" w:cs="Helvetica"/>
          <w:color w:val="000000"/>
        </w:rPr>
        <w:t xml:space="preserve"> que tratar se cierra la sesión</w:t>
      </w:r>
    </w:p>
    <w:p w:rsidR="007B2E89" w:rsidRDefault="007B2E89" w:rsidP="007B2E89">
      <w:pPr>
        <w:jc w:val="both"/>
        <w:rPr>
          <w:rFonts w:ascii="Helvetica-Bold" w:hAnsi="Helvetica-Bold" w:cs="Helvetica"/>
          <w:b/>
          <w:bCs/>
          <w:color w:val="000000"/>
        </w:rPr>
      </w:pPr>
    </w:p>
    <w:p w:rsidR="00182D89" w:rsidRDefault="00182D89" w:rsidP="007B2E89">
      <w:pPr>
        <w:jc w:val="both"/>
        <w:rPr>
          <w:rFonts w:ascii="Helvetica-Bold" w:hAnsi="Helvetica-Bold" w:cs="Helvetica"/>
          <w:b/>
          <w:bCs/>
          <w:color w:val="000000"/>
        </w:rPr>
      </w:pPr>
    </w:p>
    <w:p w:rsidR="00182D89" w:rsidRDefault="00182D89" w:rsidP="007B2E89">
      <w:pPr>
        <w:jc w:val="both"/>
        <w:rPr>
          <w:rFonts w:ascii="Helvetica-Bold" w:hAnsi="Helvetica-Bold" w:cs="Helvetica"/>
          <w:b/>
          <w:bCs/>
          <w:color w:val="000000"/>
        </w:rPr>
      </w:pPr>
    </w:p>
    <w:p w:rsidR="00182D89" w:rsidRDefault="00182D89" w:rsidP="007B2E89">
      <w:pPr>
        <w:jc w:val="both"/>
        <w:rPr>
          <w:rFonts w:ascii="Helvetica-Bold" w:hAnsi="Helvetica-Bold" w:cs="Helvetica"/>
          <w:b/>
          <w:bCs/>
          <w:color w:val="000000"/>
        </w:rPr>
      </w:pPr>
    </w:p>
    <w:p w:rsidR="00182D89" w:rsidRDefault="00182D89" w:rsidP="007B2E89">
      <w:pPr>
        <w:jc w:val="both"/>
        <w:rPr>
          <w:rFonts w:ascii="Helvetica-Bold" w:hAnsi="Helvetica-Bold" w:cs="Helvetica"/>
          <w:b/>
          <w:bCs/>
          <w:color w:val="000000"/>
        </w:rPr>
      </w:pPr>
    </w:p>
    <w:p w:rsidR="00182D89" w:rsidRDefault="00182D89" w:rsidP="007B2E89">
      <w:pPr>
        <w:jc w:val="both"/>
        <w:rPr>
          <w:rFonts w:ascii="Helvetica-Bold" w:hAnsi="Helvetica-Bold" w:cs="Helvetica"/>
          <w:b/>
          <w:bCs/>
          <w:color w:val="000000"/>
        </w:rPr>
      </w:pPr>
    </w:p>
    <w:p w:rsidR="007B2E89" w:rsidRDefault="007C4731" w:rsidP="007B2E89">
      <w:pPr>
        <w:jc w:val="both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"/>
          <w:b/>
          <w:bCs/>
          <w:color w:val="000000"/>
        </w:rPr>
        <w:t>TAREAS PENDIENTES</w:t>
      </w:r>
      <w:r w:rsidR="007B2E89">
        <w:rPr>
          <w:rFonts w:ascii="Helvetica" w:hAnsi="Helvetica" w:cs="Helvetica"/>
          <w:color w:val="000000"/>
        </w:rPr>
        <w:t>:</w:t>
      </w:r>
    </w:p>
    <w:p w:rsidR="007B2E89" w:rsidRDefault="007C4731" w:rsidP="007B2E89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Redactar las tareas, temporalización, metodologías y competen</w:t>
      </w:r>
      <w:r w:rsidR="007B2E89" w:rsidRPr="007B2E89">
        <w:rPr>
          <w:rFonts w:ascii="Helvetica" w:hAnsi="Helvetica" w:cs="Helvetica"/>
          <w:color w:val="000000"/>
        </w:rPr>
        <w:t>cias</w:t>
      </w:r>
      <w:r w:rsidR="007B2E89" w:rsidRPr="007B2E89">
        <w:rPr>
          <w:rFonts w:ascii="Helvetica" w:hAnsi="Helvetica" w:cs="Helvetica"/>
          <w:color w:val="000000"/>
        </w:rPr>
        <w:br/>
        <w:t>profesionales de cada uno.</w:t>
      </w:r>
    </w:p>
    <w:p w:rsidR="007B2E89" w:rsidRDefault="007B2E89" w:rsidP="007B2E89">
      <w:pPr>
        <w:pStyle w:val="Prrafodelista"/>
        <w:jc w:val="both"/>
        <w:rPr>
          <w:rFonts w:ascii="Helvetica" w:hAnsi="Helvetica" w:cs="Helvetica"/>
          <w:color w:val="000000"/>
        </w:rPr>
      </w:pPr>
    </w:p>
    <w:p w:rsidR="00FF6B1F" w:rsidRPr="007B2E89" w:rsidRDefault="007C4731" w:rsidP="007B2E89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000000"/>
        </w:rPr>
      </w:pPr>
      <w:r w:rsidRPr="007B2E89">
        <w:rPr>
          <w:rFonts w:ascii="Helvetica" w:hAnsi="Helvetica" w:cs="Helvetica"/>
          <w:color w:val="000000"/>
        </w:rPr>
        <w:t>Entrar en la comunidad de la plataforma colabora para ver las opciones que</w:t>
      </w:r>
      <w:r w:rsidRPr="007B2E89">
        <w:rPr>
          <w:rFonts w:ascii="Helvetica" w:hAnsi="Helvetica" w:cs="Helvetica"/>
          <w:color w:val="000000"/>
        </w:rPr>
        <w:br/>
        <w:t>presenta.</w:t>
      </w:r>
    </w:p>
    <w:sectPr w:rsidR="00FF6B1F" w:rsidRPr="007B2E89" w:rsidSect="00391A8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04C2"/>
    <w:multiLevelType w:val="hybridMultilevel"/>
    <w:tmpl w:val="560A3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234DC"/>
    <w:multiLevelType w:val="hybridMultilevel"/>
    <w:tmpl w:val="3EEA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A6C71"/>
    <w:multiLevelType w:val="hybridMultilevel"/>
    <w:tmpl w:val="0968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937A0"/>
    <w:rsid w:val="00093949"/>
    <w:rsid w:val="001346A2"/>
    <w:rsid w:val="001713A5"/>
    <w:rsid w:val="00182D89"/>
    <w:rsid w:val="001A1641"/>
    <w:rsid w:val="001F2A8B"/>
    <w:rsid w:val="001F4EF7"/>
    <w:rsid w:val="00270FA8"/>
    <w:rsid w:val="002922F0"/>
    <w:rsid w:val="002C7508"/>
    <w:rsid w:val="00317932"/>
    <w:rsid w:val="0033206C"/>
    <w:rsid w:val="00337CE4"/>
    <w:rsid w:val="00337F03"/>
    <w:rsid w:val="00391A84"/>
    <w:rsid w:val="004C36BD"/>
    <w:rsid w:val="00565275"/>
    <w:rsid w:val="005705CA"/>
    <w:rsid w:val="005B337D"/>
    <w:rsid w:val="00644688"/>
    <w:rsid w:val="007675B8"/>
    <w:rsid w:val="007B2E89"/>
    <w:rsid w:val="007B57DF"/>
    <w:rsid w:val="007C4731"/>
    <w:rsid w:val="007F33CD"/>
    <w:rsid w:val="008019D1"/>
    <w:rsid w:val="008252D0"/>
    <w:rsid w:val="00857CC9"/>
    <w:rsid w:val="00882C74"/>
    <w:rsid w:val="00930393"/>
    <w:rsid w:val="009D0429"/>
    <w:rsid w:val="00A26465"/>
    <w:rsid w:val="00A27053"/>
    <w:rsid w:val="00A379F2"/>
    <w:rsid w:val="00A54C25"/>
    <w:rsid w:val="00A93775"/>
    <w:rsid w:val="00AA7742"/>
    <w:rsid w:val="00AE2599"/>
    <w:rsid w:val="00BD5084"/>
    <w:rsid w:val="00BF06DB"/>
    <w:rsid w:val="00C141EB"/>
    <w:rsid w:val="00C24D90"/>
    <w:rsid w:val="00CF2FD8"/>
    <w:rsid w:val="00D30BDF"/>
    <w:rsid w:val="00D95062"/>
    <w:rsid w:val="00D97FBE"/>
    <w:rsid w:val="00E11EEF"/>
    <w:rsid w:val="00E54C74"/>
    <w:rsid w:val="00E57D5E"/>
    <w:rsid w:val="00F62297"/>
    <w:rsid w:val="00FC176B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Ant. Martínez</dc:creator>
  <cp:lastModifiedBy>FCO. JAVIER VALENCIA</cp:lastModifiedBy>
  <cp:revision>2</cp:revision>
  <cp:lastPrinted>2019-01-13T12:41:00Z</cp:lastPrinted>
  <dcterms:created xsi:type="dcterms:W3CDTF">2019-03-03T11:09:00Z</dcterms:created>
  <dcterms:modified xsi:type="dcterms:W3CDTF">2019-03-03T11:09:00Z</dcterms:modified>
</cp:coreProperties>
</file>