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11" w:rsidRPr="00031DBD" w:rsidRDefault="00FB4811" w:rsidP="00FB4811">
      <w:r w:rsidRPr="00031DBD">
        <w:rPr>
          <w:b/>
          <w:sz w:val="28"/>
          <w:szCs w:val="28"/>
        </w:rPr>
        <w:t>UDI 1: NÚMEROA ANTIGUOS</w:t>
      </w:r>
    </w:p>
    <w:p w:rsidR="00FB4811" w:rsidRPr="00031DBD" w:rsidRDefault="00FB4811" w:rsidP="00FB4811"/>
    <w:p w:rsidR="00FB4811" w:rsidRPr="00031DBD" w:rsidRDefault="00FB4811" w:rsidP="00FB4811"/>
    <w:p w:rsidR="00FB4811" w:rsidRPr="00031DBD" w:rsidRDefault="00FB4811" w:rsidP="00FB4811">
      <w:r w:rsidRPr="00031DBD">
        <w:rPr>
          <w:b/>
        </w:rPr>
        <w:t>0. IDENTIFICACIÓN DE LA UDI 1</w:t>
      </w:r>
    </w:p>
    <w:p w:rsidR="00FB4811" w:rsidRPr="00031DBD" w:rsidRDefault="00FB4811" w:rsidP="00FB4811"/>
    <w:tbl>
      <w:tblPr>
        <w:tblW w:w="0" w:type="auto"/>
        <w:tblInd w:w="-65" w:type="dxa"/>
        <w:tblLayout w:type="fixed"/>
        <w:tblLook w:val="0000"/>
      </w:tblPr>
      <w:tblGrid>
        <w:gridCol w:w="9991"/>
      </w:tblGrid>
      <w:tr w:rsidR="00FB4811" w:rsidRPr="00587C17" w:rsidTr="00757FD1"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11" w:rsidRPr="00587C17" w:rsidRDefault="00FB4811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87C17">
              <w:rPr>
                <w:rFonts w:ascii="Calibri" w:hAnsi="Calibri" w:cs="Calibri"/>
                <w:color w:val="000000"/>
              </w:rPr>
              <w:t>Etapa: EP</w:t>
            </w:r>
            <w:r w:rsidRPr="00587C17">
              <w:rPr>
                <w:rFonts w:ascii="Calibri" w:hAnsi="Calibri" w:cs="Calibri"/>
                <w:color w:val="000000"/>
              </w:rPr>
              <w:tab/>
              <w:t>Ciclo: TERCERO</w:t>
            </w:r>
            <w:r w:rsidRPr="00587C17">
              <w:rPr>
                <w:rFonts w:ascii="Calibri" w:hAnsi="Calibri" w:cs="Calibri"/>
                <w:color w:val="000000"/>
              </w:rPr>
              <w:tab/>
            </w:r>
            <w:r w:rsidRPr="00587C17">
              <w:rPr>
                <w:rFonts w:ascii="Calibri" w:hAnsi="Calibri" w:cs="Calibri"/>
                <w:color w:val="000000"/>
              </w:rPr>
              <w:tab/>
              <w:t>Nivel: 5º</w:t>
            </w:r>
          </w:p>
          <w:p w:rsidR="00FB4811" w:rsidRPr="00587C17" w:rsidRDefault="00FB4811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4811" w:rsidRPr="00587C17" w:rsidRDefault="00FB4811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87C17">
              <w:rPr>
                <w:rFonts w:ascii="Calibri" w:hAnsi="Calibri" w:cs="Calibri"/>
                <w:color w:val="000000"/>
              </w:rPr>
              <w:t xml:space="preserve">Área: </w:t>
            </w:r>
            <w:r w:rsidRPr="00587C17">
              <w:rPr>
                <w:rFonts w:ascii="Calibri" w:hAnsi="Calibri" w:cs="Calibri"/>
                <w:color w:val="000000"/>
              </w:rPr>
              <w:tab/>
            </w:r>
            <w:r w:rsidR="00B601E5" w:rsidRPr="00587C17">
              <w:rPr>
                <w:rFonts w:ascii="Calibri" w:hAnsi="Calibri" w:cs="Calibri"/>
                <w:color w:val="000000"/>
              </w:rPr>
              <w:t xml:space="preserve">RELIGIÓN, </w:t>
            </w:r>
            <w:r w:rsidRPr="00587C17">
              <w:rPr>
                <w:rFonts w:ascii="Calibri" w:hAnsi="Calibri" w:cs="Calibri"/>
                <w:color w:val="000000"/>
              </w:rPr>
              <w:t>MATEMÁTICAS</w:t>
            </w:r>
            <w:r w:rsidR="00B601E5" w:rsidRPr="00587C17">
              <w:rPr>
                <w:rFonts w:ascii="Calibri" w:hAnsi="Calibri" w:cs="Calibri"/>
                <w:color w:val="000000"/>
              </w:rPr>
              <w:t>, LENGUA</w:t>
            </w:r>
          </w:p>
        </w:tc>
      </w:tr>
      <w:tr w:rsidR="00FB4811" w:rsidRPr="00587C17" w:rsidTr="00757FD1"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811" w:rsidRPr="00587C17" w:rsidRDefault="00FB4811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4811" w:rsidRPr="00587C17" w:rsidRDefault="00FB4811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87C17">
              <w:rPr>
                <w:rFonts w:ascii="Calibri" w:hAnsi="Calibri" w:cs="Calibri"/>
                <w:color w:val="000000"/>
              </w:rPr>
              <w:t xml:space="preserve">Justificación: </w:t>
            </w:r>
          </w:p>
          <w:p w:rsidR="00FB4811" w:rsidRPr="00587C17" w:rsidRDefault="00FB4811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87C17">
              <w:rPr>
                <w:rFonts w:ascii="Calibri" w:hAnsi="Calibri" w:cs="Calibri"/>
                <w:color w:val="000000"/>
              </w:rPr>
              <w:t>Elaborar una presentación sobre sistemas antiguos de numeración</w:t>
            </w:r>
            <w:r w:rsidR="00B601E5" w:rsidRPr="00587C17">
              <w:rPr>
                <w:rFonts w:ascii="Calibri" w:hAnsi="Calibri" w:cs="Calibri"/>
                <w:color w:val="000000"/>
              </w:rPr>
              <w:t>.</w:t>
            </w:r>
          </w:p>
          <w:p w:rsidR="00B601E5" w:rsidRPr="00587C17" w:rsidRDefault="00B601E5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601E5" w:rsidRPr="00587C17" w:rsidRDefault="00B601E5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87C17">
              <w:rPr>
                <w:rFonts w:ascii="Calibri" w:hAnsi="Calibri" w:cs="Calibri"/>
                <w:color w:val="000000"/>
              </w:rPr>
              <w:t>Analizar su uso en el área de Religión</w:t>
            </w:r>
          </w:p>
          <w:p w:rsidR="00FB4811" w:rsidRPr="00587C17" w:rsidRDefault="00FB4811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4811" w:rsidRPr="00587C17" w:rsidRDefault="00FB4811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87C17">
              <w:rPr>
                <w:rFonts w:ascii="Calibri" w:hAnsi="Calibri" w:cs="Calibri"/>
                <w:color w:val="000000"/>
              </w:rPr>
              <w:t xml:space="preserve">Esta tarea contribuye al desarrollo de todas las competencias, si bien las más destacadas: </w:t>
            </w:r>
          </w:p>
          <w:p w:rsidR="00FB4811" w:rsidRPr="00587C17" w:rsidRDefault="00FB4811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4811" w:rsidRPr="00587C17" w:rsidRDefault="00587C17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87C17">
              <w:rPr>
                <w:rFonts w:ascii="Calibri" w:hAnsi="Calibri" w:cs="Calibri"/>
                <w:color w:val="000000"/>
              </w:rPr>
              <w:t>C</w:t>
            </w:r>
            <w:r w:rsidR="00FB4811" w:rsidRPr="00587C17">
              <w:rPr>
                <w:rFonts w:ascii="Calibri" w:hAnsi="Calibri" w:cs="Calibri"/>
                <w:color w:val="000000"/>
              </w:rPr>
              <w:t xml:space="preserve">M especialmente porque el conocimiento de los sistemas de numeración decimal y romano son el eje central de la unidad. </w:t>
            </w:r>
          </w:p>
          <w:p w:rsidR="00FB4811" w:rsidRPr="00587C17" w:rsidRDefault="00587C17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87C17">
              <w:rPr>
                <w:rFonts w:ascii="Calibri" w:hAnsi="Calibri" w:cs="Calibri"/>
                <w:color w:val="000000"/>
              </w:rPr>
              <w:t>C</w:t>
            </w:r>
            <w:r w:rsidR="00FB4811" w:rsidRPr="00587C17">
              <w:rPr>
                <w:rFonts w:ascii="Calibri" w:hAnsi="Calibri" w:cs="Calibri"/>
                <w:color w:val="000000"/>
              </w:rPr>
              <w:t>L porque el lenguaje oral está presente en todo momento desde el inicio: al organizarse, al expresar y compartir sensaciones, ideas, opiniones, argumentarlas, al escucharse y dialogar.</w:t>
            </w:r>
          </w:p>
          <w:p w:rsidR="00FB4811" w:rsidRPr="00587C17" w:rsidRDefault="00587C17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87C17">
              <w:rPr>
                <w:rFonts w:ascii="Calibri" w:hAnsi="Calibri" w:cs="Calibri"/>
                <w:color w:val="000000"/>
              </w:rPr>
              <w:t>C</w:t>
            </w:r>
            <w:r w:rsidR="00FB4811" w:rsidRPr="00587C17">
              <w:rPr>
                <w:rFonts w:ascii="Calibri" w:hAnsi="Calibri" w:cs="Calibri"/>
                <w:color w:val="000000"/>
              </w:rPr>
              <w:t>SC porque está presente en la participación de actividades de grupo de forma activa y constructiva.</w:t>
            </w:r>
          </w:p>
          <w:p w:rsidR="00587C17" w:rsidRPr="00587C17" w:rsidRDefault="00587C17" w:rsidP="00587C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FB4811" w:rsidRPr="00587C17" w:rsidRDefault="00FB4811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FB4811" w:rsidRPr="00587C17" w:rsidRDefault="00FB4811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FB4811" w:rsidRPr="00587C17" w:rsidRDefault="00FB4811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FB4811" w:rsidRPr="00587C17" w:rsidRDefault="00FB4811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72D68" w:rsidRPr="00587C17" w:rsidRDefault="00FB4811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UDI 1</w:t>
      </w:r>
      <w:r w:rsidR="00772D68" w:rsidRPr="00587C17">
        <w:rPr>
          <w:rFonts w:ascii="Calibri" w:hAnsi="Calibri" w:cs="Calibri"/>
          <w:color w:val="000000"/>
        </w:rPr>
        <w:t>: NÚMEROS ANTIGUOS</w:t>
      </w: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TAREA 1: COMPRENDER QUÉ SON LOS SITEMAS DE NUMERACIÓN</w:t>
      </w:r>
    </w:p>
    <w:p w:rsidR="00B601E5" w:rsidRPr="00587C17" w:rsidRDefault="00B601E5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Actividad 1- Reconocer los sistemas de numeración</w:t>
      </w:r>
    </w:p>
    <w:p w:rsidR="00FB4811" w:rsidRPr="00587C17" w:rsidRDefault="00FB4811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Ejercicios:</w:t>
      </w:r>
    </w:p>
    <w:p w:rsidR="00FB4811" w:rsidRPr="00587C17" w:rsidRDefault="00FB4811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 xml:space="preserve">Observar el título de la unidad y dialogar a partir de </w:t>
      </w:r>
      <w:proofErr w:type="gramStart"/>
      <w:r w:rsidRPr="00587C17">
        <w:rPr>
          <w:rFonts w:ascii="Calibri" w:hAnsi="Calibri" w:cs="Calibri"/>
          <w:color w:val="000000"/>
        </w:rPr>
        <w:t>la cuestiones planteadas</w:t>
      </w:r>
      <w:proofErr w:type="gramEnd"/>
      <w:r w:rsidRPr="00587C17">
        <w:rPr>
          <w:rFonts w:ascii="Calibri" w:hAnsi="Calibri" w:cs="Calibri"/>
          <w:color w:val="000000"/>
        </w:rPr>
        <w:t xml:space="preserve"> en el POD</w:t>
      </w:r>
    </w:p>
    <w:p w:rsidR="00FB4811" w:rsidRPr="00587C17" w:rsidRDefault="00FB4811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Dialogar sobre los contenidos que se van a abordar en el tema.</w:t>
      </w:r>
    </w:p>
    <w:p w:rsidR="00772D68" w:rsidRPr="00587C17" w:rsidRDefault="00FB4811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Transmitir la funcionalidad de los contenidos de la unidad y dialogar sobre lo que esperan aprender y descubrir</w:t>
      </w: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601E5" w:rsidRPr="00587C17" w:rsidRDefault="00B601E5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Actividad 2- Rutina de pensamiento Mira 10 veces 2</w:t>
      </w:r>
    </w:p>
    <w:p w:rsidR="00B601E5" w:rsidRPr="00587C17" w:rsidRDefault="00B601E5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Ejercicios:</w:t>
      </w:r>
    </w:p>
    <w:p w:rsidR="00B601E5" w:rsidRPr="00587C17" w:rsidRDefault="00B601E5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Observar una imagen durante 30-60 segundos.</w:t>
      </w:r>
    </w:p>
    <w:p w:rsidR="00B601E5" w:rsidRPr="00587C17" w:rsidRDefault="00B601E5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Sin tener la ilustración delante, anotar 10 elementos que hayan observado.</w:t>
      </w:r>
    </w:p>
    <w:p w:rsidR="00B601E5" w:rsidRPr="00587C17" w:rsidRDefault="00B601E5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Volver a observar la imagen durante 60 segundos.</w:t>
      </w:r>
    </w:p>
    <w:p w:rsidR="00B601E5" w:rsidRPr="00587C17" w:rsidRDefault="00B601E5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Enumerar y anotar 10 nuevos elementos observados.</w:t>
      </w:r>
    </w:p>
    <w:p w:rsidR="00B601E5" w:rsidRPr="00587C17" w:rsidRDefault="00B601E5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lastRenderedPageBreak/>
        <w:t>Confeccionar una lista con los elementos diferentes observados en las dos ocasiones y exponerlas en un lugar visible del aula.</w:t>
      </w:r>
    </w:p>
    <w:p w:rsidR="00B601E5" w:rsidRPr="00587C17" w:rsidRDefault="00B601E5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 Puesta en común: Elaborar un mural con todos los elementos observados.</w:t>
      </w:r>
    </w:p>
    <w:p w:rsidR="00B601E5" w:rsidRPr="00587C17" w:rsidRDefault="00B601E5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601E5" w:rsidRPr="00587C17" w:rsidRDefault="00B601E5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TAREA 2: Elaborar una presentación sobre sistemas antiguos de numeración. (Tarea integrada)</w:t>
      </w:r>
    </w:p>
    <w:p w:rsidR="00B601E5" w:rsidRPr="00587C17" w:rsidRDefault="00B601E5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Actividad 1 – EL SISTEMA DE NUMERACIÓN ROMANO. Descubrir diferentes sistemas de numeración antiguos (Tarea integrada).</w:t>
      </w: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Actividad 2 – Comprender el sistema de numeración romano,  convertirlo al decimal y viceversa.</w:t>
      </w:r>
    </w:p>
    <w:p w:rsidR="00FB4811" w:rsidRPr="00587C17" w:rsidRDefault="00FB4811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 xml:space="preserve">TAREA 3: Comprobar – Reflexionar - Cambiar </w:t>
      </w:r>
    </w:p>
    <w:p w:rsidR="00B601E5" w:rsidRPr="00587C17" w:rsidRDefault="00B601E5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 xml:space="preserve">Actividad 1- </w:t>
      </w:r>
      <w:r w:rsidR="00B601E5" w:rsidRPr="00587C17">
        <w:rPr>
          <w:rFonts w:ascii="Calibri" w:hAnsi="Calibri" w:cs="Calibri"/>
          <w:color w:val="000000"/>
        </w:rPr>
        <w:t>Práctica</w:t>
      </w:r>
      <w:r w:rsidRPr="00587C17">
        <w:rPr>
          <w:rFonts w:ascii="Calibri" w:hAnsi="Calibri" w:cs="Calibri"/>
          <w:color w:val="000000"/>
        </w:rPr>
        <w:t>.</w:t>
      </w: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Actividad 2- Cálculo mental</w:t>
      </w:r>
    </w:p>
    <w:p w:rsidR="00772D68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Actividad 3 - Pon en práctica.</w:t>
      </w:r>
    </w:p>
    <w:p w:rsidR="00FB4811" w:rsidRPr="00587C17" w:rsidRDefault="00772D68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 xml:space="preserve">Actividad 3- Diario de aprendizaje </w:t>
      </w:r>
    </w:p>
    <w:p w:rsidR="00FB4811" w:rsidRPr="00587C17" w:rsidRDefault="00FB4811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E5EDD" w:rsidRPr="00587C17" w:rsidRDefault="009E5EDD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Ejercicios:</w:t>
      </w:r>
    </w:p>
    <w:p w:rsidR="009E5EDD" w:rsidRPr="00587C17" w:rsidRDefault="009E5EDD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Dialogar sobre la necesidad de las civilizaciones de contar y calcular.</w:t>
      </w:r>
    </w:p>
    <w:p w:rsidR="009E5EDD" w:rsidRPr="00587C17" w:rsidRDefault="009E5EDD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A partir de una imagen de la civilización romana, dialogar sobre su numeración.</w:t>
      </w:r>
    </w:p>
    <w:p w:rsidR="009E5EDD" w:rsidRPr="00587C17" w:rsidRDefault="009E5EDD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LA: Confeccionar una lista de las repeticiones de cifras correctas en el sistema de numeración romano.</w:t>
      </w:r>
    </w:p>
    <w:p w:rsidR="009E5EDD" w:rsidRPr="00587C17" w:rsidRDefault="009E5EDD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LA: Transformar una serie de números y fechas en números romanos, y viceversa.</w:t>
      </w:r>
    </w:p>
    <w:p w:rsidR="009E5EDD" w:rsidRPr="00587C17" w:rsidRDefault="009E5EDD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LA: Redactar algunas normas de escritura de los números romanos que no utilice las parejas de cifras.</w:t>
      </w:r>
    </w:p>
    <w:p w:rsidR="009E5EDD" w:rsidRPr="00587C17" w:rsidRDefault="009E5EDD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 xml:space="preserve">LA: Identificar errores en algunos números romanos propuestos, corregirlos y escribir la norma en cada caso. </w:t>
      </w:r>
    </w:p>
    <w:p w:rsidR="009E5EDD" w:rsidRPr="00587C17" w:rsidRDefault="009E5EDD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LA. Escribir el número romano posible más grande con las reglas explicadas.</w:t>
      </w:r>
    </w:p>
    <w:p w:rsidR="009E5EDD" w:rsidRPr="00587C17" w:rsidRDefault="009E5EDD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 xml:space="preserve">Otras actividades </w:t>
      </w:r>
    </w:p>
    <w:p w:rsidR="009E5EDD" w:rsidRPr="00587C17" w:rsidRDefault="009E5EDD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7C17">
        <w:rPr>
          <w:rFonts w:ascii="Calibri" w:hAnsi="Calibri" w:cs="Calibri"/>
          <w:color w:val="000000"/>
        </w:rPr>
        <w:t>Complementaria - Origen de los símbolos de la numeración romana: Confeccionar un mural que explique el origen de los distintos símbolos romanos, y proponer cinco ventajas y cinco inconvenientes a la hora de utilizar esta simbología.</w:t>
      </w:r>
    </w:p>
    <w:p w:rsidR="00587C17" w:rsidRDefault="009E5EDD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7C17">
        <w:rPr>
          <w:rFonts w:ascii="Calibri" w:hAnsi="Calibri" w:cs="Calibri"/>
          <w:color w:val="000000"/>
        </w:rPr>
        <w:t>IIMM- Buscando una ciudad: Resolver un enigma codificado con números romanos (Inteligencias lógico-matemática e interpersonal</w:t>
      </w:r>
      <w:r w:rsidRPr="00587C17">
        <w:rPr>
          <w:rFonts w:ascii="Arial" w:hAnsi="Arial" w:cs="Arial"/>
          <w:sz w:val="20"/>
          <w:szCs w:val="20"/>
        </w:rPr>
        <w:t>).</w:t>
      </w: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7C17" w:rsidRPr="00CA161B" w:rsidRDefault="00CA161B" w:rsidP="00587C1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483.75pt;height:667.5pt">
            <v:imagedata r:id="rId8" r:href="rId9"/>
          </v:shape>
        </w:pict>
      </w:r>
      <w:r w:rsidR="002F7D79" w:rsidRPr="00587C17">
        <w:rPr>
          <w:rFonts w:ascii="Arial" w:hAnsi="Arial" w:cs="Arial"/>
          <w:sz w:val="20"/>
          <w:szCs w:val="20"/>
        </w:rPr>
        <w:br w:type="page"/>
      </w:r>
      <w:r w:rsidR="00587C17" w:rsidRPr="00CA161B">
        <w:rPr>
          <w:rFonts w:ascii="Calibri" w:hAnsi="Calibri" w:cs="Calibri"/>
          <w:b/>
          <w:color w:val="000000"/>
        </w:rPr>
        <w:t>IDENTIFICACIÓN DE LA UNIDAD DIDÁCTICA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Título: LOS MANDAMIENTOS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Etapa, Ciclo y Nivel: Tercer Ciclo de Educación Primaria</w:t>
      </w:r>
    </w:p>
    <w:p w:rsidR="00587C17" w:rsidRPr="00E71E7A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Competencias Básicas: </w:t>
      </w:r>
      <w:r w:rsidRPr="00E71E7A">
        <w:rPr>
          <w:rFonts w:ascii="Calibri" w:hAnsi="Calibri" w:cs="Calibri"/>
          <w:color w:val="000000"/>
        </w:rPr>
        <w:t>COMPETENCIA DEL TRATAMIENTO DE LA INFORMACIÓN, CULTURAL, SOCIAL, LINGÜÍSTICA, Y APRENDER A APRENDER</w:t>
      </w:r>
      <w:r>
        <w:rPr>
          <w:rFonts w:ascii="Calibri" w:hAnsi="Calibri" w:cs="Calibri"/>
          <w:color w:val="000000"/>
        </w:rPr>
        <w:t xml:space="preserve">, </w:t>
      </w:r>
      <w:r w:rsidR="00CA161B">
        <w:rPr>
          <w:rFonts w:ascii="Calibri" w:hAnsi="Calibri" w:cs="Calibri"/>
          <w:color w:val="000000"/>
        </w:rPr>
        <w:t xml:space="preserve">C. </w:t>
      </w:r>
      <w:r>
        <w:rPr>
          <w:rFonts w:ascii="Calibri" w:hAnsi="Calibri" w:cs="Calibri"/>
          <w:color w:val="000000"/>
        </w:rPr>
        <w:t>MATEMÁTICA</w:t>
      </w:r>
    </w:p>
    <w:p w:rsidR="00CA161B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Breve descripción del contexto</w:t>
      </w:r>
      <w:proofErr w:type="gramStart"/>
      <w:r>
        <w:rPr>
          <w:rFonts w:ascii="Calibri" w:hAnsi="Calibri" w:cs="Calibri"/>
          <w:color w:val="000000"/>
        </w:rPr>
        <w:t>:  Analizar</w:t>
      </w:r>
      <w:proofErr w:type="gramEnd"/>
      <w:r>
        <w:rPr>
          <w:rFonts w:ascii="Calibri" w:hAnsi="Calibri" w:cs="Calibri"/>
          <w:color w:val="000000"/>
        </w:rPr>
        <w:t xml:space="preserve"> como diferentes conceptos matemáticos  son necesario para el desarrollo del área de religión y hemos </w:t>
      </w:r>
      <w:r w:rsidR="00CA161B">
        <w:rPr>
          <w:rFonts w:ascii="Calibri" w:hAnsi="Calibri" w:cs="Calibri"/>
          <w:color w:val="000000"/>
        </w:rPr>
        <w:t>decidido</w:t>
      </w:r>
      <w:r>
        <w:rPr>
          <w:rFonts w:ascii="Calibri" w:hAnsi="Calibri" w:cs="Calibri"/>
          <w:color w:val="000000"/>
        </w:rPr>
        <w:t xml:space="preserve"> hacer un trabajo de investigación para obtener </w:t>
      </w:r>
      <w:r w:rsidR="00CA161B">
        <w:rPr>
          <w:rFonts w:ascii="Calibri" w:hAnsi="Calibri" w:cs="Calibri"/>
          <w:color w:val="000000"/>
        </w:rPr>
        <w:t xml:space="preserve">algunos </w:t>
      </w:r>
      <w:r>
        <w:rPr>
          <w:rFonts w:ascii="Calibri" w:hAnsi="Calibri" w:cs="Calibri"/>
          <w:color w:val="000000"/>
        </w:rPr>
        <w:t xml:space="preserve">recursos en </w:t>
      </w:r>
      <w:r w:rsidR="00CA161B">
        <w:rPr>
          <w:rFonts w:ascii="Calibri" w:hAnsi="Calibri" w:cs="Calibri"/>
          <w:color w:val="000000"/>
        </w:rPr>
        <w:t>esta área.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CONCRECIÓN CURRICULAR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Objetivos didácticos: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71E7A">
        <w:rPr>
          <w:rFonts w:ascii="Calibri" w:hAnsi="Calibri" w:cs="Calibri" w:hint="eastAsia"/>
          <w:color w:val="000000"/>
        </w:rPr>
        <w:t>●</w:t>
      </w:r>
      <w:r w:rsidRPr="00E71E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Interpreta las normas como ayuda para lograr las buenas relaciones con los demás.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71E7A">
        <w:rPr>
          <w:rFonts w:ascii="Calibri" w:hAnsi="Calibri" w:cs="Calibri" w:hint="eastAsia"/>
          <w:color w:val="000000"/>
        </w:rPr>
        <w:t>●</w:t>
      </w:r>
      <w:r w:rsidRPr="00E71E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Entiende los mandamientos como  expresión de la ley y del amor de Dios.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71E7A">
        <w:rPr>
          <w:rFonts w:ascii="Calibri" w:hAnsi="Calibri" w:cs="Calibri" w:hint="eastAsia"/>
          <w:color w:val="000000"/>
        </w:rPr>
        <w:t>●</w:t>
      </w:r>
      <w:r w:rsidRPr="00E71E7A">
        <w:rPr>
          <w:rFonts w:ascii="Calibri" w:hAnsi="Calibri" w:cs="Calibri"/>
          <w:color w:val="000000"/>
        </w:rPr>
        <w:t xml:space="preserve"> Saber enumerar los 10 mandamientos en números romanos.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71E7A">
        <w:rPr>
          <w:rFonts w:ascii="Calibri" w:hAnsi="Calibri" w:cs="Calibri" w:hint="eastAsia"/>
          <w:color w:val="000000"/>
        </w:rPr>
        <w:t>●</w:t>
      </w:r>
      <w:r w:rsidRPr="00E71E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Sabe aplicar los mandamientos a la vida cotidiana.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71E7A">
        <w:rPr>
          <w:rFonts w:ascii="Calibri" w:hAnsi="Calibri" w:cs="Calibri" w:hint="eastAsia"/>
          <w:color w:val="000000"/>
        </w:rPr>
        <w:t>●</w:t>
      </w:r>
      <w:r w:rsidRPr="00E71E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Descubre que la amistad con Dios en el cumplimiento de los mandamientos es la mayor garantía de libertad.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71E7A">
        <w:rPr>
          <w:rFonts w:ascii="Calibri" w:hAnsi="Calibri" w:cs="Calibri" w:hint="eastAsia"/>
          <w:color w:val="000000"/>
        </w:rPr>
        <w:t>●</w:t>
      </w:r>
      <w:r w:rsidRPr="00E71E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Valora  el sentido social de los diez mandamientos.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71E7A">
        <w:rPr>
          <w:rFonts w:ascii="Calibri" w:hAnsi="Calibri" w:cs="Calibri" w:hint="eastAsia"/>
          <w:color w:val="000000"/>
        </w:rPr>
        <w:t>●</w:t>
      </w:r>
      <w:r w:rsidRPr="00E71E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Saber  situar los diferentes acontecimientos religiosos en la línea del tiempo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71E7A">
        <w:rPr>
          <w:rFonts w:ascii="Calibri" w:hAnsi="Calibri" w:cs="Calibri" w:hint="eastAsia"/>
          <w:color w:val="000000"/>
        </w:rPr>
        <w:t>●</w:t>
      </w:r>
      <w:r w:rsidRPr="00E71E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Utiliza las nuevas tecnologías para profundizar y adquirir nuevos aprendizajes.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71E7A">
        <w:rPr>
          <w:rFonts w:ascii="Calibri" w:hAnsi="Calibri" w:cs="Calibri" w:hint="eastAsia"/>
          <w:color w:val="000000"/>
        </w:rPr>
        <w:t>●</w:t>
      </w:r>
      <w:r w:rsidRPr="00E71E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Relaciona los tres primeros Mandamientos con el amor de Dios; y el amor al prójimo, y descubre que esta ley de Dios favorece que vivamos más felices.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71E7A">
        <w:rPr>
          <w:rFonts w:ascii="Calibri" w:hAnsi="Calibri" w:cs="Calibri" w:hint="eastAsia"/>
          <w:color w:val="000000"/>
        </w:rPr>
        <w:t>●</w:t>
      </w:r>
      <w:r w:rsidRPr="00E71E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Valora, conoce y respeta las normas de convivencia.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TRANSPOSICIÓN CURRICULAR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Tarea: </w:t>
      </w:r>
      <w:r w:rsidRPr="007765AE">
        <w:rPr>
          <w:rFonts w:ascii="Calibri" w:hAnsi="Calibri" w:cs="Calibri"/>
          <w:color w:val="000000"/>
        </w:rPr>
        <w:t>Ver videos online y analizar los mandamientos.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Pensamientos: analítico y reflexivo.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Agrupamiento: Gran grupo.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Actividad 1: Ver videos de todos los mandamientos en </w:t>
      </w:r>
      <w:r w:rsidRPr="007765AE">
        <w:rPr>
          <w:rFonts w:ascii="Calibri" w:hAnsi="Calibri" w:cs="Calibri"/>
          <w:color w:val="000000"/>
        </w:rPr>
        <w:t>https://www.youtube.com/playlist?list=PLA82EE8F14D73B3D6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Hacer un resumen de cada uno de los mandamientos.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Hacer una lluvia de ideas 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Tarea: Análisis del significado de los 10 Mandamientos y su relación con las normas de la convivencia.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Pensamientos: Analítico, crítico y creativo.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Agrupamiento: gran grupo y /o pequeño grupo.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Actividad 1: Comprobar la similitud entre las normas de convivencia y los mandamientos.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Elaborar una lista con las normas de convivencia.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Relacionarlas con los mandamientos.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>
        <w:rPr>
          <w:rFonts w:ascii="Calibri" w:hAnsi="Calibri" w:cs="Calibri"/>
          <w:color w:val="000000"/>
        </w:rPr>
        <w:t xml:space="preserve">  Enumerar las normas de convivencia en números romanos.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Actividad 2: buscar noticias tanto de prensa como de televisión y comprobar si cumplen o no los mandamientos.</w:t>
      </w:r>
    </w:p>
    <w:p w:rsidR="00587C17" w:rsidRDefault="00587C17" w:rsidP="00587C17">
      <w:pPr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Recopilar noticias.</w:t>
      </w:r>
    </w:p>
    <w:p w:rsidR="00587C17" w:rsidRPr="00E71E7A" w:rsidRDefault="00587C17" w:rsidP="00587C17">
      <w:pPr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Agruparlas y clasificarlas según cumplen o no los mandamientos.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Relacionar cada noticia con el mandamiento que cumpla o no.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Actividad 3: Dios y las normas nos hacen felices.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Exponer en un cartel los diez mandamientos.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Exponer en </w:t>
      </w:r>
      <w:r w:rsidR="00CA161B">
        <w:rPr>
          <w:rFonts w:ascii="Calibri" w:hAnsi="Calibri" w:cs="Calibri"/>
          <w:color w:val="000000"/>
        </w:rPr>
        <w:t xml:space="preserve">un nuevo </w:t>
      </w:r>
      <w:r w:rsidRPr="007765AE">
        <w:rPr>
          <w:rFonts w:ascii="Calibri" w:hAnsi="Calibri" w:cs="Calibri"/>
          <w:color w:val="000000"/>
        </w:rPr>
        <w:t>cartel las normas de</w:t>
      </w:r>
      <w:r w:rsidR="00CA161B">
        <w:rPr>
          <w:rFonts w:ascii="Calibri" w:hAnsi="Calibri" w:cs="Calibri"/>
          <w:color w:val="000000"/>
        </w:rPr>
        <w:t xml:space="preserve"> convivencias relacionadas con é</w:t>
      </w:r>
      <w:r w:rsidRPr="007765AE">
        <w:rPr>
          <w:rFonts w:ascii="Calibri" w:hAnsi="Calibri" w:cs="Calibri"/>
          <w:color w:val="000000"/>
        </w:rPr>
        <w:t>stos.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Dibujar y colorear un dibujo representando la unión entre mandamiento y norma de convivencia.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Tarea: Aprende los mandamientos jugando. http://www.ehowenespanol.com/lista-10-mandamientos-dios-info_343300/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Pensamientos: Analítico y reflexivo.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Agrupamiento: Gran grupo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Actividad 1: Carrera de los mandamientos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En una pizarra  escribe los números del uno al diez del lado izquierdo.</w:t>
      </w:r>
    </w:p>
    <w:p w:rsidR="00587C17" w:rsidRPr="007765AE" w:rsidRDefault="00587C17" w:rsidP="00587C17">
      <w:pPr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Escribe una oración para cada mandamiento, dejando en blanco la frase clave.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Utiliza un mandamiento para cada número. Traza una línea debajo del espacio en blanco.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Escribe estas frases omitidas en pedazos pequeños de papel o cartulina con cinta de doble cara en la parte trasera.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MS Gothic" w:eastAsia="MS Gothic" w:hAnsi="MS Gothic" w:cs="MS Gothic" w:hint="eastAsia"/>
          <w:color w:val="000000"/>
        </w:rPr>
        <w:t>✓</w:t>
      </w:r>
      <w:r w:rsidRPr="007765AE">
        <w:rPr>
          <w:rFonts w:ascii="Calibri" w:hAnsi="Calibri" w:cs="Calibri"/>
          <w:color w:val="000000"/>
        </w:rPr>
        <w:t xml:space="preserve"> El equipo que coloque primero todas las frases en los espacios correctos es el ganador.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Escenarios: Aula de proyección o aula ordinaria con pizarra digital e instalaciones del centro (biblioteca, pasillos</w:t>
      </w:r>
      <w:r w:rsidRPr="007765AE">
        <w:rPr>
          <w:rFonts w:ascii="Calibri" w:hAnsi="Calibri" w:cs="Calibri" w:hint="eastAsia"/>
          <w:color w:val="000000"/>
        </w:rPr>
        <w:t>…</w:t>
      </w:r>
      <w:r w:rsidRPr="007765AE">
        <w:rPr>
          <w:rFonts w:ascii="Calibri" w:hAnsi="Calibri" w:cs="Calibri"/>
          <w:color w:val="000000"/>
        </w:rPr>
        <w:t>etc.)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 xml:space="preserve">Metodologías predominantes: Basada principalmente en modelo de enseñanza directa. Indagación científica. Investigación en grupo y modelo </w:t>
      </w:r>
      <w:proofErr w:type="spellStart"/>
      <w:r w:rsidRPr="007765AE">
        <w:rPr>
          <w:rFonts w:ascii="Calibri" w:hAnsi="Calibri" w:cs="Calibri"/>
          <w:color w:val="000000"/>
        </w:rPr>
        <w:t>sinéctico</w:t>
      </w:r>
      <w:proofErr w:type="spellEnd"/>
      <w:r w:rsidRPr="007765AE">
        <w:rPr>
          <w:rFonts w:ascii="Calibri" w:hAnsi="Calibri" w:cs="Calibri"/>
          <w:color w:val="000000"/>
        </w:rPr>
        <w:t xml:space="preserve"> para fomentar su creatividad. </w:t>
      </w:r>
      <w:proofErr w:type="spellStart"/>
      <w:r w:rsidRPr="007765AE">
        <w:rPr>
          <w:rFonts w:ascii="Calibri" w:hAnsi="Calibri" w:cs="Calibri"/>
          <w:color w:val="000000"/>
        </w:rPr>
        <w:t>Temporalización</w:t>
      </w:r>
      <w:proofErr w:type="spellEnd"/>
      <w:r w:rsidRPr="007765AE">
        <w:rPr>
          <w:rFonts w:ascii="Calibri" w:hAnsi="Calibri" w:cs="Calibri"/>
          <w:color w:val="000000"/>
        </w:rPr>
        <w:t>: Ejecución o realización en un mes según el trimestre, teniendo en cuenta que contamos con hora y media semanal; en total 6 horas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7765AE">
        <w:rPr>
          <w:rFonts w:ascii="Calibri" w:hAnsi="Calibri" w:cs="Calibri"/>
          <w:color w:val="000000"/>
        </w:rPr>
        <w:t>más</w:t>
      </w:r>
      <w:proofErr w:type="gramEnd"/>
      <w:r w:rsidRPr="007765AE">
        <w:rPr>
          <w:rFonts w:ascii="Calibri" w:hAnsi="Calibri" w:cs="Calibri"/>
          <w:color w:val="000000"/>
        </w:rPr>
        <w:t xml:space="preserve"> el trabajo realizado fuera del colegio por los </w:t>
      </w:r>
      <w:proofErr w:type="spellStart"/>
      <w:r w:rsidRPr="007765AE">
        <w:rPr>
          <w:rFonts w:ascii="Calibri" w:hAnsi="Calibri" w:cs="Calibri"/>
          <w:color w:val="000000"/>
        </w:rPr>
        <w:t>alum@s</w:t>
      </w:r>
      <w:proofErr w:type="spellEnd"/>
      <w:r w:rsidRPr="007765AE">
        <w:rPr>
          <w:rFonts w:ascii="Calibri" w:hAnsi="Calibri" w:cs="Calibri"/>
          <w:color w:val="000000"/>
        </w:rPr>
        <w:t>.</w:t>
      </w:r>
    </w:p>
    <w:p w:rsidR="00CA161B" w:rsidRPr="007765AE" w:rsidRDefault="00CA161B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VALORACIÓN DE LO APRENDIDO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Rúbrica de evaluación: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 xml:space="preserve">1- Investigación sobre tema tratado 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No busca información básica ni se esfuerza por buscarla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Busca información básica sobre el tema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Busca información y selecciona lo más destacado para un resumen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Busca, selecciona y organiza la información creando un texto contrastado para la exposición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2- Elaborar y completar las actividades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No realiza y/o completa la ficha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Elabora y completa la ficha, con errores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Elabora y completa la ficha de forma correcta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Elabora y completa la ficha, realizando lo cálculos y explicándolos al resto de la clase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3- Diseño y elaboración del documento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No lo realiza.  Realiza el documento con una información muy básica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Realiza el documento con buena información y presentación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Realiza el documento correctamente en información y presentación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 xml:space="preserve">4- Exposición del trabajo 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No lo expone Se limita a leerlo Lo lee y realiza alguna aportación espontánea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/>
          <w:color w:val="000000"/>
        </w:rPr>
        <w:t>Expone correctamente el trabajo a sus compañeros sin leerlo</w:t>
      </w:r>
    </w:p>
    <w:p w:rsidR="00587C17" w:rsidRPr="007765AE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Instrumentos de evaluación: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 w:hint="eastAsia"/>
          <w:color w:val="000000"/>
        </w:rPr>
        <w:t>●</w:t>
      </w:r>
      <w:r w:rsidRPr="007765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Observación directa.30%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 w:hint="eastAsia"/>
          <w:color w:val="000000"/>
        </w:rPr>
        <w:t>●</w:t>
      </w:r>
      <w:r w:rsidRPr="007765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Interés y grado de motivación del alumno.10%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 w:hint="eastAsia"/>
          <w:color w:val="000000"/>
        </w:rPr>
        <w:t>●</w:t>
      </w:r>
      <w:r w:rsidRPr="007765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Rúbrica del trabajo realizado. 50%</w:t>
      </w:r>
    </w:p>
    <w:p w:rsidR="00587C17" w:rsidRDefault="00587C17" w:rsidP="00587C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765AE">
        <w:rPr>
          <w:rFonts w:ascii="Calibri" w:hAnsi="Calibri" w:cs="Calibri" w:hint="eastAsia"/>
          <w:color w:val="000000"/>
        </w:rPr>
        <w:t>●</w:t>
      </w:r>
      <w:r w:rsidRPr="007765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Hoja de seguimiento.10%</w:t>
      </w:r>
    </w:p>
    <w:p w:rsidR="002F7D79" w:rsidRPr="00772D68" w:rsidRDefault="00B261CD" w:rsidP="00FB4811">
      <w:pPr>
        <w:rPr>
          <w:b/>
          <w:sz w:val="16"/>
          <w:szCs w:val="16"/>
        </w:rPr>
      </w:pPr>
      <w:r>
        <w:br w:type="page"/>
      </w:r>
      <w:r w:rsidR="00CA161B">
        <w:pict>
          <v:shape id="_x0000_i1026" type="#_x0000_t75" alt="" style="width:525.75pt;height:589.5pt">
            <v:imagedata r:id="rId10" r:href="rId11"/>
          </v:shape>
        </w:pict>
      </w:r>
    </w:p>
    <w:p w:rsidR="002F7D79" w:rsidRDefault="00CA161B">
      <w:r>
        <w:pict>
          <v:shape id="_x0000_i1039" type="#_x0000_t75" alt="Imagen relacionada" style="width:510.75pt;height:656.25pt">
            <v:imagedata r:id="rId12" r:href="rId13"/>
          </v:shape>
        </w:pict>
      </w:r>
    </w:p>
    <w:sectPr w:rsidR="002F7D79">
      <w:footerReference w:type="even" r:id="rId14"/>
      <w:footerReference w:type="default" r:id="rId15"/>
      <w:pgSz w:w="11906" w:h="16838"/>
      <w:pgMar w:top="1440" w:right="1077" w:bottom="1440" w:left="1077" w:header="720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D1" w:rsidRDefault="00757FD1" w:rsidP="00757FD1">
      <w:r>
        <w:separator/>
      </w:r>
    </w:p>
  </w:endnote>
  <w:endnote w:type="continuationSeparator" w:id="0">
    <w:p w:rsidR="00757FD1" w:rsidRDefault="00757FD1" w:rsidP="0075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308">
    <w:altName w:val="MS Mincho"/>
    <w:charset w:val="80"/>
    <w:family w:val="roman"/>
    <w:pitch w:val="default"/>
    <w:sig w:usb0="00000000" w:usb1="00000000" w:usb2="00000000" w:usb3="00000000" w:csb0="00000000" w:csb1="00000000"/>
  </w:font>
  <w:font w:name="HelveticaNeueLT Std">
    <w:charset w:val="00"/>
    <w:family w:val="auto"/>
    <w:pitch w:val="variable"/>
    <w:sig w:usb0="03000000" w:usb1="00000000" w:usb2="00000000" w:usb3="00000000" w:csb0="00000001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À`°'C0ïŠÝ">
    <w:charset w:val="00"/>
    <w:family w:val="auto"/>
    <w:pitch w:val="default"/>
    <w:sig w:usb0="00000000" w:usb1="00000000" w:usb2="00000000" w:usb3="00000000" w:csb0="00000000" w:csb1="00000000"/>
  </w:font>
  <w:font w:name="Frutiger LT Std 45 Light">
    <w:altName w:val="Heiti SC Medium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D1" w:rsidRDefault="00757FD1">
    <w:pPr>
      <w:pStyle w:val="Piedepgina"/>
      <w:ind w:right="360"/>
    </w:pPr>
    <w:fldSimple w:instr=" PAGE ">
      <w:r w:rsidR="00CA161B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D1" w:rsidRDefault="00757FD1">
    <w:pPr>
      <w:pStyle w:val="Piedepgina"/>
    </w:pPr>
    <w:fldSimple w:instr=" PAGE ">
      <w:r w:rsidR="00563B57">
        <w:rPr>
          <w:noProof/>
        </w:rPr>
        <w:t>5</w:t>
      </w:r>
    </w:fldSimple>
  </w:p>
  <w:p w:rsidR="00757FD1" w:rsidRDefault="00757FD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D1" w:rsidRDefault="00757FD1" w:rsidP="00757FD1">
      <w:r>
        <w:separator/>
      </w:r>
    </w:p>
  </w:footnote>
  <w:footnote w:type="continuationSeparator" w:id="0">
    <w:p w:rsidR="00757FD1" w:rsidRDefault="00757FD1" w:rsidP="00757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-644"/>
        </w:tabs>
        <w:ind w:left="360" w:hanging="360"/>
      </w:pPr>
      <w:rPr>
        <w:rFonts w:ascii="Arial" w:hAnsi="Arial" w:cs="Calibri"/>
        <w:dstrike/>
        <w:color w:val="FF000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trike w:val="0"/>
        <w:dstrike w:val="0"/>
        <w:color w:val="FF0000"/>
        <w:sz w:val="20"/>
        <w:szCs w:val="20"/>
        <w:lang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trike w:val="0"/>
        <w:dstrike w:val="0"/>
        <w:color w:val="FF0000"/>
        <w:sz w:val="20"/>
        <w:szCs w:val="20"/>
        <w:lang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trike w:val="0"/>
        <w:dstrike w:val="0"/>
        <w:color w:val="FF0000"/>
        <w:sz w:val="20"/>
        <w:szCs w:val="20"/>
        <w:lang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trike w:val="0"/>
        <w:dstrike w:val="0"/>
        <w:color w:val="FF0000"/>
        <w:sz w:val="20"/>
        <w:szCs w:val="20"/>
        <w:lang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trike w:val="0"/>
        <w:dstrike w:val="0"/>
        <w:color w:val="FF0000"/>
        <w:sz w:val="20"/>
        <w:szCs w:val="20"/>
        <w:lang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trike w:val="0"/>
        <w:dstrike w:val="0"/>
        <w:color w:val="FF0000"/>
        <w:sz w:val="20"/>
        <w:szCs w:val="20"/>
        <w:lang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trike w:val="0"/>
        <w:dstrike w:val="0"/>
        <w:color w:val="FF0000"/>
        <w:sz w:val="20"/>
        <w:szCs w:val="20"/>
        <w:lang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trike w:val="0"/>
        <w:dstrike w:val="0"/>
        <w:color w:val="FF0000"/>
        <w:sz w:val="20"/>
        <w:szCs w:val="20"/>
        <w:lang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trike w:val="0"/>
        <w:dstrike w:val="0"/>
        <w:color w:val="FF0000"/>
        <w:sz w:val="20"/>
        <w:szCs w:val="20"/>
        <w:lang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MT"/>
        <w:b w:val="0"/>
        <w:i w:val="0"/>
        <w:color w:val="000000"/>
        <w:sz w:val="24"/>
        <w:szCs w:val="20"/>
        <w:lang w:val="es-ES_tradn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MT"/>
        <w:b w:val="0"/>
        <w:i w:val="0"/>
        <w:color w:val="000000"/>
        <w:sz w:val="24"/>
        <w:szCs w:val="20"/>
        <w:lang w:val="es-ES_tradn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MT"/>
        <w:b w:val="0"/>
        <w:i w:val="0"/>
        <w:color w:val="000000"/>
        <w:sz w:val="24"/>
        <w:szCs w:val="20"/>
        <w:lang w:val="es-ES_tradn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MT"/>
        <w:b w:val="0"/>
        <w:i w:val="0"/>
        <w:color w:val="000000"/>
        <w:sz w:val="24"/>
        <w:szCs w:val="20"/>
        <w:lang w:val="es-ES_tradn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MT"/>
        <w:b w:val="0"/>
        <w:i w:val="0"/>
        <w:color w:val="000000"/>
        <w:sz w:val="24"/>
        <w:szCs w:val="20"/>
        <w:lang w:val="es-ES_tradn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MT"/>
        <w:b w:val="0"/>
        <w:i w:val="0"/>
        <w:color w:val="000000"/>
        <w:sz w:val="24"/>
        <w:szCs w:val="20"/>
        <w:lang w:val="es-ES_tradn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MT"/>
        <w:b w:val="0"/>
        <w:i w:val="0"/>
        <w:color w:val="000000"/>
        <w:sz w:val="24"/>
        <w:szCs w:val="20"/>
        <w:lang w:val="es-ES_tradn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MT"/>
        <w:b w:val="0"/>
        <w:i w:val="0"/>
        <w:color w:val="000000"/>
        <w:sz w:val="24"/>
        <w:szCs w:val="20"/>
        <w:lang w:val="es-ES_tradn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MT"/>
        <w:b w:val="0"/>
        <w:i w:val="0"/>
        <w:color w:val="000000"/>
        <w:sz w:val="24"/>
        <w:szCs w:val="20"/>
        <w:lang w:val="es-ES_tradn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6C0"/>
    <w:rsid w:val="00007676"/>
    <w:rsid w:val="002F7D79"/>
    <w:rsid w:val="00563B57"/>
    <w:rsid w:val="00587C17"/>
    <w:rsid w:val="00757FD1"/>
    <w:rsid w:val="00772D68"/>
    <w:rsid w:val="009E5EDD"/>
    <w:rsid w:val="00B261CD"/>
    <w:rsid w:val="00B601E5"/>
    <w:rsid w:val="00C3785E"/>
    <w:rsid w:val="00CA161B"/>
    <w:rsid w:val="00FB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font308" w:cs="Symbol"/>
      <w:dstrike/>
      <w:color w:val="FF0000"/>
      <w:sz w:val="20"/>
      <w:szCs w:val="20"/>
    </w:rPr>
  </w:style>
  <w:style w:type="character" w:customStyle="1" w:styleId="WW8Num3z0">
    <w:name w:val="WW8Num3z0"/>
    <w:rPr>
      <w:rFonts w:ascii="Arial" w:eastAsia="HelveticaNeueLT Std" w:hAnsi="Arial" w:cs="Symbol"/>
      <w:strike w:val="0"/>
      <w:dstrike w:val="0"/>
      <w:color w:val="FF0000"/>
      <w:sz w:val="20"/>
      <w:szCs w:val="20"/>
      <w:lang/>
    </w:rPr>
  </w:style>
  <w:style w:type="character" w:customStyle="1" w:styleId="WW8Num4z0">
    <w:name w:val="WW8Num4z0"/>
    <w:rPr>
      <w:rFonts w:ascii="Symbol" w:hAnsi="Symbol" w:cs="Arial"/>
      <w:b w:val="0"/>
      <w:i w:val="0"/>
      <w:color w:val="000000"/>
      <w:sz w:val="24"/>
      <w:szCs w:val="20"/>
      <w:lang w:val="es-ES_tradn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eastAsia="font308" w:hAnsi="Symbol" w:cs="Symbol"/>
      <w:strike w:val="0"/>
      <w:dstrike w:val="0"/>
      <w:color w:val="FF0000"/>
      <w:sz w:val="20"/>
      <w:szCs w:val="20"/>
      <w:lang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efaultParagraphFont">
    <w:name w:val="Default Paragraph Font"/>
  </w:style>
  <w:style w:type="character" w:customStyle="1" w:styleId="PiedepginaCar">
    <w:name w:val="Pie de página Car"/>
    <w:basedOn w:val="DefaultParagraphFont"/>
    <w:rPr>
      <w:rFonts w:eastAsia="Times New Roman"/>
      <w:sz w:val="24"/>
      <w:szCs w:val="24"/>
      <w:lang w:eastAsia="hi-IN" w:bidi="hi-IN"/>
    </w:rPr>
  </w:style>
  <w:style w:type="character" w:customStyle="1" w:styleId="TextodegloboCar">
    <w:name w:val="Texto de globo Car"/>
    <w:basedOn w:val="DefaultParagraphFont"/>
    <w:rPr>
      <w:rFonts w:ascii="Lucida Grande" w:eastAsia="Times New Roman" w:hAnsi="Lucida Grande" w:cs="Lucida Grande"/>
      <w:sz w:val="18"/>
      <w:szCs w:val="18"/>
      <w:lang w:eastAsia="hi-IN" w:bidi="hi-IN"/>
    </w:rPr>
  </w:style>
  <w:style w:type="character" w:customStyle="1" w:styleId="annotationreference">
    <w:name w:val="annotation reference"/>
    <w:basedOn w:val="DefaultParagraphFont"/>
    <w:rPr>
      <w:sz w:val="18"/>
      <w:szCs w:val="18"/>
    </w:rPr>
  </w:style>
  <w:style w:type="character" w:customStyle="1" w:styleId="TextocomentarioCar">
    <w:name w:val="Texto comentario Car"/>
    <w:basedOn w:val="DefaultParagraphFont"/>
    <w:rPr>
      <w:rFonts w:eastAsia="Times New Roman"/>
      <w:sz w:val="24"/>
      <w:szCs w:val="24"/>
      <w:lang w:eastAsia="hi-IN" w:bidi="hi-IN"/>
    </w:rPr>
  </w:style>
  <w:style w:type="character" w:customStyle="1" w:styleId="AsuntodelcomentarioCar">
    <w:name w:val="Asunto del comentario Car"/>
    <w:basedOn w:val="TextocomentarioCar"/>
    <w:rPr>
      <w:rFonts w:eastAsia="Times New Roman"/>
      <w:b/>
      <w:bCs/>
      <w:sz w:val="24"/>
      <w:szCs w:val="24"/>
      <w:lang w:eastAsia="hi-IN" w:bidi="hi-IN"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TextodecuerpoCar">
    <w:name w:val="Texto de cuerpo Car"/>
    <w:basedOn w:val="DefaultParagraphFont"/>
    <w:rPr>
      <w:rFonts w:eastAsia="Times New Roman"/>
      <w:sz w:val="24"/>
      <w:szCs w:val="24"/>
      <w:lang w:eastAsia="hi-IN" w:bidi="hi-IN"/>
    </w:rPr>
  </w:style>
  <w:style w:type="character" w:customStyle="1" w:styleId="pagenumber">
    <w:name w:val="page number"/>
    <w:basedOn w:val="DefaultParagraphFont"/>
  </w:style>
  <w:style w:type="character" w:customStyle="1" w:styleId="EncabezadoCar">
    <w:name w:val="Encabezado Car"/>
    <w:basedOn w:val="DefaultParagraphFont"/>
    <w:rPr>
      <w:rFonts w:eastAsia="Times New Roman"/>
      <w:sz w:val="24"/>
      <w:szCs w:val="24"/>
      <w:lang w:eastAsia="hi-IN" w:bidi="hi-IN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Symbol"/>
      <w:dstrike/>
      <w:color w:val="FF0000"/>
      <w:sz w:val="20"/>
      <w:szCs w:val="20"/>
    </w:rPr>
  </w:style>
  <w:style w:type="character" w:customStyle="1" w:styleId="ListLabel3">
    <w:name w:val="ListLabel 3"/>
    <w:rPr>
      <w:rFonts w:cs="Arial"/>
      <w:b w:val="0"/>
      <w:i w:val="0"/>
      <w:color w:val="000000"/>
      <w:sz w:val="24"/>
      <w:lang w:val="es-ES"/>
    </w:rPr>
  </w:style>
  <w:style w:type="character" w:customStyle="1" w:styleId="ListLabel4">
    <w:name w:val="ListLabel 4"/>
    <w:rPr>
      <w:rFonts w:cs="Symbol"/>
      <w:b w:val="0"/>
      <w:bCs w:val="0"/>
      <w:sz w:val="20"/>
      <w:szCs w:val="20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  <w:color w:val="FF0000"/>
      <w:sz w:val="20"/>
    </w:rPr>
  </w:style>
  <w:style w:type="character" w:customStyle="1" w:styleId="ListLabel9">
    <w:name w:val="ListLabel 9"/>
    <w:rPr>
      <w:rFonts w:cs="Arial"/>
    </w:rPr>
  </w:style>
  <w:style w:type="character" w:customStyle="1" w:styleId="WW8Num10z0">
    <w:name w:val="WW8Num10z0"/>
    <w:rPr>
      <w:rFonts w:ascii="Arial" w:eastAsia="À`°'C0ïŠÝ" w:hAnsi="Arial" w:cs="Arial"/>
      <w:b w:val="0"/>
      <w:i w:val="0"/>
      <w:color w:val="000000"/>
      <w:sz w:val="24"/>
      <w:szCs w:val="20"/>
      <w:lang w:val="es-ES_tradnl"/>
    </w:rPr>
  </w:style>
  <w:style w:type="character" w:customStyle="1" w:styleId="WW-Fuentedeprrafopredeter11">
    <w:name w:val="WW-Fuente de párrafo predeter.11"/>
  </w:style>
  <w:style w:type="character" w:styleId="Refdecomentario">
    <w:name w:val="annotation reference"/>
    <w:basedOn w:val="WW-Fuentedeprrafopredeter11"/>
    <w:rPr>
      <w:sz w:val="18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Symbol" w:eastAsia="Frutiger LT Std 45 Light" w:hAnsi="Symbol" w:cs="Symbol"/>
      <w:b w:val="0"/>
      <w:bCs w:val="0"/>
      <w:sz w:val="20"/>
      <w:szCs w:val="20"/>
      <w:lang w:val="es-ES_tradnl"/>
    </w:rPr>
  </w:style>
  <w:style w:type="character" w:customStyle="1" w:styleId="Smbolosdenumeracin">
    <w:name w:val="Símbolos de numeración"/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ListParagraph">
    <w:name w:val="List Paragraph"/>
    <w:basedOn w:val="Normal"/>
    <w:pPr>
      <w:spacing w:after="200" w:line="276" w:lineRule="auto"/>
    </w:pPr>
    <w:rPr>
      <w:sz w:val="20"/>
      <w:szCs w:val="20"/>
    </w:r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  <w:sz w:val="20"/>
      <w:szCs w:val="20"/>
    </w:rPr>
  </w:style>
  <w:style w:type="paragraph" w:customStyle="1" w:styleId="Topo">
    <w:name w:val="Topo"/>
    <w:basedOn w:val="Normal"/>
  </w:style>
  <w:style w:type="paragraph" w:customStyle="1" w:styleId="TitulosTablas">
    <w:name w:val="TitulosTablas"/>
    <w:basedOn w:val="Normal"/>
    <w:pPr>
      <w:spacing w:before="120" w:after="60"/>
    </w:pPr>
    <w:rPr>
      <w:b/>
    </w:rPr>
  </w:style>
  <w:style w:type="paragraph" w:customStyle="1" w:styleId="Guion1">
    <w:name w:val="Guion1"/>
    <w:basedOn w:val="Normal"/>
  </w:style>
  <w:style w:type="paragraph" w:styleId="Encabezado0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CabeceraTabla">
    <w:name w:val="CabeceraTabla"/>
    <w:basedOn w:val="Normal"/>
    <w:pPr>
      <w:jc w:val="center"/>
    </w:pPr>
    <w:rPr>
      <w:b/>
      <w:color w:val="000000"/>
    </w:rPr>
  </w:style>
  <w:style w:type="paragraph" w:customStyle="1" w:styleId="Default">
    <w:name w:val="Default"/>
    <w:basedOn w:val="Normal"/>
    <w:pPr>
      <w:autoSpaceDE w:val="0"/>
    </w:pPr>
    <w:rPr>
      <w:rFonts w:ascii="Frutiger LT Std 45 Light" w:eastAsia="Frutiger LT Std 45 Light" w:hAnsi="Frutiger LT Std 45 Light" w:cs="Frutiger LT Std 45 Light"/>
      <w:color w:val="00000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paragraph" w:customStyle="1" w:styleId="Pa151">
    <w:name w:val="Pa15+1"/>
    <w:basedOn w:val="Default"/>
    <w:next w:val="Default"/>
    <w:pPr>
      <w:spacing w:line="241" w:lineRule="atLeast"/>
    </w:pPr>
    <w:rPr>
      <w:rFonts w:ascii="Times New Roman" w:eastAsia="Arial Unicode MS" w:hAnsi="Times New Roman" w:cs="Arial Unicode MS"/>
      <w:color w:val="auto"/>
    </w:rPr>
  </w:style>
  <w:style w:type="character" w:customStyle="1" w:styleId="WW8Num9z0">
    <w:name w:val="WW8Num9z0"/>
    <w:rsid w:val="00031DBD"/>
    <w:rPr>
      <w:rFonts w:ascii="Symbol" w:eastAsia="font308" w:hAnsi="Symbol" w:cs="Symbol"/>
      <w:color w:val="FF0000"/>
      <w:sz w:val="20"/>
      <w:szCs w:val="20"/>
    </w:rPr>
  </w:style>
  <w:style w:type="character" w:customStyle="1" w:styleId="Refdecomentario1">
    <w:name w:val="Ref. de comentario1"/>
    <w:rsid w:val="00031DBD"/>
    <w:rPr>
      <w:sz w:val="18"/>
    </w:rPr>
  </w:style>
  <w:style w:type="paragraph" w:customStyle="1" w:styleId="Encabezado1">
    <w:name w:val="Encabezado1"/>
    <w:basedOn w:val="Normal"/>
    <w:next w:val="Textoindependiente"/>
    <w:rsid w:val="00031DB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i.pinimg.com/originals/d5/2a/ae/d52aaef8b9c0cc93e85f786713abfa58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presencia.digital/wp-content/uploads/2018/02/Infantil-18-Feb-2018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presencia.digital/wp-content/uploads/2018/11/Infantil-25-Noviembre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8969F-5796-4004-ACB3-E5651488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1301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UDI 1: NÚMEROA ANTIGUOS</vt:lpstr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 1: NÚMEROA ANTIGUOS</dc:title>
  <dc:subject/>
  <dc:creator>Elsa Escolano</dc:creator>
  <cp:keywords/>
  <cp:lastModifiedBy>mediaeme@hotmail.com</cp:lastModifiedBy>
  <cp:revision>2</cp:revision>
  <cp:lastPrinted>2015-02-23T12:04:00Z</cp:lastPrinted>
  <dcterms:created xsi:type="dcterms:W3CDTF">2019-02-17T20:33:00Z</dcterms:created>
  <dcterms:modified xsi:type="dcterms:W3CDTF">2019-02-17T20:33:00Z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